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D3" w:rsidRDefault="007157D3" w:rsidP="00522B72">
      <w:pPr>
        <w:spacing w:before="120" w:after="120"/>
        <w:ind w:left="5103"/>
        <w:jc w:val="right"/>
        <w:rPr>
          <w:rFonts w:ascii="Times New Roman" w:hAnsi="Times New Roman"/>
          <w:snapToGrid w:val="0"/>
          <w:sz w:val="24"/>
          <w:szCs w:val="24"/>
        </w:rPr>
      </w:pPr>
      <w:r>
        <w:rPr>
          <w:noProof/>
        </w:rPr>
        <w:drawing>
          <wp:anchor distT="0" distB="0" distL="114300" distR="114300" simplePos="0" relativeHeight="251659264" behindDoc="0" locked="0" layoutInCell="1" allowOverlap="1" wp14:anchorId="57FCAA26" wp14:editId="131869BF">
            <wp:simplePos x="0" y="0"/>
            <wp:positionH relativeFrom="margin">
              <wp:align>left</wp:align>
            </wp:positionH>
            <wp:positionV relativeFrom="paragraph">
              <wp:posOffset>-354330</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57D3" w:rsidRDefault="007157D3" w:rsidP="00522B72">
      <w:pPr>
        <w:spacing w:before="120" w:after="120"/>
        <w:ind w:left="5103"/>
        <w:jc w:val="right"/>
        <w:rPr>
          <w:rFonts w:ascii="Times New Roman" w:hAnsi="Times New Roman"/>
          <w:snapToGrid w:val="0"/>
          <w:sz w:val="24"/>
          <w:szCs w:val="24"/>
        </w:rPr>
      </w:pPr>
    </w:p>
    <w:p w:rsidR="007157D3"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p>
    <w:p w:rsidR="007157D3" w:rsidRDefault="007157D3" w:rsidP="00522B72">
      <w:pPr>
        <w:spacing w:before="120" w:after="120"/>
        <w:ind w:left="5103"/>
        <w:jc w:val="right"/>
        <w:rPr>
          <w:rFonts w:ascii="Times New Roman" w:hAnsi="Times New Roman"/>
          <w:snapToGrid w:val="0"/>
          <w:sz w:val="24"/>
          <w:szCs w:val="24"/>
        </w:rPr>
      </w:pPr>
    </w:p>
    <w:p w:rsidR="00A7215B" w:rsidRDefault="00A7215B" w:rsidP="00A7215B">
      <w:pPr>
        <w:ind w:left="5103"/>
        <w:jc w:val="right"/>
        <w:rPr>
          <w:rFonts w:ascii="Times New Roman" w:hAnsi="Times New Roman"/>
          <w:lang w:val="en-GB"/>
        </w:rPr>
      </w:pPr>
      <w:r w:rsidRPr="00F87C9E">
        <w:rPr>
          <w:rFonts w:ascii="Times New Roman" w:hAnsi="Times New Roman"/>
          <w:lang w:val="en-GB"/>
        </w:rPr>
        <w:t>Tirana, 1</w:t>
      </w:r>
      <w:r>
        <w:rPr>
          <w:rFonts w:ascii="Times New Roman" w:hAnsi="Times New Roman"/>
          <w:lang w:val="en-GB"/>
        </w:rPr>
        <w:t>1</w:t>
      </w:r>
      <w:r w:rsidRPr="00F87C9E">
        <w:rPr>
          <w:rFonts w:ascii="Times New Roman" w:hAnsi="Times New Roman"/>
          <w:vertAlign w:val="superscript"/>
          <w:lang w:val="en-GB"/>
        </w:rPr>
        <w:t xml:space="preserve">th </w:t>
      </w:r>
      <w:r>
        <w:rPr>
          <w:rFonts w:ascii="Times New Roman" w:hAnsi="Times New Roman"/>
          <w:lang w:val="en-GB"/>
        </w:rPr>
        <w:t>May</w:t>
      </w:r>
      <w:r w:rsidRPr="00F87C9E">
        <w:rPr>
          <w:rFonts w:ascii="Times New Roman" w:hAnsi="Times New Roman"/>
          <w:lang w:val="en-GB"/>
        </w:rPr>
        <w:t>, 2020</w:t>
      </w:r>
    </w:p>
    <w:p w:rsidR="00522B72" w:rsidRPr="00522B72"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r w:rsidRPr="00522B72">
        <w:rPr>
          <w:rFonts w:ascii="Times New Roman" w:hAnsi="Times New Roman"/>
          <w:snapToGrid w:val="0"/>
          <w:sz w:val="24"/>
          <w:szCs w:val="24"/>
        </w:rPr>
        <w:tab/>
      </w:r>
      <w:r w:rsidR="00A7215B">
        <w:rPr>
          <w:rFonts w:ascii="Times New Roman" w:hAnsi="Times New Roman"/>
          <w:snapToGrid w:val="0"/>
          <w:sz w:val="24"/>
          <w:szCs w:val="24"/>
        </w:rPr>
        <w:t xml:space="preserve"> </w:t>
      </w:r>
    </w:p>
    <w:p w:rsidR="00522B72" w:rsidRPr="00A7215B" w:rsidRDefault="00522B72" w:rsidP="00A7215B">
      <w:pPr>
        <w:spacing w:before="120" w:after="120" w:line="240" w:lineRule="auto"/>
        <w:ind w:left="5103"/>
        <w:jc w:val="right"/>
        <w:rPr>
          <w:rFonts w:ascii="Times New Roman" w:eastAsia="Times New Roman" w:hAnsi="Times New Roman" w:cs="Times New Roman"/>
          <w:snapToGrid w:val="0"/>
          <w:sz w:val="20"/>
          <w:lang w:val="en-GB"/>
        </w:rPr>
      </w:pPr>
      <w:r w:rsidRPr="00522B72">
        <w:rPr>
          <w:rFonts w:ascii="Times New Roman" w:eastAsia="Times New Roman" w:hAnsi="Times New Roman" w:cs="Times New Roman"/>
          <w:b/>
          <w:sz w:val="32"/>
          <w:szCs w:val="32"/>
          <w:lang w:val="en-GB" w:eastAsia="en-GB"/>
        </w:rPr>
        <w:tab/>
        <w:t xml:space="preserve"> </w:t>
      </w: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u w:val="single"/>
          <w:lang w:val="en-GB" w:eastAsia="en-GB"/>
        </w:rPr>
      </w:pPr>
      <w:r w:rsidRPr="00522B72">
        <w:rPr>
          <w:rFonts w:ascii="Times New Roman" w:eastAsia="Times New Roman" w:hAnsi="Times New Roman" w:cs="Times New Roman"/>
          <w:b/>
          <w:sz w:val="32"/>
          <w:szCs w:val="32"/>
          <w:u w:val="single"/>
          <w:lang w:val="en-GB" w:eastAsia="en-GB"/>
        </w:rPr>
        <w:t>INSTRUCTIONS TO TENDERERS</w:t>
      </w:r>
    </w:p>
    <w:p w:rsidR="00522B72" w:rsidRPr="00522B72" w:rsidRDefault="00522B72" w:rsidP="00522B72">
      <w:pPr>
        <w:spacing w:after="240" w:line="240" w:lineRule="auto"/>
        <w:jc w:val="center"/>
        <w:rPr>
          <w:rFonts w:ascii="Times New Roman" w:eastAsia="Times New Roman" w:hAnsi="Times New Roman" w:cs="Times New Roman"/>
          <w:b/>
          <w:sz w:val="28"/>
          <w:szCs w:val="20"/>
          <w:lang w:val="en-GB" w:eastAsia="en-GB"/>
        </w:rPr>
      </w:pPr>
      <w:r w:rsidRPr="00522B72">
        <w:rPr>
          <w:rFonts w:ascii="Times New Roman" w:eastAsia="Times New Roman" w:hAnsi="Times New Roman" w:cs="Times New Roman"/>
          <w:b/>
          <w:sz w:val="28"/>
          <w:szCs w:val="20"/>
          <w:lang w:val="en-GB" w:eastAsia="en-GB"/>
        </w:rPr>
        <w:t xml:space="preserve"> </w:t>
      </w:r>
    </w:p>
    <w:p w:rsidR="00522B72" w:rsidRPr="00522B72" w:rsidRDefault="00522B72" w:rsidP="00522B72">
      <w:pPr>
        <w:spacing w:after="240" w:line="240" w:lineRule="auto"/>
        <w:jc w:val="both"/>
        <w:rPr>
          <w:rFonts w:ascii="Times New Roman" w:eastAsia="Times New Roman" w:hAnsi="Times New Roman" w:cs="Times New Roman"/>
          <w:b/>
          <w:lang w:val="en-GB" w:eastAsia="en-GB"/>
        </w:rPr>
      </w:pPr>
    </w:p>
    <w:p w:rsidR="00522B72" w:rsidRPr="00522B72" w:rsidRDefault="004E7807" w:rsidP="00522B72">
      <w:pPr>
        <w:spacing w:after="240" w:line="240" w:lineRule="auto"/>
        <w:jc w:val="both"/>
        <w:rPr>
          <w:rFonts w:ascii="Times New Roman" w:eastAsia="Times New Roman" w:hAnsi="Times New Roman" w:cs="Times New Roman"/>
          <w:b/>
          <w:i/>
          <w:sz w:val="28"/>
          <w:szCs w:val="24"/>
          <w:lang w:val="fr-BE" w:eastAsia="en-GB"/>
        </w:rPr>
      </w:pPr>
      <w:proofErr w:type="spellStart"/>
      <w:r>
        <w:rPr>
          <w:rFonts w:ascii="Times New Roman" w:eastAsia="Times New Roman" w:hAnsi="Times New Roman" w:cs="Times New Roman"/>
          <w:b/>
          <w:i/>
          <w:sz w:val="28"/>
          <w:szCs w:val="24"/>
          <w:lang w:val="fr-BE" w:eastAsia="en-GB"/>
        </w:rPr>
        <w:t>Contract</w:t>
      </w:r>
      <w:proofErr w:type="spellEnd"/>
      <w:r>
        <w:rPr>
          <w:rFonts w:ascii="Times New Roman" w:eastAsia="Times New Roman" w:hAnsi="Times New Roman" w:cs="Times New Roman"/>
          <w:b/>
          <w:i/>
          <w:sz w:val="28"/>
          <w:szCs w:val="24"/>
          <w:lang w:val="fr-BE" w:eastAsia="en-GB"/>
        </w:rPr>
        <w:t xml:space="preserve"> </w:t>
      </w:r>
      <w:proofErr w:type="spellStart"/>
      <w:proofErr w:type="gramStart"/>
      <w:r>
        <w:rPr>
          <w:rFonts w:ascii="Times New Roman" w:eastAsia="Times New Roman" w:hAnsi="Times New Roman" w:cs="Times New Roman"/>
          <w:b/>
          <w:i/>
          <w:sz w:val="28"/>
          <w:szCs w:val="24"/>
          <w:lang w:val="fr-BE" w:eastAsia="en-GB"/>
        </w:rPr>
        <w:t>title</w:t>
      </w:r>
      <w:proofErr w:type="spellEnd"/>
      <w:r>
        <w:rPr>
          <w:rFonts w:ascii="Times New Roman" w:eastAsia="Times New Roman" w:hAnsi="Times New Roman" w:cs="Times New Roman"/>
          <w:b/>
          <w:i/>
          <w:sz w:val="28"/>
          <w:szCs w:val="24"/>
          <w:lang w:val="fr-BE" w:eastAsia="en-GB"/>
        </w:rPr>
        <w:t>:</w:t>
      </w:r>
      <w:proofErr w:type="gramEnd"/>
      <w:r>
        <w:rPr>
          <w:rFonts w:ascii="Times New Roman" w:eastAsia="Times New Roman" w:hAnsi="Times New Roman" w:cs="Times New Roman"/>
          <w:b/>
          <w:i/>
          <w:sz w:val="28"/>
          <w:szCs w:val="24"/>
          <w:lang w:val="fr-BE" w:eastAsia="en-GB"/>
        </w:rPr>
        <w:t xml:space="preserve">   Framework </w:t>
      </w:r>
      <w:proofErr w:type="spellStart"/>
      <w:r>
        <w:rPr>
          <w:rFonts w:ascii="Times New Roman" w:eastAsia="Times New Roman" w:hAnsi="Times New Roman" w:cs="Times New Roman"/>
          <w:b/>
          <w:i/>
          <w:sz w:val="28"/>
          <w:szCs w:val="24"/>
          <w:lang w:val="fr-BE" w:eastAsia="en-GB"/>
        </w:rPr>
        <w:t>contract</w:t>
      </w:r>
      <w:proofErr w:type="spellEnd"/>
      <w:r>
        <w:rPr>
          <w:rFonts w:ascii="Times New Roman" w:eastAsia="Times New Roman" w:hAnsi="Times New Roman" w:cs="Times New Roman"/>
          <w:b/>
          <w:i/>
          <w:sz w:val="28"/>
          <w:szCs w:val="24"/>
          <w:lang w:val="fr-BE" w:eastAsia="en-GB"/>
        </w:rPr>
        <w:t xml:space="preserve"> for </w:t>
      </w:r>
      <w:r w:rsidR="00522B72" w:rsidRPr="00522B72">
        <w:rPr>
          <w:rFonts w:ascii="Times New Roman" w:eastAsia="Times New Roman" w:hAnsi="Times New Roman" w:cs="Times New Roman"/>
          <w:b/>
          <w:i/>
          <w:sz w:val="28"/>
          <w:szCs w:val="24"/>
          <w:lang w:val="fr-BE" w:eastAsia="en-GB"/>
        </w:rPr>
        <w:t xml:space="preserve">  </w:t>
      </w:r>
      <w:r w:rsidR="00A7215B" w:rsidRPr="009630DA">
        <w:rPr>
          <w:rFonts w:ascii="Times New Roman" w:eastAsia="Times New Roman" w:hAnsi="Times New Roman" w:cs="Times New Roman"/>
          <w:snapToGrid w:val="0"/>
          <w:sz w:val="24"/>
          <w:szCs w:val="24"/>
          <w:lang w:val="en-GB"/>
        </w:rPr>
        <w:t>“</w:t>
      </w:r>
      <w:r w:rsidR="00A7215B" w:rsidRPr="009630DA">
        <w:rPr>
          <w:rFonts w:ascii="Times New Roman" w:eastAsia="Times New Roman" w:hAnsi="Times New Roman" w:cs="Times New Roman"/>
          <w:snapToGrid w:val="0"/>
          <w:color w:val="222222"/>
          <w:sz w:val="24"/>
          <w:szCs w:val="24"/>
          <w:shd w:val="clear" w:color="auto" w:fill="FFFFFF"/>
          <w:lang w:val="sv-SE"/>
        </w:rPr>
        <w:t xml:space="preserve">Office supply, </w:t>
      </w:r>
      <w:r w:rsidR="00A7215B">
        <w:rPr>
          <w:rFonts w:ascii="Times New Roman" w:eastAsia="Times New Roman" w:hAnsi="Times New Roman" w:cs="Times New Roman"/>
          <w:snapToGrid w:val="0"/>
          <w:color w:val="222222"/>
          <w:sz w:val="24"/>
          <w:szCs w:val="24"/>
          <w:shd w:val="clear" w:color="auto" w:fill="FFFFFF"/>
          <w:lang w:val="sv-SE"/>
        </w:rPr>
        <w:t>stationery and toner cartridge”</w:t>
      </w:r>
      <w:r w:rsidR="00522B72" w:rsidRPr="00522B72">
        <w:rPr>
          <w:rFonts w:ascii="Times New Roman" w:eastAsia="Times New Roman" w:hAnsi="Times New Roman" w:cs="Times New Roman"/>
          <w:b/>
          <w:i/>
          <w:sz w:val="28"/>
          <w:szCs w:val="24"/>
          <w:lang w:val="fr-BE" w:eastAsia="en-GB"/>
        </w:rPr>
        <w:t xml:space="preserve"> </w:t>
      </w:r>
      <w:r w:rsidR="00A7215B">
        <w:rPr>
          <w:rFonts w:ascii="Times New Roman" w:eastAsia="Times New Roman" w:hAnsi="Times New Roman" w:cs="Times New Roman"/>
          <w:b/>
          <w:i/>
          <w:sz w:val="28"/>
          <w:szCs w:val="24"/>
          <w:lang w:val="fr-BE" w:eastAsia="en-GB"/>
        </w:rPr>
        <w:t xml:space="preserve"> </w:t>
      </w:r>
    </w:p>
    <w:p w:rsidR="00522B72" w:rsidRPr="00522B72" w:rsidRDefault="004E7807" w:rsidP="00522B72">
      <w:pPr>
        <w:spacing w:after="240" w:line="240" w:lineRule="auto"/>
        <w:jc w:val="both"/>
        <w:rPr>
          <w:rFonts w:ascii="Times New Roman" w:eastAsia="Times New Roman" w:hAnsi="Times New Roman" w:cs="Times New Roman"/>
          <w:b/>
          <w:lang w:val="en-GB" w:eastAsia="en-GB"/>
        </w:rPr>
      </w:pPr>
      <w:r>
        <w:rPr>
          <w:rFonts w:ascii="Times New Roman" w:eastAsia="Times New Roman" w:hAnsi="Times New Roman" w:cs="Times New Roman"/>
          <w:b/>
          <w:i/>
          <w:sz w:val="28"/>
          <w:szCs w:val="24"/>
          <w:lang w:val="fr-BE" w:eastAsia="en-GB"/>
        </w:rPr>
        <w:t xml:space="preserve"> </w:t>
      </w:r>
    </w:p>
    <w:p w:rsidR="00522B72" w:rsidRPr="00522B72" w:rsidRDefault="00522B72" w:rsidP="00522B72">
      <w:pPr>
        <w:spacing w:after="24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When submitting their tenders, tenderers must follow all </w:t>
      </w:r>
      <w:r w:rsidR="00A7215B">
        <w:rPr>
          <w:rFonts w:ascii="Times New Roman" w:eastAsia="Times New Roman" w:hAnsi="Times New Roman" w:cs="Times New Roman"/>
          <w:b/>
          <w:sz w:val="24"/>
          <w:szCs w:val="24"/>
          <w:lang w:val="en-GB" w:eastAsia="en-GB"/>
        </w:rPr>
        <w:t>instructions, forms, technical specifications</w:t>
      </w:r>
      <w:r w:rsidRPr="00522B72">
        <w:rPr>
          <w:rFonts w:ascii="Times New Roman" w:eastAsia="Times New Roman" w:hAnsi="Times New Roman" w:cs="Times New Roman"/>
          <w:b/>
          <w:sz w:val="24"/>
          <w:szCs w:val="24"/>
          <w:lang w:val="en-GB" w:eastAsia="en-GB"/>
        </w:rPr>
        <w:t>,</w:t>
      </w:r>
      <w:r w:rsidR="00A7215B">
        <w:rPr>
          <w:rFonts w:ascii="Times New Roman" w:eastAsia="Times New Roman" w:hAnsi="Times New Roman" w:cs="Times New Roman"/>
          <w:b/>
          <w:sz w:val="24"/>
          <w:szCs w:val="24"/>
          <w:lang w:val="en-GB" w:eastAsia="en-GB"/>
        </w:rPr>
        <w:t xml:space="preserve"> framework </w:t>
      </w:r>
      <w:r w:rsidRPr="00522B72">
        <w:rPr>
          <w:rFonts w:ascii="Times New Roman" w:eastAsia="Times New Roman" w:hAnsi="Times New Roman" w:cs="Times New Roman"/>
          <w:b/>
          <w:sz w:val="24"/>
          <w:szCs w:val="24"/>
          <w:lang w:val="en-GB" w:eastAsia="en-GB"/>
        </w:rPr>
        <w:t>contract provisions and specifications contained in this tender dossier. Failure to submit a tender containing all the required information and documentation within the deadline specified may lead to the rejection of the tender.</w:t>
      </w:r>
    </w:p>
    <w:p w:rsidR="00522B72" w:rsidRPr="00A7215B" w:rsidRDefault="00A7215B" w:rsidP="00A7215B">
      <w:pPr>
        <w:pStyle w:val="ListParagraph"/>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A7215B">
        <w:rPr>
          <w:rFonts w:ascii="Times New Roman" w:eastAsia="Times New Roman" w:hAnsi="Times New Roman" w:cs="Times New Roman"/>
          <w:b/>
          <w:sz w:val="24"/>
          <w:szCs w:val="24"/>
          <w:lang w:val="en-GB" w:eastAsia="en-GB"/>
        </w:rPr>
        <w:t>Description of the contract</w:t>
      </w:r>
    </w:p>
    <w:p w:rsidR="00A7215B" w:rsidRDefault="00A7215B" w:rsidP="00A7215B">
      <w:pPr>
        <w:widowControl w:val="0"/>
        <w:spacing w:before="100" w:after="100" w:line="240" w:lineRule="auto"/>
        <w:ind w:left="360"/>
        <w:jc w:val="both"/>
        <w:outlineLvl w:val="0"/>
        <w:rPr>
          <w:rFonts w:ascii="Times New Roman" w:eastAsia="Times New Roman" w:hAnsi="Times New Roman" w:cs="Times New Roman"/>
          <w:snapToGrid w:val="0"/>
          <w:color w:val="222222"/>
          <w:sz w:val="24"/>
          <w:szCs w:val="24"/>
          <w:shd w:val="clear" w:color="auto" w:fill="FFFFFF"/>
          <w:lang w:val="sv-SE"/>
        </w:rPr>
      </w:pPr>
      <w:r>
        <w:rPr>
          <w:rFonts w:ascii="Times New Roman" w:eastAsia="Times New Roman" w:hAnsi="Times New Roman" w:cs="Times New Roman"/>
          <w:b/>
          <w:snapToGrid w:val="0"/>
          <w:sz w:val="24"/>
          <w:szCs w:val="24"/>
          <w:lang w:val="en-GB"/>
        </w:rPr>
        <w:t>“</w:t>
      </w:r>
      <w:r w:rsidRPr="009630DA">
        <w:rPr>
          <w:rFonts w:ascii="Times New Roman" w:eastAsia="Times New Roman" w:hAnsi="Times New Roman" w:cs="Times New Roman"/>
          <w:snapToGrid w:val="0"/>
          <w:color w:val="222222"/>
          <w:sz w:val="24"/>
          <w:szCs w:val="24"/>
          <w:shd w:val="clear" w:color="auto" w:fill="FFFFFF"/>
          <w:lang w:val="sv-SE"/>
        </w:rPr>
        <w:t xml:space="preserve">Office supply, </w:t>
      </w:r>
      <w:r>
        <w:rPr>
          <w:rFonts w:ascii="Times New Roman" w:eastAsia="Times New Roman" w:hAnsi="Times New Roman" w:cs="Times New Roman"/>
          <w:snapToGrid w:val="0"/>
          <w:color w:val="222222"/>
          <w:sz w:val="24"/>
          <w:szCs w:val="24"/>
          <w:shd w:val="clear" w:color="auto" w:fill="FFFFFF"/>
          <w:lang w:val="sv-SE"/>
        </w:rPr>
        <w:t xml:space="preserve">stationery and toner cartridges” framework contract </w:t>
      </w:r>
      <w:r w:rsidR="00AC3F56">
        <w:rPr>
          <w:rFonts w:ascii="Times New Roman" w:eastAsia="Times New Roman" w:hAnsi="Times New Roman" w:cs="Times New Roman"/>
          <w:snapToGrid w:val="0"/>
          <w:color w:val="222222"/>
          <w:sz w:val="24"/>
          <w:szCs w:val="24"/>
          <w:shd w:val="clear" w:color="auto" w:fill="FFFFFF"/>
          <w:lang w:val="sv-SE"/>
        </w:rPr>
        <w:t xml:space="preserve">where not all conditions are pre detrmined (quantity) </w:t>
      </w:r>
      <w:r>
        <w:rPr>
          <w:rFonts w:ascii="Times New Roman" w:eastAsia="Times New Roman" w:hAnsi="Times New Roman" w:cs="Times New Roman"/>
          <w:snapToGrid w:val="0"/>
          <w:color w:val="222222"/>
          <w:sz w:val="24"/>
          <w:szCs w:val="24"/>
          <w:shd w:val="clear" w:color="auto" w:fill="FFFFFF"/>
          <w:lang w:val="sv-SE"/>
        </w:rPr>
        <w:t>will be concluded between RYCO and the successful economic operator for the purpose of establishing the terms governing subsequent supply orders, in particular with regard to price.</w:t>
      </w:r>
    </w:p>
    <w:p w:rsidR="00A7215B" w:rsidRPr="00A7215B" w:rsidRDefault="00A7215B" w:rsidP="00A7215B">
      <w:pPr>
        <w:widowControl w:val="0"/>
        <w:spacing w:before="100" w:after="100" w:line="240" w:lineRule="auto"/>
        <w:ind w:left="360"/>
        <w:jc w:val="both"/>
        <w:outlineLvl w:val="0"/>
        <w:rPr>
          <w:rFonts w:ascii="Times New Roman" w:eastAsia="Times New Roman" w:hAnsi="Times New Roman" w:cs="Times New Roman"/>
          <w:b/>
          <w:snapToGrid w:val="0"/>
          <w:sz w:val="24"/>
          <w:szCs w:val="24"/>
          <w:lang w:val="en-GB"/>
        </w:rPr>
      </w:pPr>
      <w:r w:rsidRPr="00A7215B">
        <w:rPr>
          <w:rFonts w:ascii="Times New Roman" w:eastAsia="Times New Roman" w:hAnsi="Times New Roman" w:cs="Times New Roman"/>
          <w:b/>
          <w:snapToGrid w:val="0"/>
          <w:sz w:val="24"/>
          <w:szCs w:val="24"/>
          <w:u w:val="single"/>
          <w:lang w:val="en-GB"/>
        </w:rPr>
        <w:t>Note</w:t>
      </w:r>
      <w:r>
        <w:rPr>
          <w:rFonts w:ascii="Times New Roman" w:eastAsia="Times New Roman" w:hAnsi="Times New Roman" w:cs="Times New Roman"/>
          <w:b/>
          <w:snapToGrid w:val="0"/>
          <w:sz w:val="24"/>
          <w:szCs w:val="24"/>
          <w:lang w:val="en-GB"/>
        </w:rPr>
        <w:t xml:space="preserve">: </w:t>
      </w:r>
      <w:r w:rsidRPr="009C4A4F">
        <w:rPr>
          <w:rFonts w:ascii="Times New Roman" w:eastAsia="Times New Roman" w:hAnsi="Times New Roman" w:cs="Times New Roman"/>
          <w:snapToGrid w:val="0"/>
          <w:sz w:val="24"/>
          <w:szCs w:val="24"/>
          <w:lang w:val="en-GB"/>
        </w:rPr>
        <w:t>The wide range catalogue</w:t>
      </w:r>
      <w:r>
        <w:rPr>
          <w:rFonts w:ascii="Times New Roman" w:eastAsia="Times New Roman" w:hAnsi="Times New Roman" w:cs="Times New Roman"/>
          <w:snapToGrid w:val="0"/>
          <w:sz w:val="24"/>
          <w:szCs w:val="24"/>
          <w:lang w:val="en-GB"/>
        </w:rPr>
        <w:t xml:space="preserve"> (</w:t>
      </w:r>
      <w:r w:rsidRPr="009C4A4F">
        <w:rPr>
          <w:rFonts w:ascii="Times New Roman" w:eastAsia="Times New Roman" w:hAnsi="Times New Roman" w:cs="Times New Roman"/>
          <w:snapToGrid w:val="0"/>
          <w:sz w:val="24"/>
          <w:szCs w:val="24"/>
          <w:lang w:val="en-GB"/>
        </w:rPr>
        <w:t>part of the tender dossier</w:t>
      </w:r>
      <w:r>
        <w:rPr>
          <w:rFonts w:ascii="Times New Roman" w:eastAsia="Times New Roman" w:hAnsi="Times New Roman" w:cs="Times New Roman"/>
          <w:snapToGrid w:val="0"/>
          <w:sz w:val="24"/>
          <w:szCs w:val="24"/>
          <w:lang w:val="en-GB"/>
        </w:rPr>
        <w:t>)</w:t>
      </w:r>
      <w:r w:rsidRPr="009C4A4F">
        <w:rPr>
          <w:rFonts w:ascii="Times New Roman" w:eastAsia="Times New Roman" w:hAnsi="Times New Roman" w:cs="Times New Roman"/>
          <w:snapToGrid w:val="0"/>
          <w:sz w:val="24"/>
          <w:szCs w:val="24"/>
          <w:lang w:val="en-GB"/>
        </w:rPr>
        <w:t xml:space="preserve"> is given to fix the prices </w:t>
      </w:r>
      <w:r>
        <w:rPr>
          <w:rFonts w:ascii="Times New Roman" w:eastAsia="Times New Roman" w:hAnsi="Times New Roman" w:cs="Times New Roman"/>
          <w:snapToGrid w:val="0"/>
          <w:sz w:val="24"/>
          <w:szCs w:val="24"/>
          <w:lang w:val="en-GB"/>
        </w:rPr>
        <w:t xml:space="preserve">in the framework contract </w:t>
      </w:r>
      <w:r w:rsidRPr="009C4A4F">
        <w:rPr>
          <w:rFonts w:ascii="Times New Roman" w:eastAsia="Times New Roman" w:hAnsi="Times New Roman" w:cs="Times New Roman"/>
          <w:snapToGrid w:val="0"/>
          <w:sz w:val="24"/>
          <w:szCs w:val="24"/>
          <w:lang w:val="en-GB"/>
        </w:rPr>
        <w:t xml:space="preserve">for </w:t>
      </w:r>
      <w:r>
        <w:rPr>
          <w:rFonts w:ascii="Times New Roman" w:eastAsia="Times New Roman" w:hAnsi="Times New Roman" w:cs="Times New Roman"/>
          <w:snapToGrid w:val="0"/>
          <w:sz w:val="24"/>
          <w:szCs w:val="24"/>
          <w:lang w:val="en-GB"/>
        </w:rPr>
        <w:t xml:space="preserve">the acquisition of </w:t>
      </w:r>
      <w:r w:rsidRPr="009C4A4F">
        <w:rPr>
          <w:rFonts w:ascii="Times New Roman" w:eastAsia="Times New Roman" w:hAnsi="Times New Roman" w:cs="Times New Roman"/>
          <w:snapToGrid w:val="0"/>
          <w:sz w:val="24"/>
          <w:szCs w:val="24"/>
          <w:lang w:val="en-GB"/>
        </w:rPr>
        <w:t>subsequent potential needs of the contracting authority and does not bind the contractor authority to purchase every item in the catalogue</w:t>
      </w:r>
    </w:p>
    <w:p w:rsidR="00522B72" w:rsidRPr="00522B72" w:rsidRDefault="00522B72" w:rsidP="00522B72">
      <w:pPr>
        <w:spacing w:after="120" w:line="240" w:lineRule="auto"/>
        <w:jc w:val="both"/>
        <w:rPr>
          <w:rFonts w:ascii="Times New Roman" w:eastAsia="Times New Roman" w:hAnsi="Times New Roman" w:cs="Times New Roman"/>
          <w:sz w:val="24"/>
          <w:szCs w:val="24"/>
          <w:lang w:val="en-GB" w:eastAsia="en-GB"/>
        </w:rPr>
      </w:pPr>
    </w:p>
    <w:p w:rsidR="00522B72" w:rsidRPr="004E7807" w:rsidRDefault="00522B72" w:rsidP="004E7807">
      <w:pPr>
        <w:pStyle w:val="ListParagraph"/>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bookmarkStart w:id="0" w:name="_Ref499723935"/>
      <w:r w:rsidRPr="004E7807">
        <w:rPr>
          <w:rFonts w:ascii="Times New Roman" w:eastAsia="Times New Roman" w:hAnsi="Times New Roman" w:cs="Times New Roman"/>
          <w:b/>
          <w:sz w:val="24"/>
          <w:szCs w:val="24"/>
          <w:lang w:val="en-GB" w:eastAsia="en-GB"/>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522B72" w:rsidRPr="00522B72" w:rsidTr="000D75BB">
        <w:tc>
          <w:tcPr>
            <w:tcW w:w="4820" w:type="dxa"/>
            <w:tcBorders>
              <w:bottom w:val="nil"/>
            </w:tcBorders>
          </w:tcPr>
          <w:p w:rsidR="00522B72" w:rsidRPr="00522B72" w:rsidRDefault="00522B72" w:rsidP="00522B7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rsidR="00522B72" w:rsidRPr="00522B72" w:rsidRDefault="00522B72" w:rsidP="00522B72">
            <w:pPr>
              <w:spacing w:after="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rsidR="00522B72" w:rsidRPr="00522B72" w:rsidRDefault="00522B72" w:rsidP="00522B72">
            <w:pPr>
              <w:spacing w:after="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TIME*</w:t>
            </w:r>
          </w:p>
        </w:tc>
      </w:tr>
      <w:tr w:rsidR="00522B72" w:rsidRPr="00522B72" w:rsidTr="000D75BB">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rsidR="00522B72" w:rsidRPr="00522B72"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 xml:space="preserve">Up to  5 (five) days before the </w:t>
            </w:r>
            <w:r w:rsidRPr="00522B72">
              <w:rPr>
                <w:rFonts w:ascii="Times New Roman" w:eastAsia="Times New Roman" w:hAnsi="Times New Roman" w:cs="Times New Roman"/>
                <w:b/>
                <w:sz w:val="24"/>
                <w:szCs w:val="24"/>
                <w:lang w:val="en-GB" w:eastAsia="en-GB"/>
              </w:rPr>
              <w:lastRenderedPageBreak/>
              <w:t>deadline for submission of tenders</w:t>
            </w:r>
          </w:p>
        </w:tc>
        <w:tc>
          <w:tcPr>
            <w:tcW w:w="1572" w:type="dxa"/>
          </w:tcPr>
          <w:p w:rsidR="00522B72" w:rsidRPr="00522B72" w:rsidRDefault="00522B72" w:rsidP="00522B72">
            <w:pPr>
              <w:spacing w:before="120" w:after="120" w:line="240" w:lineRule="auto"/>
              <w:rPr>
                <w:rFonts w:ascii="Times New Roman" w:eastAsia="Times New Roman" w:hAnsi="Times New Roman" w:cs="Times New Roman"/>
                <w:sz w:val="24"/>
                <w:szCs w:val="24"/>
                <w:highlight w:val="yellow"/>
                <w:lang w:val="en-GB" w:eastAsia="en-GB"/>
              </w:rPr>
            </w:pPr>
            <w:r w:rsidRPr="00522B72">
              <w:rPr>
                <w:rFonts w:ascii="Times New Roman" w:eastAsia="Times New Roman" w:hAnsi="Times New Roman" w:cs="Times New Roman"/>
                <w:sz w:val="24"/>
                <w:szCs w:val="24"/>
                <w:highlight w:val="yellow"/>
                <w:lang w:val="en-GB" w:eastAsia="en-GB"/>
              </w:rPr>
              <w:lastRenderedPageBreak/>
              <w:t xml:space="preserve"> </w:t>
            </w:r>
          </w:p>
        </w:tc>
      </w:tr>
      <w:tr w:rsidR="00522B72" w:rsidRPr="00522B72" w:rsidTr="000D75BB">
        <w:trPr>
          <w:trHeight w:val="890"/>
        </w:trPr>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Last date for the contracting authority to issue clarification</w:t>
            </w:r>
          </w:p>
        </w:tc>
        <w:tc>
          <w:tcPr>
            <w:tcW w:w="1972" w:type="dxa"/>
          </w:tcPr>
          <w:p w:rsidR="00522B72" w:rsidRPr="00522B72" w:rsidRDefault="00522B72" w:rsidP="00522B72">
            <w:pPr>
              <w:spacing w:after="120" w:line="240" w:lineRule="auto"/>
              <w:jc w:val="center"/>
              <w:rPr>
                <w:rFonts w:ascii="Times New Roman" w:eastAsia="Times New Roman" w:hAnsi="Times New Roman" w:cs="Times New Roman"/>
                <w:b/>
                <w:snapToGrid w:val="0"/>
                <w:sz w:val="24"/>
                <w:szCs w:val="24"/>
                <w:lang w:val="en-GB"/>
              </w:rPr>
            </w:pPr>
            <w:r w:rsidRPr="00522B72">
              <w:rPr>
                <w:rFonts w:ascii="Times New Roman" w:eastAsia="Times New Roman" w:hAnsi="Times New Roman" w:cs="Times New Roman"/>
                <w:b/>
                <w:snapToGrid w:val="0"/>
                <w:sz w:val="24"/>
                <w:szCs w:val="24"/>
                <w:lang w:val="en-GB"/>
              </w:rPr>
              <w:t>At the latest 2 (two) days after receiving them.</w:t>
            </w:r>
          </w:p>
          <w:p w:rsidR="00522B72" w:rsidRPr="00522B72"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highlight w:val="yellow"/>
                <w:lang w:val="en-GB" w:eastAsia="en-GB"/>
              </w:rPr>
              <w:t xml:space="preserve"> </w:t>
            </w:r>
          </w:p>
        </w:tc>
        <w:tc>
          <w:tcPr>
            <w:tcW w:w="1572" w:type="dxa"/>
          </w:tcPr>
          <w:p w:rsidR="00522B72" w:rsidRPr="00522B72" w:rsidRDefault="00522B72" w:rsidP="00522B72">
            <w:pPr>
              <w:spacing w:before="120" w:after="120" w:line="240" w:lineRule="auto"/>
              <w:jc w:val="center"/>
              <w:rPr>
                <w:rFonts w:ascii="Times New Roman" w:eastAsia="Times New Roman" w:hAnsi="Times New Roman" w:cs="Times New Roman"/>
                <w:sz w:val="24"/>
                <w:szCs w:val="24"/>
                <w:highlight w:val="yellow"/>
                <w:lang w:val="en-GB" w:eastAsia="en-GB"/>
              </w:rPr>
            </w:pPr>
            <w:r w:rsidRPr="00522B72">
              <w:rPr>
                <w:rFonts w:ascii="Times New Roman" w:eastAsia="Times New Roman" w:hAnsi="Times New Roman" w:cs="Times New Roman"/>
                <w:sz w:val="24"/>
                <w:szCs w:val="24"/>
                <w:highlight w:val="yellow"/>
                <w:lang w:val="en-GB" w:eastAsia="en-GB"/>
              </w:rPr>
              <w:t xml:space="preserve"> </w:t>
            </w:r>
          </w:p>
        </w:tc>
      </w:tr>
      <w:tr w:rsidR="00522B72" w:rsidRPr="00522B72" w:rsidTr="000D75BB">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Deadline for submitting tenders</w:t>
            </w:r>
          </w:p>
        </w:tc>
        <w:tc>
          <w:tcPr>
            <w:tcW w:w="1972" w:type="dxa"/>
          </w:tcPr>
          <w:p w:rsidR="00522B72" w:rsidRPr="00522B72" w:rsidRDefault="00522B72" w:rsidP="00A7215B">
            <w:pPr>
              <w:spacing w:before="120" w:after="12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w:t>
            </w:r>
            <w:r w:rsidR="00A7215B">
              <w:rPr>
                <w:rFonts w:ascii="Times New Roman" w:eastAsia="Times New Roman" w:hAnsi="Times New Roman" w:cs="Times New Roman"/>
                <w:b/>
                <w:sz w:val="24"/>
                <w:szCs w:val="24"/>
                <w:lang w:val="en-GB" w:eastAsia="en-GB"/>
              </w:rPr>
              <w:t xml:space="preserve"> 01.06.2020</w:t>
            </w:r>
          </w:p>
        </w:tc>
        <w:tc>
          <w:tcPr>
            <w:tcW w:w="1572" w:type="dxa"/>
          </w:tcPr>
          <w:p w:rsidR="00522B72" w:rsidRPr="00522B72" w:rsidRDefault="00522B72" w:rsidP="00522B72">
            <w:pPr>
              <w:spacing w:before="120" w:after="12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17:00</w:t>
            </w:r>
          </w:p>
        </w:tc>
      </w:tr>
    </w:tbl>
    <w:p w:rsidR="00522B72" w:rsidRPr="00522B72" w:rsidRDefault="00522B72" w:rsidP="00522B72">
      <w:pPr>
        <w:spacing w:before="120" w:after="240" w:line="240" w:lineRule="auto"/>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All times are in the time zone of the country of the contracting authority</w:t>
      </w:r>
      <w:r w:rsidRPr="00522B72">
        <w:rPr>
          <w:rFonts w:ascii="Times New Roman" w:eastAsia="Times New Roman" w:hAnsi="Times New Roman" w:cs="Times New Roman"/>
          <w:b/>
          <w:sz w:val="24"/>
          <w:szCs w:val="24"/>
          <w:lang w:val="en-GB" w:eastAsia="en-GB"/>
        </w:rPr>
        <w:br/>
      </w:r>
      <w:r w:rsidRPr="00522B72">
        <w:rPr>
          <w:rFonts w:ascii="Times New Roman" w:eastAsia="Times New Roman" w:hAnsi="Times New Roman" w:cs="Times New Roman"/>
          <w:sz w:val="24"/>
          <w:szCs w:val="24"/>
          <w:vertAlign w:val="superscript"/>
          <w:lang w:val="en-GB" w:eastAsia="en-GB"/>
        </w:rPr>
        <w:t xml:space="preserve"> </w:t>
      </w:r>
    </w:p>
    <w:p w:rsidR="00522B72" w:rsidRPr="004E7807" w:rsidRDefault="00522B72" w:rsidP="004E7807">
      <w:pPr>
        <w:pStyle w:val="ListParagraph"/>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bookmarkStart w:id="1" w:name="_Ref499615030"/>
      <w:r w:rsidRPr="004E7807">
        <w:rPr>
          <w:rFonts w:ascii="Times New Roman" w:eastAsia="Times New Roman" w:hAnsi="Times New Roman" w:cs="Times New Roman"/>
          <w:b/>
          <w:sz w:val="24"/>
          <w:szCs w:val="24"/>
          <w:lang w:val="en-GB" w:eastAsia="en-GB"/>
        </w:rPr>
        <w:t>Participation, qualification and subcontracting</w:t>
      </w:r>
      <w:bookmarkEnd w:id="1"/>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Participation in this tender procedure is open to all legal entities.</w:t>
      </w:r>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Qualification: Upon meeting the selection criteria.</w:t>
      </w:r>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Subcontracting is not allowed.  </w:t>
      </w:r>
    </w:p>
    <w:p w:rsidR="00522B72" w:rsidRPr="00522B72" w:rsidRDefault="00522B72" w:rsidP="004E7807">
      <w:pPr>
        <w:widowControl w:val="0"/>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Content of tender.</w:t>
      </w:r>
    </w:p>
    <w:p w:rsidR="00522B72" w:rsidRPr="00522B72" w:rsidRDefault="00522B72" w:rsidP="00522B72">
      <w:pPr>
        <w:widowControl w:val="0"/>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The tender must include a technical offer and a financial offer.  </w:t>
      </w:r>
    </w:p>
    <w:p w:rsidR="00522B72" w:rsidRPr="00522B72" w:rsidRDefault="00522B72" w:rsidP="00522B7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4.1.</w:t>
      </w:r>
      <w:r w:rsidRPr="00522B72">
        <w:rPr>
          <w:rFonts w:ascii="Times New Roman" w:eastAsia="Times New Roman" w:hAnsi="Times New Roman" w:cs="Times New Roman"/>
          <w:b/>
          <w:sz w:val="24"/>
          <w:szCs w:val="24"/>
          <w:lang w:val="en-GB" w:eastAsia="en-GB"/>
        </w:rPr>
        <w:tab/>
        <w:t>Technical offer</w:t>
      </w:r>
    </w:p>
    <w:p w:rsidR="00522B72" w:rsidRPr="00522B72"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technical offer must include the following documents:</w:t>
      </w:r>
    </w:p>
    <w:p w:rsidR="00783BE2" w:rsidRPr="00783BE2" w:rsidRDefault="00783BE2" w:rsidP="00783BE2">
      <w:pPr>
        <w:widowControl w:val="0"/>
        <w:numPr>
          <w:ilvl w:val="0"/>
          <w:numId w:val="7"/>
        </w:numPr>
        <w:autoSpaceDE w:val="0"/>
        <w:autoSpaceDN w:val="0"/>
        <w:spacing w:before="120" w:after="120"/>
        <w:ind w:right="106"/>
        <w:jc w:val="both"/>
        <w:rPr>
          <w:rFonts w:ascii="Times New Roman" w:eastAsia="Arial" w:hAnsi="Times New Roman" w:cs="Times New Roman"/>
          <w:sz w:val="24"/>
          <w:szCs w:val="24"/>
          <w:lang w:bidi="en-US"/>
        </w:rPr>
      </w:pPr>
      <w:r>
        <w:rPr>
          <w:rFonts w:ascii="Times New Roman" w:eastAsia="Arial" w:hAnsi="Times New Roman" w:cs="Times New Roman"/>
          <w:b/>
          <w:sz w:val="24"/>
          <w:szCs w:val="24"/>
          <w:lang w:bidi="en-US"/>
        </w:rPr>
        <w:t xml:space="preserve"> </w:t>
      </w:r>
      <w:r w:rsidRPr="00783BE2">
        <w:rPr>
          <w:rFonts w:ascii="Times New Roman" w:eastAsia="Arial" w:hAnsi="Times New Roman" w:cs="Times New Roman"/>
          <w:b/>
          <w:sz w:val="24"/>
          <w:szCs w:val="24"/>
          <w:lang w:bidi="en-US"/>
        </w:rPr>
        <w:t>Tender submission form according the template given in the tender dossier (ANNEX I of the tender dossier), including:</w:t>
      </w:r>
    </w:p>
    <w:p w:rsidR="00783BE2" w:rsidRPr="00783BE2" w:rsidRDefault="00783BE2" w:rsidP="00783BE2">
      <w:pPr>
        <w:widowControl w:val="0"/>
        <w:numPr>
          <w:ilvl w:val="0"/>
          <w:numId w:val="10"/>
        </w:numPr>
        <w:autoSpaceDE w:val="0"/>
        <w:autoSpaceDN w:val="0"/>
        <w:spacing w:before="120" w:after="0" w:line="240" w:lineRule="auto"/>
        <w:ind w:right="106"/>
        <w:jc w:val="both"/>
        <w:rPr>
          <w:rFonts w:ascii="Times New Roman" w:eastAsia="Arial" w:hAnsi="Times New Roman" w:cs="Times New Roman"/>
          <w:sz w:val="24"/>
          <w:szCs w:val="24"/>
          <w:lang w:bidi="en-US"/>
        </w:rPr>
      </w:pPr>
      <w:r w:rsidRPr="00783BE2">
        <w:rPr>
          <w:rFonts w:ascii="Times New Roman" w:eastAsia="Arial" w:hAnsi="Times New Roman" w:cs="Times New Roman"/>
          <w:b/>
          <w:sz w:val="24"/>
          <w:szCs w:val="24"/>
          <w:lang w:bidi="en-US"/>
        </w:rPr>
        <w:t xml:space="preserve"> “STATEMENT”, </w:t>
      </w:r>
    </w:p>
    <w:p w:rsidR="00783BE2" w:rsidRPr="00783BE2" w:rsidRDefault="00783BE2" w:rsidP="00783BE2">
      <w:pPr>
        <w:widowControl w:val="0"/>
        <w:numPr>
          <w:ilvl w:val="0"/>
          <w:numId w:val="10"/>
        </w:numPr>
        <w:autoSpaceDE w:val="0"/>
        <w:autoSpaceDN w:val="0"/>
        <w:spacing w:before="120" w:after="0" w:line="240" w:lineRule="auto"/>
        <w:ind w:right="106"/>
        <w:jc w:val="both"/>
        <w:rPr>
          <w:rFonts w:ascii="Times New Roman" w:eastAsia="Arial" w:hAnsi="Times New Roman" w:cs="Times New Roman"/>
          <w:sz w:val="24"/>
          <w:szCs w:val="24"/>
          <w:lang w:bidi="en-US"/>
        </w:rPr>
      </w:pPr>
      <w:r w:rsidRPr="00783BE2">
        <w:rPr>
          <w:rFonts w:ascii="Times New Roman" w:eastAsia="Arial" w:hAnsi="Times New Roman" w:cs="Times New Roman"/>
          <w:b/>
          <w:sz w:val="24"/>
          <w:szCs w:val="24"/>
          <w:lang w:bidi="en-US"/>
        </w:rPr>
        <w:t xml:space="preserve">“DECLARATION ON HONOUR ON EXCLUSION CRITERIA”,  </w:t>
      </w:r>
    </w:p>
    <w:p w:rsidR="00783BE2" w:rsidRPr="00783BE2" w:rsidRDefault="00783BE2" w:rsidP="00783BE2">
      <w:pPr>
        <w:widowControl w:val="0"/>
        <w:numPr>
          <w:ilvl w:val="0"/>
          <w:numId w:val="10"/>
        </w:numPr>
        <w:autoSpaceDE w:val="0"/>
        <w:autoSpaceDN w:val="0"/>
        <w:spacing w:before="120" w:after="0" w:line="240" w:lineRule="auto"/>
        <w:ind w:right="106"/>
        <w:jc w:val="both"/>
        <w:rPr>
          <w:rFonts w:ascii="Times New Roman" w:eastAsia="Arial" w:hAnsi="Times New Roman" w:cs="Times New Roman"/>
          <w:sz w:val="24"/>
          <w:szCs w:val="24"/>
          <w:lang w:bidi="en-US"/>
        </w:rPr>
      </w:pPr>
      <w:r w:rsidRPr="00783BE2">
        <w:rPr>
          <w:rFonts w:ascii="Times New Roman" w:eastAsia="Arial" w:hAnsi="Times New Roman" w:cs="Times New Roman"/>
          <w:b/>
          <w:sz w:val="24"/>
          <w:szCs w:val="24"/>
          <w:lang w:bidi="en-US"/>
        </w:rPr>
        <w:t xml:space="preserve"> “FINANCIAL IDENTIFICATION FORM” </w:t>
      </w:r>
    </w:p>
    <w:p w:rsidR="00522B72" w:rsidRDefault="00783BE2" w:rsidP="00783BE2">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783BE2">
        <w:rPr>
          <w:rFonts w:ascii="Times New Roman" w:eastAsia="Arial" w:hAnsi="Times New Roman" w:cs="Times New Roman"/>
          <w:b/>
          <w:sz w:val="24"/>
          <w:szCs w:val="24"/>
          <w:lang w:bidi="en-US"/>
        </w:rPr>
        <w:t xml:space="preserve"> </w:t>
      </w:r>
      <w:r w:rsidRPr="00783BE2">
        <w:rPr>
          <w:rFonts w:ascii="Times New Roman" w:eastAsia="Arial" w:hAnsi="Times New Roman" w:cs="Times New Roman"/>
          <w:b/>
          <w:i/>
          <w:sz w:val="24"/>
          <w:szCs w:val="24"/>
          <w:lang w:bidi="en-US"/>
        </w:rPr>
        <w:t>*</w:t>
      </w:r>
      <w:r w:rsidRPr="00783BE2">
        <w:rPr>
          <w:rFonts w:ascii="Times New Roman" w:eastAsia="Arial" w:hAnsi="Times New Roman" w:cs="Times New Roman"/>
          <w:i/>
          <w:sz w:val="24"/>
          <w:szCs w:val="24"/>
          <w:lang w:bidi="en-US"/>
        </w:rPr>
        <w:t xml:space="preserve"> </w:t>
      </w:r>
      <w:r>
        <w:rPr>
          <w:rFonts w:ascii="Times New Roman" w:eastAsia="Arial" w:hAnsi="Times New Roman" w:cs="Times New Roman"/>
          <w:i/>
          <w:sz w:val="24"/>
          <w:szCs w:val="24"/>
          <w:lang w:bidi="en-US"/>
        </w:rPr>
        <w:t>The above mentioned forms</w:t>
      </w:r>
      <w:r w:rsidRPr="00783BE2">
        <w:rPr>
          <w:rFonts w:ascii="Times New Roman" w:eastAsia="Arial" w:hAnsi="Times New Roman" w:cs="Times New Roman"/>
          <w:i/>
          <w:sz w:val="24"/>
          <w:szCs w:val="24"/>
          <w:lang w:bidi="en-US"/>
        </w:rPr>
        <w:t xml:space="preserve"> to be completed and signed by the tenderers.</w:t>
      </w:r>
    </w:p>
    <w:p w:rsidR="009406D9" w:rsidRDefault="009406D9" w:rsidP="00783BE2">
      <w:pPr>
        <w:widowControl w:val="0"/>
        <w:autoSpaceDE w:val="0"/>
        <w:autoSpaceDN w:val="0"/>
        <w:spacing w:before="120" w:after="0"/>
        <w:ind w:left="360" w:right="106"/>
        <w:jc w:val="both"/>
        <w:rPr>
          <w:rFonts w:ascii="Times New Roman" w:eastAsia="Arial" w:hAnsi="Times New Roman" w:cs="Times New Roman"/>
          <w:i/>
          <w:sz w:val="24"/>
          <w:szCs w:val="24"/>
          <w:lang w:bidi="en-US"/>
        </w:rPr>
      </w:pPr>
    </w:p>
    <w:p w:rsidR="009406D9" w:rsidRPr="009406D9" w:rsidRDefault="00783BE2" w:rsidP="009406D9">
      <w:pPr>
        <w:pStyle w:val="ListParagraph"/>
        <w:widowControl w:val="0"/>
        <w:numPr>
          <w:ilvl w:val="0"/>
          <w:numId w:val="7"/>
        </w:numPr>
        <w:spacing w:before="100" w:after="100" w:line="240" w:lineRule="auto"/>
        <w:ind w:right="357"/>
        <w:jc w:val="both"/>
        <w:rPr>
          <w:rFonts w:ascii="Times New Roman" w:eastAsia="Times New Roman" w:hAnsi="Times New Roman" w:cs="Times New Roman"/>
          <w:snapToGrid w:val="0"/>
          <w:sz w:val="24"/>
          <w:szCs w:val="24"/>
          <w:lang w:val="en-GB"/>
        </w:rPr>
      </w:pPr>
      <w:r w:rsidRPr="009406D9">
        <w:rPr>
          <w:rFonts w:ascii="Times New Roman" w:eastAsia="Times New Roman" w:hAnsi="Times New Roman" w:cs="Times New Roman"/>
          <w:b/>
          <w:sz w:val="24"/>
          <w:szCs w:val="24"/>
          <w:lang w:val="en-GB" w:eastAsia="en-GB"/>
        </w:rPr>
        <w:t>Documentary evidence to</w:t>
      </w:r>
      <w:r w:rsidR="009406D9" w:rsidRPr="009406D9">
        <w:rPr>
          <w:rFonts w:ascii="Times New Roman" w:eastAsia="Times New Roman" w:hAnsi="Times New Roman" w:cs="Times New Roman"/>
          <w:b/>
          <w:sz w:val="24"/>
          <w:szCs w:val="24"/>
          <w:lang w:val="en-GB" w:eastAsia="en-GB"/>
        </w:rPr>
        <w:t xml:space="preserve"> meet the selection criteria</w:t>
      </w:r>
      <w:r w:rsidR="009406D9">
        <w:rPr>
          <w:rFonts w:ascii="Times New Roman" w:eastAsia="Times New Roman" w:hAnsi="Times New Roman" w:cs="Times New Roman"/>
          <w:b/>
          <w:sz w:val="24"/>
          <w:szCs w:val="24"/>
          <w:lang w:val="en-GB" w:eastAsia="en-GB"/>
        </w:rPr>
        <w:t xml:space="preserve"> specified in the contract notice.</w:t>
      </w:r>
      <w:r w:rsidR="009406D9" w:rsidRPr="009406D9">
        <w:rPr>
          <w:rFonts w:ascii="Times New Roman" w:eastAsia="Times New Roman" w:hAnsi="Times New Roman" w:cs="Times New Roman"/>
          <w:snapToGrid w:val="0"/>
          <w:sz w:val="24"/>
          <w:szCs w:val="24"/>
          <w:lang w:val="en-GB"/>
        </w:rPr>
        <w:t xml:space="preserve"> </w:t>
      </w:r>
      <w:r w:rsidR="009406D9">
        <w:rPr>
          <w:rFonts w:ascii="Times New Roman" w:eastAsia="Times New Roman" w:hAnsi="Times New Roman" w:cs="Times New Roman"/>
          <w:snapToGrid w:val="0"/>
          <w:sz w:val="24"/>
          <w:szCs w:val="24"/>
          <w:lang w:val="en-GB"/>
        </w:rPr>
        <w:t xml:space="preserve"> </w:t>
      </w:r>
    </w:p>
    <w:p w:rsidR="00783BE2" w:rsidRDefault="009406D9" w:rsidP="009406D9">
      <w:pPr>
        <w:widowControl w:val="0"/>
        <w:spacing w:after="240" w:line="240" w:lineRule="auto"/>
        <w:jc w:val="both"/>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       </w:t>
      </w:r>
      <w:r w:rsidR="00783BE2">
        <w:rPr>
          <w:rFonts w:ascii="Times New Roman" w:eastAsia="Times New Roman" w:hAnsi="Times New Roman" w:cs="Times New Roman"/>
          <w:b/>
          <w:sz w:val="24"/>
          <w:szCs w:val="24"/>
          <w:lang w:val="en-GB" w:eastAsia="en-GB"/>
        </w:rPr>
        <w:t>as following:</w:t>
      </w:r>
    </w:p>
    <w:p w:rsidR="00522B72" w:rsidRPr="009406D9" w:rsidRDefault="00783BE2" w:rsidP="009406D9">
      <w:pPr>
        <w:pStyle w:val="ListParagraph"/>
        <w:widowControl w:val="0"/>
        <w:numPr>
          <w:ilvl w:val="0"/>
          <w:numId w:val="11"/>
        </w:numPr>
        <w:spacing w:after="240" w:line="240" w:lineRule="auto"/>
        <w:jc w:val="both"/>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Ex</w:t>
      </w:r>
      <w:r w:rsidR="009406D9">
        <w:rPr>
          <w:rFonts w:ascii="Times New Roman" w:eastAsia="Times New Roman" w:hAnsi="Times New Roman" w:cs="Times New Roman"/>
          <w:b/>
          <w:sz w:val="24"/>
          <w:szCs w:val="24"/>
          <w:lang w:val="en-GB" w:eastAsia="en-GB"/>
        </w:rPr>
        <w:t>tract of the commercial register.</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Documentary proof may be in original or notarized copies.</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Statements must be in original,</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lastRenderedPageBreak/>
        <w:t>Tenderers are reminded that the provision of false information in this tender procedure may lead to the rejection of their tender.</w:t>
      </w:r>
    </w:p>
    <w:p w:rsidR="00522B72" w:rsidRPr="00522B72"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4.2.</w:t>
      </w:r>
      <w:r w:rsidRPr="00522B72">
        <w:rPr>
          <w:rFonts w:ascii="Times New Roman" w:eastAsia="Times New Roman" w:hAnsi="Times New Roman" w:cs="Times New Roman"/>
          <w:b/>
          <w:sz w:val="24"/>
          <w:szCs w:val="24"/>
          <w:lang w:val="en-GB" w:eastAsia="en-GB"/>
        </w:rPr>
        <w:tab/>
        <w:t>Financial offer</w:t>
      </w:r>
    </w:p>
    <w:p w:rsidR="009406D9" w:rsidRPr="00522B72" w:rsidRDefault="00522B72" w:rsidP="009406D9">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financial </w:t>
      </w:r>
      <w:r w:rsidR="009406D9" w:rsidRPr="00522B72">
        <w:rPr>
          <w:rFonts w:ascii="Times New Roman" w:eastAsia="Times New Roman" w:hAnsi="Times New Roman" w:cs="Times New Roman"/>
          <w:sz w:val="24"/>
          <w:szCs w:val="24"/>
          <w:lang w:val="en-GB" w:eastAsia="en-GB"/>
        </w:rPr>
        <w:t xml:space="preserve">offer </w:t>
      </w:r>
      <w:r w:rsidR="009406D9">
        <w:rPr>
          <w:rFonts w:ascii="Times New Roman" w:eastAsia="Times New Roman" w:hAnsi="Times New Roman" w:cs="Times New Roman"/>
          <w:sz w:val="24"/>
          <w:szCs w:val="24"/>
          <w:lang w:val="en-GB" w:eastAsia="en-GB"/>
        </w:rPr>
        <w:t xml:space="preserve">must be presented in [Euro] </w:t>
      </w:r>
      <w:r w:rsidR="009406D9" w:rsidRPr="00522B72">
        <w:rPr>
          <w:rFonts w:ascii="Times New Roman" w:eastAsia="Times New Roman" w:hAnsi="Times New Roman" w:cs="Times New Roman"/>
          <w:sz w:val="24"/>
          <w:szCs w:val="24"/>
          <w:lang w:val="en-GB" w:eastAsia="en-GB"/>
        </w:rPr>
        <w:t>providing</w:t>
      </w:r>
      <w:r w:rsidRPr="00522B72">
        <w:rPr>
          <w:rFonts w:ascii="Times New Roman" w:eastAsia="Times New Roman" w:hAnsi="Times New Roman" w:cs="Times New Roman"/>
          <w:sz w:val="24"/>
          <w:szCs w:val="24"/>
          <w:lang w:val="en-GB" w:eastAsia="en-GB"/>
        </w:rPr>
        <w:t xml:space="preserve"> </w:t>
      </w:r>
      <w:r w:rsidR="00C670E4" w:rsidRPr="00522B72">
        <w:rPr>
          <w:rFonts w:ascii="Times New Roman" w:eastAsia="Times New Roman" w:hAnsi="Times New Roman" w:cs="Times New Roman"/>
          <w:sz w:val="24"/>
          <w:szCs w:val="24"/>
          <w:lang w:val="en-GB" w:eastAsia="en-GB"/>
        </w:rPr>
        <w:t xml:space="preserve">the </w:t>
      </w:r>
      <w:r w:rsidR="00C670E4">
        <w:rPr>
          <w:rFonts w:ascii="Times New Roman" w:eastAsia="Times New Roman" w:hAnsi="Times New Roman" w:cs="Times New Roman"/>
          <w:sz w:val="24"/>
          <w:szCs w:val="24"/>
          <w:lang w:val="en-GB" w:eastAsia="en-GB"/>
        </w:rPr>
        <w:t>price</w:t>
      </w:r>
      <w:r w:rsidR="009406D9">
        <w:rPr>
          <w:rFonts w:ascii="Times New Roman" w:eastAsia="Times New Roman" w:hAnsi="Times New Roman" w:cs="Times New Roman"/>
          <w:sz w:val="24"/>
          <w:szCs w:val="24"/>
          <w:lang w:val="en-GB" w:eastAsia="en-GB"/>
        </w:rPr>
        <w:t xml:space="preserve"> per unit for each </w:t>
      </w:r>
      <w:r w:rsidR="00C670E4">
        <w:rPr>
          <w:rFonts w:ascii="Times New Roman" w:eastAsia="Times New Roman" w:hAnsi="Times New Roman" w:cs="Times New Roman"/>
          <w:sz w:val="24"/>
          <w:szCs w:val="24"/>
          <w:lang w:val="en-GB" w:eastAsia="en-GB"/>
        </w:rPr>
        <w:t xml:space="preserve">item included in the catalogue and the sum of unit prices. The financial offer </w:t>
      </w:r>
      <w:r w:rsidR="00C670E4" w:rsidRPr="009406D9">
        <w:rPr>
          <w:rFonts w:ascii="Times New Roman" w:eastAsia="Times New Roman" w:hAnsi="Times New Roman" w:cs="Times New Roman"/>
          <w:sz w:val="24"/>
          <w:szCs w:val="24"/>
          <w:lang w:val="en-GB" w:eastAsia="en-GB"/>
        </w:rPr>
        <w:t>must</w:t>
      </w:r>
      <w:r w:rsidR="009406D9" w:rsidRPr="009406D9">
        <w:rPr>
          <w:rFonts w:ascii="Times New Roman" w:eastAsia="Times New Roman" w:hAnsi="Times New Roman" w:cs="Times New Roman"/>
          <w:sz w:val="24"/>
          <w:szCs w:val="24"/>
          <w:lang w:val="en-GB" w:eastAsia="en-GB"/>
        </w:rPr>
        <w:t xml:space="preserve"> be submitted using the template of Annex II of this tender dossier. </w:t>
      </w:r>
    </w:p>
    <w:p w:rsidR="00522B72" w:rsidRDefault="00522B72" w:rsidP="00522B72">
      <w:pPr>
        <w:spacing w:after="120" w:line="240" w:lineRule="auto"/>
        <w:rPr>
          <w:rFonts w:ascii="Times New Roman" w:eastAsia="Times New Roman" w:hAnsi="Times New Roman" w:cs="Times New Roman"/>
          <w:b/>
          <w:i/>
          <w:sz w:val="24"/>
          <w:szCs w:val="24"/>
          <w:u w:val="single"/>
          <w:lang w:val="en-GB" w:eastAsia="en-GB"/>
        </w:rPr>
      </w:pPr>
      <w:r w:rsidRPr="00522B72">
        <w:rPr>
          <w:rFonts w:ascii="Times New Roman" w:eastAsia="Times New Roman" w:hAnsi="Times New Roman" w:cs="Times New Roman"/>
          <w:b/>
          <w:sz w:val="24"/>
          <w:szCs w:val="24"/>
          <w:u w:val="single"/>
          <w:lang w:val="en-GB" w:eastAsia="en-GB"/>
        </w:rPr>
        <w:t xml:space="preserve"> </w:t>
      </w:r>
      <w:r w:rsidRPr="00522B72">
        <w:rPr>
          <w:rFonts w:ascii="Times New Roman" w:eastAsia="Times New Roman" w:hAnsi="Times New Roman" w:cs="Times New Roman"/>
          <w:b/>
          <w:i/>
          <w:sz w:val="24"/>
          <w:szCs w:val="24"/>
          <w:u w:val="single"/>
          <w:lang w:val="en-GB" w:eastAsia="en-GB"/>
        </w:rPr>
        <w:t xml:space="preserve">In the financial offer </w:t>
      </w:r>
      <w:r w:rsidR="00C670E4" w:rsidRPr="00522B72">
        <w:rPr>
          <w:rFonts w:ascii="Times New Roman" w:eastAsia="Times New Roman" w:hAnsi="Times New Roman" w:cs="Times New Roman"/>
          <w:b/>
          <w:i/>
          <w:sz w:val="24"/>
          <w:szCs w:val="24"/>
          <w:u w:val="single"/>
          <w:lang w:val="en-GB" w:eastAsia="en-GB"/>
        </w:rPr>
        <w:t xml:space="preserve">submitted </w:t>
      </w:r>
      <w:r w:rsidR="00C670E4">
        <w:rPr>
          <w:rFonts w:ascii="Times New Roman" w:eastAsia="Times New Roman" w:hAnsi="Times New Roman" w:cs="Times New Roman"/>
          <w:b/>
          <w:i/>
          <w:sz w:val="24"/>
          <w:szCs w:val="24"/>
          <w:u w:val="single"/>
          <w:lang w:val="en-GB" w:eastAsia="en-GB"/>
        </w:rPr>
        <w:t xml:space="preserve">VAT </w:t>
      </w:r>
      <w:r w:rsidR="00C670E4" w:rsidRPr="00522B72">
        <w:rPr>
          <w:rFonts w:ascii="Times New Roman" w:eastAsia="Times New Roman" w:hAnsi="Times New Roman" w:cs="Times New Roman"/>
          <w:b/>
          <w:i/>
          <w:sz w:val="24"/>
          <w:szCs w:val="24"/>
          <w:u w:val="single"/>
          <w:lang w:val="en-GB" w:eastAsia="en-GB"/>
        </w:rPr>
        <w:t>must</w:t>
      </w:r>
      <w:r w:rsidRPr="00522B72">
        <w:rPr>
          <w:rFonts w:ascii="Times New Roman" w:eastAsia="Times New Roman" w:hAnsi="Times New Roman" w:cs="Times New Roman"/>
          <w:b/>
          <w:i/>
          <w:sz w:val="24"/>
          <w:szCs w:val="24"/>
          <w:u w:val="single"/>
          <w:lang w:val="en-GB" w:eastAsia="en-GB"/>
        </w:rPr>
        <w:t xml:space="preserve"> be included.</w:t>
      </w:r>
    </w:p>
    <w:p w:rsidR="00C670E4" w:rsidRPr="00522B72" w:rsidRDefault="00C670E4" w:rsidP="00522B72">
      <w:pPr>
        <w:spacing w:after="120" w:line="240" w:lineRule="auto"/>
        <w:rPr>
          <w:rFonts w:ascii="Times New Roman" w:eastAsia="Times New Roman" w:hAnsi="Times New Roman" w:cs="Times New Roman"/>
          <w:b/>
          <w:i/>
          <w:sz w:val="24"/>
          <w:szCs w:val="24"/>
          <w:u w:val="single"/>
          <w:lang w:val="en-GB" w:eastAsia="en-GB"/>
        </w:rPr>
      </w:pPr>
    </w:p>
    <w:p w:rsidR="00522B72" w:rsidRPr="00522B72" w:rsidRDefault="00522B72" w:rsidP="00522B72">
      <w:pPr>
        <w:widowControl w:val="0"/>
        <w:spacing w:before="120" w:after="120" w:line="240" w:lineRule="auto"/>
        <w:jc w:val="both"/>
        <w:outlineLvl w:val="1"/>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rsidR="00522B72" w:rsidRPr="00522B72" w:rsidRDefault="00522B72" w:rsidP="00522B7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rsidR="00522B72" w:rsidRPr="00522B72"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Failure to fulfil the requirements of this clauses will constitute an irregularity and may result in rejection of the tender.</w:t>
      </w:r>
    </w:p>
    <w:p w:rsidR="00522B72" w:rsidRPr="00C670E4" w:rsidRDefault="00522B72" w:rsidP="004E7807">
      <w:pPr>
        <w:widowControl w:val="0"/>
        <w:numPr>
          <w:ilvl w:val="0"/>
          <w:numId w:val="9"/>
        </w:numPr>
        <w:autoSpaceDE w:val="0"/>
        <w:autoSpaceDN w:val="0"/>
        <w:spacing w:before="120" w:after="120" w:line="240" w:lineRule="auto"/>
        <w:ind w:right="106"/>
        <w:jc w:val="both"/>
        <w:rPr>
          <w:rFonts w:ascii="Times New Roman" w:eastAsia="Arial" w:hAnsi="Times New Roman" w:cs="Times New Roman"/>
          <w:sz w:val="24"/>
          <w:szCs w:val="24"/>
          <w:lang w:bidi="en-US"/>
        </w:rPr>
      </w:pPr>
      <w:bookmarkStart w:id="2" w:name="_GoBack"/>
      <w:bookmarkEnd w:id="2"/>
      <w:r w:rsidRPr="00522B72">
        <w:rPr>
          <w:rFonts w:ascii="Times New Roman" w:eastAsia="Arial" w:hAnsi="Times New Roman" w:cs="Times New Roman"/>
          <w:b/>
          <w:sz w:val="24"/>
          <w:szCs w:val="24"/>
          <w:lang w:bidi="en-US"/>
        </w:rPr>
        <w:t>Additional information before the deadline for submitting tenders</w:t>
      </w:r>
      <w:r w:rsidR="00C670E4">
        <w:rPr>
          <w:rFonts w:ascii="Times New Roman" w:eastAsia="Arial" w:hAnsi="Times New Roman" w:cs="Times New Roman"/>
          <w:sz w:val="24"/>
          <w:szCs w:val="24"/>
          <w:lang w:bidi="en-US"/>
        </w:rPr>
        <w:t>.</w:t>
      </w:r>
    </w:p>
    <w:p w:rsidR="00522B72" w:rsidRPr="00522B72" w:rsidRDefault="00C670E4" w:rsidP="00522B72">
      <w:pPr>
        <w:spacing w:after="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Tenderers may submit questions or requests for clarification </w:t>
      </w:r>
      <w:r w:rsidR="00522B72" w:rsidRPr="00522B72">
        <w:rPr>
          <w:rFonts w:ascii="Times New Roman" w:eastAsia="Times New Roman" w:hAnsi="Times New Roman" w:cs="Times New Roman"/>
          <w:sz w:val="24"/>
          <w:szCs w:val="24"/>
          <w:lang w:val="en-GB" w:eastAsia="en-GB"/>
        </w:rPr>
        <w:t xml:space="preserve">to the following email address: </w:t>
      </w:r>
    </w:p>
    <w:p w:rsidR="00522B72" w:rsidRPr="00522B72" w:rsidRDefault="00EE3908" w:rsidP="00522B72">
      <w:pPr>
        <w:spacing w:after="0" w:line="240" w:lineRule="auto"/>
        <w:jc w:val="both"/>
        <w:rPr>
          <w:rFonts w:ascii="Times New Roman" w:eastAsia="Times New Roman" w:hAnsi="Times New Roman" w:cs="Times New Roman"/>
          <w:b/>
          <w:snapToGrid w:val="0"/>
          <w:sz w:val="24"/>
          <w:szCs w:val="24"/>
          <w:lang w:val="en-GB"/>
        </w:rPr>
      </w:pPr>
      <w:hyperlink r:id="rId8" w:history="1">
        <w:r w:rsidR="00522B72" w:rsidRPr="00522B72">
          <w:rPr>
            <w:rFonts w:ascii="Times New Roman" w:eastAsia="Times New Roman" w:hAnsi="Times New Roman" w:cs="Times New Roman"/>
            <w:snapToGrid w:val="0"/>
            <w:color w:val="0000FF"/>
            <w:sz w:val="24"/>
            <w:szCs w:val="24"/>
            <w:u w:val="single"/>
            <w:lang w:val="en-GB"/>
          </w:rPr>
          <w:t>procurement@rycowb.org</w:t>
        </w:r>
      </w:hyperlink>
      <w:r w:rsidR="00522B72" w:rsidRPr="00522B72">
        <w:rPr>
          <w:rFonts w:ascii="Times New Roman" w:eastAsia="Times New Roman" w:hAnsi="Times New Roman" w:cs="Times New Roman"/>
          <w:snapToGrid w:val="0"/>
          <w:sz w:val="24"/>
          <w:szCs w:val="24"/>
          <w:lang w:val="en-GB"/>
        </w:rPr>
        <w:t xml:space="preserve"> </w:t>
      </w:r>
      <w:r w:rsidR="00522B72" w:rsidRPr="00522B72">
        <w:rPr>
          <w:rFonts w:ascii="Times New Roman" w:eastAsia="Times New Roman" w:hAnsi="Times New Roman" w:cs="Times New Roman"/>
          <w:b/>
          <w:snapToGrid w:val="0"/>
          <w:sz w:val="24"/>
          <w:szCs w:val="24"/>
          <w:lang w:val="en-GB"/>
        </w:rPr>
        <w:t>up to 5 (five) days before the deadline for submission of tenders, specifying  the contract title.</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contracting authority has no obligation to provide clarification after this date.</w:t>
      </w:r>
    </w:p>
    <w:p w:rsidR="00522B72" w:rsidRPr="00522B72" w:rsidRDefault="00522B72" w:rsidP="00522B72">
      <w:pPr>
        <w:spacing w:after="120" w:line="240" w:lineRule="auto"/>
        <w:rPr>
          <w:rFonts w:ascii="Times New Roman" w:eastAsia="Times New Roman" w:hAnsi="Times New Roman" w:cs="Times New Roman"/>
          <w:b/>
          <w:snapToGrid w:val="0"/>
          <w:sz w:val="24"/>
          <w:szCs w:val="24"/>
          <w:lang w:val="en-GB"/>
        </w:rPr>
      </w:pPr>
      <w:r w:rsidRPr="00522B72">
        <w:rPr>
          <w:rFonts w:ascii="Times New Roman" w:eastAsia="Times New Roman" w:hAnsi="Times New Roman" w:cs="Times New Roman"/>
          <w:snapToGrid w:val="0"/>
          <w:sz w:val="24"/>
          <w:szCs w:val="24"/>
          <w:lang w:val="en-GB"/>
        </w:rPr>
        <w:t xml:space="preserve">The contracting authority must respond to request for clarifications </w:t>
      </w:r>
      <w:r w:rsidRPr="00522B72">
        <w:rPr>
          <w:rFonts w:ascii="Times New Roman" w:eastAsia="Times New Roman" w:hAnsi="Times New Roman" w:cs="Times New Roman"/>
          <w:b/>
          <w:snapToGrid w:val="0"/>
          <w:sz w:val="24"/>
          <w:szCs w:val="24"/>
          <w:lang w:val="en-GB"/>
        </w:rPr>
        <w:t>at the latest 2(two) days after receiving them.</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Any tenderer seeking to arrange individual meetings with the contracting authority concerning this contract during the tender period may be excluded from the tender procedure.</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No information </w:t>
      </w:r>
      <w:proofErr w:type="gramStart"/>
      <w:r w:rsidRPr="00522B72">
        <w:rPr>
          <w:rFonts w:ascii="Times New Roman" w:eastAsia="Times New Roman" w:hAnsi="Times New Roman" w:cs="Times New Roman"/>
          <w:sz w:val="24"/>
          <w:szCs w:val="24"/>
          <w:lang w:val="en-GB" w:eastAsia="en-GB"/>
        </w:rPr>
        <w:t>meeting  is</w:t>
      </w:r>
      <w:proofErr w:type="gramEnd"/>
      <w:r w:rsidRPr="00522B72">
        <w:rPr>
          <w:rFonts w:ascii="Times New Roman" w:eastAsia="Times New Roman" w:hAnsi="Times New Roman" w:cs="Times New Roman"/>
          <w:sz w:val="24"/>
          <w:szCs w:val="24"/>
          <w:lang w:val="en-GB" w:eastAsia="en-GB"/>
        </w:rPr>
        <w:t xml:space="preserve"> foreseen. </w:t>
      </w:r>
    </w:p>
    <w:p w:rsidR="00522B72" w:rsidRPr="00522B72" w:rsidRDefault="00522B72" w:rsidP="004E7807">
      <w:pPr>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bookmarkStart w:id="3" w:name="_Ref499614274"/>
      <w:bookmarkStart w:id="4" w:name="_Ref499982672"/>
      <w:r w:rsidRPr="00522B72">
        <w:rPr>
          <w:rFonts w:ascii="Times New Roman" w:eastAsia="Times New Roman" w:hAnsi="Times New Roman" w:cs="Times New Roman"/>
          <w:b/>
          <w:sz w:val="24"/>
          <w:szCs w:val="24"/>
          <w:lang w:val="en-GB" w:eastAsia="en-GB"/>
        </w:rPr>
        <w:t>Submission of tenders</w:t>
      </w:r>
      <w:bookmarkEnd w:id="3"/>
      <w:bookmarkEnd w:id="4"/>
    </w:p>
    <w:p w:rsidR="00522B72" w:rsidRPr="00522B72" w:rsidRDefault="00522B72" w:rsidP="00522B7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z w:val="24"/>
          <w:szCs w:val="24"/>
          <w:lang w:val="fr-BE" w:eastAsia="en-GB"/>
        </w:rPr>
        <w:t xml:space="preserve">         Tenders must </w:t>
      </w:r>
      <w:proofErr w:type="spellStart"/>
      <w:r w:rsidRPr="00522B72">
        <w:rPr>
          <w:rFonts w:ascii="Times New Roman" w:eastAsia="Times New Roman" w:hAnsi="Times New Roman" w:cs="Times New Roman"/>
          <w:sz w:val="24"/>
          <w:szCs w:val="24"/>
          <w:lang w:val="fr-BE" w:eastAsia="en-GB"/>
        </w:rPr>
        <w:t>be</w:t>
      </w:r>
      <w:proofErr w:type="spellEnd"/>
      <w:r w:rsidRPr="00522B72">
        <w:rPr>
          <w:rFonts w:ascii="Times New Roman" w:eastAsia="Times New Roman" w:hAnsi="Times New Roman" w:cs="Times New Roman"/>
          <w:sz w:val="24"/>
          <w:szCs w:val="24"/>
          <w:lang w:val="fr-BE" w:eastAsia="en-GB"/>
        </w:rPr>
        <w:t xml:space="preserve"> sent to the </w:t>
      </w:r>
      <w:proofErr w:type="spellStart"/>
      <w:r w:rsidRPr="00522B72">
        <w:rPr>
          <w:rFonts w:ascii="Times New Roman" w:eastAsia="Times New Roman" w:hAnsi="Times New Roman" w:cs="Times New Roman"/>
          <w:sz w:val="24"/>
          <w:szCs w:val="24"/>
          <w:lang w:val="fr-BE" w:eastAsia="en-GB"/>
        </w:rPr>
        <w:t>contracting</w:t>
      </w:r>
      <w:proofErr w:type="spellEnd"/>
      <w:r w:rsidRPr="00522B72">
        <w:rPr>
          <w:rFonts w:ascii="Times New Roman" w:eastAsia="Times New Roman" w:hAnsi="Times New Roman" w:cs="Times New Roman"/>
          <w:sz w:val="24"/>
          <w:szCs w:val="24"/>
          <w:lang w:val="fr-BE" w:eastAsia="en-GB"/>
        </w:rPr>
        <w:t xml:space="preserve"> </w:t>
      </w:r>
      <w:proofErr w:type="spellStart"/>
      <w:r w:rsidRPr="00522B72">
        <w:rPr>
          <w:rFonts w:ascii="Times New Roman" w:eastAsia="Times New Roman" w:hAnsi="Times New Roman" w:cs="Times New Roman"/>
          <w:sz w:val="24"/>
          <w:szCs w:val="24"/>
          <w:lang w:val="fr-BE" w:eastAsia="en-GB"/>
        </w:rPr>
        <w:t>authority</w:t>
      </w:r>
      <w:proofErr w:type="spellEnd"/>
      <w:r w:rsidRPr="00522B72">
        <w:rPr>
          <w:rFonts w:ascii="Times New Roman" w:eastAsia="Times New Roman" w:hAnsi="Times New Roman" w:cs="Times New Roman"/>
          <w:sz w:val="24"/>
          <w:szCs w:val="24"/>
          <w:lang w:val="fr-BE" w:eastAsia="en-GB"/>
        </w:rPr>
        <w:t xml:space="preserve"> </w:t>
      </w:r>
      <w:proofErr w:type="spellStart"/>
      <w:r w:rsidRPr="00522B72">
        <w:rPr>
          <w:rFonts w:ascii="Times New Roman" w:eastAsia="Times New Roman" w:hAnsi="Times New Roman" w:cs="Times New Roman"/>
          <w:b/>
          <w:sz w:val="24"/>
          <w:szCs w:val="24"/>
          <w:lang w:val="fr-BE" w:eastAsia="en-GB"/>
        </w:rPr>
        <w:t>within</w:t>
      </w:r>
      <w:proofErr w:type="spellEnd"/>
      <w:r w:rsidRPr="00522B72">
        <w:rPr>
          <w:rFonts w:ascii="Times New Roman" w:eastAsia="Times New Roman" w:hAnsi="Times New Roman" w:cs="Times New Roman"/>
          <w:b/>
          <w:sz w:val="24"/>
          <w:szCs w:val="24"/>
          <w:lang w:val="fr-BE" w:eastAsia="en-GB"/>
        </w:rPr>
        <w:t xml:space="preserve"> </w:t>
      </w:r>
      <w:r w:rsidRPr="00522B72">
        <w:rPr>
          <w:rFonts w:ascii="Times New Roman" w:eastAsia="Times New Roman" w:hAnsi="Times New Roman" w:cs="Times New Roman"/>
          <w:sz w:val="24"/>
          <w:szCs w:val="24"/>
          <w:lang w:val="fr-BE" w:eastAsia="en-GB"/>
        </w:rPr>
        <w:t xml:space="preserve">the </w:t>
      </w:r>
      <w:proofErr w:type="spellStart"/>
      <w:r w:rsidRPr="00522B72">
        <w:rPr>
          <w:rFonts w:ascii="Times New Roman" w:eastAsia="Times New Roman" w:hAnsi="Times New Roman" w:cs="Times New Roman"/>
          <w:sz w:val="24"/>
          <w:szCs w:val="24"/>
          <w:lang w:val="fr-BE" w:eastAsia="en-GB"/>
        </w:rPr>
        <w:t>given</w:t>
      </w:r>
      <w:proofErr w:type="spellEnd"/>
      <w:r w:rsidRPr="00522B72">
        <w:rPr>
          <w:rFonts w:ascii="Times New Roman" w:eastAsia="Times New Roman" w:hAnsi="Times New Roman" w:cs="Times New Roman"/>
          <w:sz w:val="24"/>
          <w:szCs w:val="24"/>
          <w:lang w:val="fr-BE" w:eastAsia="en-GB"/>
        </w:rPr>
        <w:t xml:space="preserve"> deadline in point 2 “</w:t>
      </w:r>
      <w:proofErr w:type="spellStart"/>
      <w:r w:rsidRPr="00522B72">
        <w:rPr>
          <w:rFonts w:ascii="Times New Roman" w:eastAsia="Times New Roman" w:hAnsi="Times New Roman" w:cs="Times New Roman"/>
          <w:sz w:val="24"/>
          <w:szCs w:val="24"/>
          <w:lang w:val="fr-BE" w:eastAsia="en-GB"/>
        </w:rPr>
        <w:t>Timetable</w:t>
      </w:r>
      <w:proofErr w:type="spellEnd"/>
      <w:r w:rsidRPr="00522B72">
        <w:rPr>
          <w:rFonts w:ascii="Times New Roman" w:eastAsia="Times New Roman" w:hAnsi="Times New Roman" w:cs="Times New Roman"/>
          <w:sz w:val="24"/>
          <w:szCs w:val="24"/>
          <w:lang w:val="fr-BE" w:eastAsia="en-GB"/>
        </w:rPr>
        <w:t xml:space="preserve">” of Instructions to tender. </w:t>
      </w:r>
      <w:proofErr w:type="spellStart"/>
      <w:r w:rsidRPr="00522B72">
        <w:rPr>
          <w:rFonts w:ascii="Times New Roman" w:eastAsia="Times New Roman" w:hAnsi="Times New Roman" w:cs="Times New Roman"/>
          <w:sz w:val="24"/>
          <w:szCs w:val="24"/>
          <w:lang w:val="fr-BE" w:eastAsia="en-GB"/>
        </w:rPr>
        <w:t>They</w:t>
      </w:r>
      <w:proofErr w:type="spellEnd"/>
      <w:r w:rsidRPr="00522B72">
        <w:rPr>
          <w:rFonts w:ascii="Times New Roman" w:eastAsia="Times New Roman" w:hAnsi="Times New Roman" w:cs="Times New Roman"/>
          <w:sz w:val="24"/>
          <w:szCs w:val="24"/>
          <w:lang w:val="fr-BE" w:eastAsia="en-GB"/>
        </w:rPr>
        <w:t xml:space="preserve"> must </w:t>
      </w:r>
      <w:proofErr w:type="spellStart"/>
      <w:r w:rsidRPr="00522B72">
        <w:rPr>
          <w:rFonts w:ascii="Times New Roman" w:eastAsia="Times New Roman" w:hAnsi="Times New Roman" w:cs="Times New Roman"/>
          <w:sz w:val="24"/>
          <w:szCs w:val="24"/>
          <w:lang w:val="fr-BE" w:eastAsia="en-GB"/>
        </w:rPr>
        <w:t>include</w:t>
      </w:r>
      <w:proofErr w:type="spellEnd"/>
      <w:r w:rsidRPr="00522B72">
        <w:rPr>
          <w:rFonts w:ascii="Times New Roman" w:eastAsia="Times New Roman" w:hAnsi="Times New Roman" w:cs="Times New Roman"/>
          <w:sz w:val="24"/>
          <w:szCs w:val="24"/>
          <w:lang w:val="fr-BE" w:eastAsia="en-GB"/>
        </w:rPr>
        <w:t xml:space="preserve"> the </w:t>
      </w:r>
      <w:proofErr w:type="spellStart"/>
      <w:r w:rsidRPr="00522B72">
        <w:rPr>
          <w:rFonts w:ascii="Times New Roman" w:eastAsia="Times New Roman" w:hAnsi="Times New Roman" w:cs="Times New Roman"/>
          <w:sz w:val="24"/>
          <w:szCs w:val="24"/>
          <w:lang w:val="fr-BE" w:eastAsia="en-GB"/>
        </w:rPr>
        <w:t>requested</w:t>
      </w:r>
      <w:proofErr w:type="spellEnd"/>
      <w:r w:rsidRPr="00522B72">
        <w:rPr>
          <w:rFonts w:ascii="Times New Roman" w:eastAsia="Times New Roman" w:hAnsi="Times New Roman" w:cs="Times New Roman"/>
          <w:sz w:val="24"/>
          <w:szCs w:val="24"/>
          <w:lang w:val="fr-BE" w:eastAsia="en-GB"/>
        </w:rPr>
        <w:t xml:space="preserve"> documents </w:t>
      </w:r>
      <w:proofErr w:type="spellStart"/>
      <w:r w:rsidRPr="00522B72">
        <w:rPr>
          <w:rFonts w:ascii="Times New Roman" w:eastAsia="Times New Roman" w:hAnsi="Times New Roman" w:cs="Times New Roman"/>
          <w:sz w:val="24"/>
          <w:szCs w:val="24"/>
          <w:lang w:val="fr-BE" w:eastAsia="en-GB"/>
        </w:rPr>
        <w:t>specified</w:t>
      </w:r>
      <w:proofErr w:type="spellEnd"/>
      <w:r w:rsidRPr="00522B72">
        <w:rPr>
          <w:rFonts w:ascii="Times New Roman" w:eastAsia="Times New Roman" w:hAnsi="Times New Roman" w:cs="Times New Roman"/>
          <w:sz w:val="24"/>
          <w:szCs w:val="24"/>
          <w:lang w:val="fr-BE" w:eastAsia="en-GB"/>
        </w:rPr>
        <w:t xml:space="preserve"> on clause 4 </w:t>
      </w:r>
      <w:proofErr w:type="spellStart"/>
      <w:r w:rsidRPr="00522B72">
        <w:rPr>
          <w:rFonts w:ascii="Times New Roman" w:eastAsia="Times New Roman" w:hAnsi="Times New Roman" w:cs="Times New Roman"/>
          <w:sz w:val="24"/>
          <w:szCs w:val="24"/>
          <w:lang w:val="fr-BE" w:eastAsia="en-GB"/>
        </w:rPr>
        <w:t>above</w:t>
      </w:r>
      <w:proofErr w:type="spellEnd"/>
      <w:r w:rsidRPr="00522B72">
        <w:rPr>
          <w:rFonts w:ascii="Times New Roman" w:eastAsia="Times New Roman" w:hAnsi="Times New Roman" w:cs="Times New Roman"/>
          <w:sz w:val="24"/>
          <w:szCs w:val="24"/>
          <w:lang w:val="fr-BE" w:eastAsia="en-GB"/>
        </w:rPr>
        <w:t xml:space="preserve"> and </w:t>
      </w:r>
      <w:proofErr w:type="spellStart"/>
      <w:r w:rsidRPr="00522B72">
        <w:rPr>
          <w:rFonts w:ascii="Times New Roman" w:eastAsia="Times New Roman" w:hAnsi="Times New Roman" w:cs="Times New Roman"/>
          <w:sz w:val="24"/>
          <w:szCs w:val="24"/>
          <w:lang w:val="fr-BE" w:eastAsia="en-GB"/>
        </w:rPr>
        <w:t>be</w:t>
      </w:r>
      <w:proofErr w:type="spellEnd"/>
      <w:r w:rsidRPr="00522B72">
        <w:rPr>
          <w:rFonts w:ascii="Times New Roman" w:eastAsia="Times New Roman" w:hAnsi="Times New Roman" w:cs="Times New Roman"/>
          <w:sz w:val="24"/>
          <w:szCs w:val="24"/>
          <w:lang w:val="fr-BE" w:eastAsia="en-GB"/>
        </w:rPr>
        <w:t xml:space="preserve"> sent </w:t>
      </w:r>
      <w:r w:rsidRPr="00522B72">
        <w:rPr>
          <w:rFonts w:ascii="Times New Roman" w:eastAsia="Times New Roman" w:hAnsi="Times New Roman" w:cs="Times New Roman"/>
          <w:snapToGrid w:val="0"/>
          <w:sz w:val="24"/>
          <w:szCs w:val="24"/>
          <w:lang w:val="en-GB"/>
        </w:rPr>
        <w:t xml:space="preserve">to the following email </w:t>
      </w:r>
      <w:proofErr w:type="gramStart"/>
      <w:r w:rsidRPr="00522B72">
        <w:rPr>
          <w:rFonts w:ascii="Times New Roman" w:eastAsia="Times New Roman" w:hAnsi="Times New Roman" w:cs="Times New Roman"/>
          <w:snapToGrid w:val="0"/>
          <w:sz w:val="24"/>
          <w:szCs w:val="24"/>
          <w:lang w:val="en-GB"/>
        </w:rPr>
        <w:t>address:</w:t>
      </w:r>
      <w:proofErr w:type="gramEnd"/>
    </w:p>
    <w:p w:rsidR="00522B72" w:rsidRPr="00522B72" w:rsidRDefault="00522B72" w:rsidP="00522B72">
      <w:pPr>
        <w:spacing w:after="120" w:line="240" w:lineRule="auto"/>
        <w:ind w:left="567"/>
        <w:jc w:val="both"/>
        <w:rPr>
          <w:rFonts w:ascii="Times New Roman" w:eastAsia="Times New Roman" w:hAnsi="Times New Roman" w:cs="Times New Roman"/>
          <w:b/>
          <w:snapToGrid w:val="0"/>
          <w:szCs w:val="20"/>
          <w:lang w:val="en-GB"/>
        </w:rPr>
      </w:pPr>
      <w:r w:rsidRPr="00522B72">
        <w:rPr>
          <w:rFonts w:ascii="Times New Roman" w:eastAsia="Times New Roman" w:hAnsi="Times New Roman" w:cs="Times New Roman"/>
          <w:b/>
          <w:snapToGrid w:val="0"/>
          <w:szCs w:val="20"/>
          <w:lang w:val="en-GB"/>
        </w:rPr>
        <w:t xml:space="preserve"> </w:t>
      </w:r>
    </w:p>
    <w:p w:rsidR="00522B72" w:rsidRPr="00522B72" w:rsidRDefault="00EE3908" w:rsidP="00522B72">
      <w:pPr>
        <w:spacing w:after="120" w:line="240" w:lineRule="auto"/>
        <w:ind w:left="567"/>
        <w:jc w:val="both"/>
        <w:rPr>
          <w:rFonts w:ascii="Times New Roman" w:eastAsia="Times New Roman" w:hAnsi="Times New Roman" w:cs="Times New Roman"/>
          <w:b/>
          <w:snapToGrid w:val="0"/>
          <w:sz w:val="36"/>
          <w:szCs w:val="36"/>
          <w:lang w:val="en-GB"/>
        </w:rPr>
      </w:pPr>
      <w:hyperlink r:id="rId9" w:history="1">
        <w:r w:rsidR="00522B72" w:rsidRPr="00522B72">
          <w:rPr>
            <w:rFonts w:ascii="Times New Roman" w:eastAsia="Times New Roman" w:hAnsi="Times New Roman" w:cs="Times New Roman"/>
            <w:snapToGrid w:val="0"/>
            <w:color w:val="0000FF"/>
            <w:sz w:val="36"/>
            <w:szCs w:val="36"/>
            <w:u w:val="single"/>
            <w:lang w:val="en-GB"/>
          </w:rPr>
          <w:t>procurement@rycowb.org</w:t>
        </w:r>
      </w:hyperlink>
      <w:r w:rsidR="00522B72" w:rsidRPr="00522B72">
        <w:rPr>
          <w:rFonts w:ascii="Times New Roman" w:eastAsia="Times New Roman" w:hAnsi="Times New Roman" w:cs="Times New Roman"/>
          <w:sz w:val="36"/>
          <w:szCs w:val="36"/>
          <w:lang w:val="en-GB" w:eastAsia="en-GB"/>
        </w:rPr>
        <w:t xml:space="preserve"> </w:t>
      </w:r>
    </w:p>
    <w:p w:rsidR="00522B72" w:rsidRPr="00522B72"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522B72">
        <w:rPr>
          <w:rFonts w:ascii="Times New Roman" w:eastAsia="Arial" w:hAnsi="Times New Roman" w:cs="Times New Roman"/>
          <w:sz w:val="24"/>
          <w:szCs w:val="24"/>
          <w:lang w:bidi="en-US"/>
        </w:rPr>
        <w:t xml:space="preserve">Tenders submitted by any other means will not be considered. </w:t>
      </w:r>
    </w:p>
    <w:p w:rsidR="00522B72" w:rsidRPr="00522B72"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522B72">
        <w:rPr>
          <w:rFonts w:ascii="Times New Roman" w:eastAsia="Arial" w:hAnsi="Times New Roman" w:cs="Times New Roman"/>
          <w:sz w:val="24"/>
          <w:szCs w:val="24"/>
          <w:lang w:bidi="en-US"/>
        </w:rPr>
        <w:t>All tenders submitted after the above given deadline shall be rejected.</w:t>
      </w:r>
    </w:p>
    <w:p w:rsidR="00522B72" w:rsidRPr="00522B72" w:rsidRDefault="00522B72" w:rsidP="004E7807">
      <w:pPr>
        <w:keepNext/>
        <w:keepLines/>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lastRenderedPageBreak/>
        <w:t>Costs for preparing tenders</w:t>
      </w:r>
    </w:p>
    <w:p w:rsidR="00522B72" w:rsidRPr="00522B72" w:rsidRDefault="00522B72" w:rsidP="00522B72">
      <w:pPr>
        <w:keepNext/>
        <w:keepLine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rsidR="00522B72" w:rsidRPr="00522B72" w:rsidRDefault="00522B72" w:rsidP="004E7807">
      <w:pPr>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Ownership of tenders</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rsidR="00522B72" w:rsidRPr="00522B72" w:rsidRDefault="00522B72" w:rsidP="004E7807">
      <w:pPr>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Evaluation of tenders</w:t>
      </w:r>
    </w:p>
    <w:p w:rsidR="00522B72" w:rsidRPr="00522B72" w:rsidRDefault="00522B72" w:rsidP="00522B72">
      <w:pPr>
        <w:keepNext/>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b/>
          <w:sz w:val="24"/>
          <w:szCs w:val="24"/>
          <w:lang w:val="fr-BE" w:eastAsia="en-GB"/>
        </w:rPr>
        <w:t xml:space="preserve"> </w:t>
      </w:r>
      <w:r w:rsidRPr="00522B72">
        <w:rPr>
          <w:rFonts w:ascii="Times New Roman" w:eastAsia="Times New Roman" w:hAnsi="Times New Roman" w:cs="Times New Roman"/>
          <w:snapToGrid w:val="0"/>
          <w:sz w:val="24"/>
          <w:szCs w:val="24"/>
          <w:lang w:val="en-GB"/>
        </w:rPr>
        <w:t>9.1</w:t>
      </w:r>
      <w:r w:rsidRPr="00522B72">
        <w:rPr>
          <w:rFonts w:ascii="Times New Roman" w:eastAsia="Times New Roman" w:hAnsi="Times New Roman" w:cs="Times New Roman"/>
          <w:snapToGrid w:val="0"/>
          <w:sz w:val="24"/>
          <w:szCs w:val="24"/>
          <w:lang w:val="en-GB"/>
        </w:rPr>
        <w:tab/>
        <w:t>Examination of the administrative conformity of tenders</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If a tender does not comply with the tender dossier, it will be rejected immediately and may not subsequently be made to comply by correcting it or withdrawing the departure or restriction.</w:t>
      </w:r>
    </w:p>
    <w:p w:rsidR="00522B72" w:rsidRPr="00522B72" w:rsidRDefault="00522B72" w:rsidP="00522B72">
      <w:pPr>
        <w:keepNext/>
        <w:spacing w:before="120" w:after="12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9.2</w:t>
      </w:r>
      <w:r w:rsidRPr="00522B72">
        <w:rPr>
          <w:rFonts w:ascii="Times New Roman" w:eastAsia="Times New Roman" w:hAnsi="Times New Roman" w:cs="Times New Roman"/>
          <w:snapToGrid w:val="0"/>
          <w:sz w:val="24"/>
          <w:szCs w:val="24"/>
          <w:lang w:val="en-GB"/>
        </w:rPr>
        <w:tab/>
        <w:t>Technical evaluation</w:t>
      </w:r>
    </w:p>
    <w:p w:rsidR="00522B72" w:rsidRPr="00522B72" w:rsidRDefault="00522B72" w:rsidP="00522B72">
      <w:pPr>
        <w:spacing w:after="120" w:line="240" w:lineRule="auto"/>
        <w:ind w:left="567"/>
        <w:jc w:val="both"/>
        <w:outlineLvl w:val="0"/>
        <w:rPr>
          <w:rFonts w:ascii="Times New Roman" w:eastAsia="Times New Roman" w:hAnsi="Times New Roman" w:cs="Times New Roman"/>
          <w:snapToGrid w:val="0"/>
          <w:sz w:val="24"/>
          <w:szCs w:val="24"/>
          <w:lang w:val="en-GB"/>
        </w:rPr>
      </w:pPr>
      <w:bookmarkStart w:id="5" w:name="_Ref500330647"/>
      <w:r w:rsidRPr="00522B72">
        <w:rPr>
          <w:rFonts w:ascii="Times New Roman" w:eastAsia="Times New Roman" w:hAnsi="Times New Roman" w:cs="Times New Roman"/>
          <w:snapToGrid w:val="0"/>
          <w:sz w:val="24"/>
          <w:szCs w:val="24"/>
          <w:lang w:val="en-GB"/>
        </w:rPr>
        <w:t>After analysing the tenders deemed to comply in administrative terms, the evaluation committee will rule on the technical admissibility of each tender, classifying it as technically compliant or non-compliant.</w:t>
      </w:r>
    </w:p>
    <w:p w:rsidR="00522B72" w:rsidRPr="00522B72" w:rsidRDefault="00522B72" w:rsidP="00522B72">
      <w:pPr>
        <w:spacing w:after="120" w:line="240" w:lineRule="auto"/>
        <w:ind w:left="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 xml:space="preserve">The minimum qualifications required </w:t>
      </w:r>
      <w:r w:rsidR="00C670E4">
        <w:rPr>
          <w:rFonts w:ascii="Times New Roman" w:eastAsia="Times New Roman" w:hAnsi="Times New Roman" w:cs="Times New Roman"/>
          <w:snapToGrid w:val="0"/>
          <w:sz w:val="24"/>
          <w:szCs w:val="24"/>
          <w:lang w:val="en-GB"/>
        </w:rPr>
        <w:t xml:space="preserve">to meet the selection criteria </w:t>
      </w:r>
      <w:r w:rsidRPr="00522B72">
        <w:rPr>
          <w:rFonts w:ascii="Times New Roman" w:eastAsia="Times New Roman" w:hAnsi="Times New Roman" w:cs="Times New Roman"/>
          <w:snapToGrid w:val="0"/>
          <w:sz w:val="24"/>
          <w:szCs w:val="24"/>
          <w:lang w:val="en-GB"/>
        </w:rPr>
        <w:t>are to be evaluated at the start of this stage.</w:t>
      </w:r>
      <w:bookmarkEnd w:id="5"/>
    </w:p>
    <w:p w:rsidR="00522B72" w:rsidRPr="00522B72" w:rsidRDefault="00522B72" w:rsidP="00522B72">
      <w:pPr>
        <w:keepNext/>
        <w:spacing w:before="120" w:after="120" w:line="240" w:lineRule="auto"/>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9.3 Financial evaluation</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a)</w:t>
      </w:r>
      <w:r w:rsidRPr="00522B72">
        <w:rPr>
          <w:rFonts w:ascii="Times New Roman" w:eastAsia="Times New Roman" w:hAnsi="Times New Roman" w:cs="Times New Roman"/>
          <w:snapToGrid w:val="0"/>
          <w:sz w:val="24"/>
          <w:szCs w:val="24"/>
          <w:lang w:val="en-GB"/>
        </w:rPr>
        <w:tab/>
        <w:t>Tenders found to be technically compliant will be checked for any arithmetical errors in computation and summation. Errors will be corrected by the evaluation committee as follows:</w:t>
      </w:r>
    </w:p>
    <w:p w:rsidR="00522B72" w:rsidRPr="00522B72" w:rsidRDefault="00522B72" w:rsidP="00522B72">
      <w:pPr>
        <w:tabs>
          <w:tab w:val="left" w:pos="1418"/>
        </w:tabs>
        <w:spacing w:before="120" w:after="0" w:line="240" w:lineRule="auto"/>
        <w:ind w:left="1418" w:hanging="284"/>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w:t>
      </w:r>
      <w:r w:rsidRPr="00522B72">
        <w:rPr>
          <w:rFonts w:ascii="Times New Roman" w:eastAsia="Times New Roman" w:hAnsi="Times New Roman" w:cs="Times New Roman"/>
          <w:snapToGrid w:val="0"/>
          <w:sz w:val="24"/>
          <w:szCs w:val="24"/>
          <w:lang w:val="en-GB"/>
        </w:rPr>
        <w:tab/>
        <w:t>where there is a discrepancy between amounts in figures and in words, the amount in words will be the amount taken into account;</w:t>
      </w:r>
    </w:p>
    <w:p w:rsidR="002251AC" w:rsidRDefault="00522B72" w:rsidP="00522B72">
      <w:pPr>
        <w:tabs>
          <w:tab w:val="left" w:pos="1418"/>
        </w:tabs>
        <w:spacing w:before="120" w:after="0" w:line="240" w:lineRule="auto"/>
        <w:ind w:left="1418" w:hanging="284"/>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 xml:space="preserve">-    where </w:t>
      </w:r>
      <w:r w:rsidR="00C670E4">
        <w:rPr>
          <w:rFonts w:ascii="Times New Roman" w:eastAsia="Times New Roman" w:hAnsi="Times New Roman" w:cs="Times New Roman"/>
          <w:snapToGrid w:val="0"/>
          <w:sz w:val="24"/>
          <w:szCs w:val="24"/>
          <w:lang w:val="en-GB"/>
        </w:rPr>
        <w:t xml:space="preserve">there is a discrepancy between </w:t>
      </w:r>
      <w:r w:rsidR="00C670E4" w:rsidRPr="00522B72">
        <w:rPr>
          <w:rFonts w:ascii="Times New Roman" w:eastAsia="Times New Roman" w:hAnsi="Times New Roman" w:cs="Times New Roman"/>
          <w:snapToGrid w:val="0"/>
          <w:sz w:val="24"/>
          <w:szCs w:val="24"/>
          <w:lang w:val="en-GB"/>
        </w:rPr>
        <w:t>unit</w:t>
      </w:r>
      <w:r w:rsidRPr="00522B72">
        <w:rPr>
          <w:rFonts w:ascii="Times New Roman" w:eastAsia="Times New Roman" w:hAnsi="Times New Roman" w:cs="Times New Roman"/>
          <w:snapToGrid w:val="0"/>
          <w:sz w:val="24"/>
          <w:szCs w:val="24"/>
          <w:lang w:val="en-GB"/>
        </w:rPr>
        <w:t xml:space="preserve"> </w:t>
      </w:r>
    </w:p>
    <w:p w:rsidR="00522B72" w:rsidRPr="00522B72" w:rsidRDefault="00C670E4" w:rsidP="00522B72">
      <w:pPr>
        <w:tabs>
          <w:tab w:val="left" w:pos="1418"/>
        </w:tabs>
        <w:spacing w:before="120" w:after="0" w:line="240" w:lineRule="auto"/>
        <w:ind w:left="1418" w:hanging="284"/>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price</w:t>
      </w:r>
      <w:r>
        <w:rPr>
          <w:rFonts w:ascii="Times New Roman" w:eastAsia="Times New Roman" w:hAnsi="Times New Roman" w:cs="Times New Roman"/>
          <w:snapToGrid w:val="0"/>
          <w:sz w:val="24"/>
          <w:szCs w:val="24"/>
          <w:lang w:val="en-GB"/>
        </w:rPr>
        <w:t>s</w:t>
      </w:r>
      <w:r w:rsidRPr="00522B72">
        <w:rPr>
          <w:rFonts w:ascii="Times New Roman" w:eastAsia="Times New Roman" w:hAnsi="Times New Roman" w:cs="Times New Roman"/>
          <w:snapToGrid w:val="0"/>
          <w:sz w:val="24"/>
          <w:szCs w:val="24"/>
          <w:lang w:val="en-GB"/>
        </w:rPr>
        <w:t xml:space="preserve"> and</w:t>
      </w:r>
      <w:r w:rsidR="00522B72" w:rsidRPr="00522B72">
        <w:rPr>
          <w:rFonts w:ascii="Times New Roman" w:eastAsia="Times New Roman" w:hAnsi="Times New Roman" w:cs="Times New Roman"/>
          <w:snapToGrid w:val="0"/>
          <w:sz w:val="24"/>
          <w:szCs w:val="24"/>
          <w:lang w:val="en-GB"/>
        </w:rPr>
        <w:t xml:space="preserve"> the total amount derived, the unit price as quoted will be the price taken into account.</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b)</w:t>
      </w:r>
      <w:r w:rsidRPr="00522B72">
        <w:rPr>
          <w:rFonts w:ascii="Times New Roman" w:eastAsia="Times New Roman" w:hAnsi="Times New Roman" w:cs="Times New Roman"/>
          <w:snapToGrid w:val="0"/>
          <w:sz w:val="24"/>
          <w:szCs w:val="24"/>
          <w:lang w:val="en-GB"/>
        </w:rPr>
        <w:tab/>
        <w:t>Amounts corrected in this way will be binding on the tenderer. If the tenderer does not accept them, its tender will be rejected.</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lastRenderedPageBreak/>
        <w:t xml:space="preserve">c) </w:t>
      </w:r>
      <w:r w:rsidR="002251AC">
        <w:rPr>
          <w:rFonts w:ascii="Times New Roman" w:eastAsia="Times New Roman" w:hAnsi="Times New Roman" w:cs="Times New Roman"/>
          <w:snapToGrid w:val="0"/>
          <w:sz w:val="24"/>
          <w:szCs w:val="24"/>
          <w:lang w:val="en-GB"/>
        </w:rPr>
        <w:t xml:space="preserve"> T</w:t>
      </w:r>
      <w:r w:rsidRPr="00522B72">
        <w:rPr>
          <w:rFonts w:ascii="Times New Roman" w:eastAsia="Times New Roman" w:hAnsi="Times New Roman" w:cs="Times New Roman"/>
          <w:snapToGrid w:val="0"/>
          <w:sz w:val="24"/>
          <w:szCs w:val="24"/>
          <w:lang w:val="en-GB"/>
        </w:rPr>
        <w:t>he purpose of the financial evaluation process is to identify the tenderer offering the lowest price</w:t>
      </w:r>
      <w:r w:rsidR="002251AC">
        <w:rPr>
          <w:rFonts w:ascii="Times New Roman" w:eastAsia="Times New Roman" w:hAnsi="Times New Roman" w:cs="Times New Roman"/>
          <w:snapToGrid w:val="0"/>
          <w:sz w:val="24"/>
          <w:szCs w:val="24"/>
          <w:lang w:val="en-GB"/>
        </w:rPr>
        <w:t xml:space="preserve"> (price per unit sum)</w:t>
      </w:r>
      <w:r w:rsidRPr="00522B72">
        <w:rPr>
          <w:rFonts w:ascii="Times New Roman" w:eastAsia="Times New Roman" w:hAnsi="Times New Roman" w:cs="Times New Roman"/>
          <w:snapToGrid w:val="0"/>
          <w:sz w:val="24"/>
          <w:szCs w:val="24"/>
          <w:lang w:val="en-GB"/>
        </w:rPr>
        <w:t xml:space="preserve">.  </w:t>
      </w:r>
    </w:p>
    <w:p w:rsidR="00522B72" w:rsidRPr="00522B72" w:rsidRDefault="00522B72" w:rsidP="00522B72">
      <w:pPr>
        <w:keepNext/>
        <w:spacing w:before="120" w:after="120" w:line="240" w:lineRule="auto"/>
        <w:jc w:val="both"/>
        <w:outlineLvl w:val="1"/>
        <w:rPr>
          <w:rFonts w:ascii="Times New Roman" w:eastAsia="Times New Roman" w:hAnsi="Times New Roman" w:cs="Times New Roman"/>
          <w:b/>
          <w:sz w:val="24"/>
          <w:szCs w:val="24"/>
          <w:u w:val="single"/>
          <w:lang w:val="en-GB" w:eastAsia="en-GB"/>
        </w:rPr>
      </w:pPr>
      <w:r w:rsidRPr="00522B72">
        <w:rPr>
          <w:rFonts w:ascii="Times New Roman" w:eastAsia="Times New Roman" w:hAnsi="Times New Roman" w:cs="Times New Roman"/>
          <w:snapToGrid w:val="0"/>
          <w:sz w:val="24"/>
          <w:szCs w:val="24"/>
          <w:lang w:val="en-GB"/>
        </w:rPr>
        <w:tab/>
      </w:r>
      <w:r w:rsidRPr="00522B72">
        <w:rPr>
          <w:rFonts w:ascii="Times New Roman" w:eastAsia="Times New Roman" w:hAnsi="Times New Roman" w:cs="Times New Roman"/>
          <w:b/>
          <w:snapToGrid w:val="0"/>
          <w:sz w:val="24"/>
          <w:szCs w:val="24"/>
          <w:lang w:val="en-GB"/>
        </w:rPr>
        <w:t xml:space="preserve"> </w:t>
      </w:r>
    </w:p>
    <w:p w:rsidR="00522B72" w:rsidRPr="00522B72" w:rsidRDefault="00522B72" w:rsidP="004E7807">
      <w:pPr>
        <w:keepNext/>
        <w:widowControl w:val="0"/>
        <w:numPr>
          <w:ilvl w:val="0"/>
          <w:numId w:val="9"/>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522B72">
        <w:rPr>
          <w:rFonts w:ascii="Times New Roman" w:eastAsia="Arial" w:hAnsi="Times New Roman" w:cs="Times New Roman"/>
          <w:b/>
          <w:sz w:val="24"/>
          <w:szCs w:val="24"/>
          <w:lang w:bidi="en-US"/>
        </w:rPr>
        <w:t>Choice of selected tenderer / Award Criteria</w:t>
      </w:r>
    </w:p>
    <w:p w:rsidR="00522B72" w:rsidRPr="002251AC" w:rsidRDefault="00522B72" w:rsidP="002251AC">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z w:val="24"/>
          <w:szCs w:val="24"/>
          <w:lang w:val="en-GB" w:eastAsia="en-GB"/>
        </w:rPr>
        <w:t xml:space="preserve"> </w:t>
      </w:r>
      <w:r w:rsidRPr="00522B72">
        <w:rPr>
          <w:rFonts w:ascii="Times New Roman" w:eastAsia="Times New Roman" w:hAnsi="Times New Roman" w:cs="Times New Roman"/>
          <w:snapToGrid w:val="0"/>
          <w:sz w:val="24"/>
          <w:szCs w:val="24"/>
          <w:lang w:val="en-GB"/>
        </w:rPr>
        <w:t xml:space="preserve">The sole award criterion will be the price. The </w:t>
      </w:r>
      <w:r w:rsidR="002251AC">
        <w:rPr>
          <w:rFonts w:ascii="Times New Roman" w:eastAsia="Times New Roman" w:hAnsi="Times New Roman" w:cs="Times New Roman"/>
          <w:snapToGrid w:val="0"/>
          <w:sz w:val="24"/>
          <w:szCs w:val="24"/>
          <w:lang w:val="en-GB"/>
        </w:rPr>
        <w:t xml:space="preserve">framework </w:t>
      </w:r>
      <w:r w:rsidRPr="00522B72">
        <w:rPr>
          <w:rFonts w:ascii="Times New Roman" w:eastAsia="Times New Roman" w:hAnsi="Times New Roman" w:cs="Times New Roman"/>
          <w:snapToGrid w:val="0"/>
          <w:sz w:val="24"/>
          <w:szCs w:val="24"/>
          <w:lang w:val="en-GB"/>
        </w:rPr>
        <w:t>contract will</w:t>
      </w:r>
      <w:r w:rsidR="002251AC">
        <w:rPr>
          <w:rFonts w:ascii="Times New Roman" w:eastAsia="Times New Roman" w:hAnsi="Times New Roman" w:cs="Times New Roman"/>
          <w:snapToGrid w:val="0"/>
          <w:sz w:val="24"/>
          <w:szCs w:val="24"/>
          <w:lang w:val="en-GB"/>
        </w:rPr>
        <w:t xml:space="preserve"> be awarded to the lowest price per unit sum </w:t>
      </w:r>
      <w:r w:rsidRPr="00522B72">
        <w:rPr>
          <w:rFonts w:ascii="Times New Roman" w:eastAsia="Times New Roman" w:hAnsi="Times New Roman" w:cs="Times New Roman"/>
          <w:snapToGrid w:val="0"/>
          <w:sz w:val="24"/>
          <w:szCs w:val="24"/>
          <w:lang w:val="en-GB"/>
        </w:rPr>
        <w:t>among technically compliant tenderers.</w:t>
      </w:r>
    </w:p>
    <w:p w:rsidR="00522B72" w:rsidRPr="00522B72" w:rsidRDefault="00522B72" w:rsidP="004E7807">
      <w:pPr>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Ethics clauses / Corruptive practices</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ab/>
        <w:t>a)</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Absence of conflict of interest</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w:t>
      </w:r>
      <w:r w:rsidR="002251AC" w:rsidRPr="00522B72">
        <w:rPr>
          <w:rFonts w:ascii="Times New Roman" w:eastAsia="Times New Roman" w:hAnsi="Times New Roman" w:cs="Times New Roman"/>
          <w:sz w:val="24"/>
          <w:szCs w:val="24"/>
          <w:lang w:val="en-GB" w:eastAsia="en-GB"/>
        </w:rPr>
        <w:t xml:space="preserve">the </w:t>
      </w:r>
      <w:r w:rsidR="004736BB">
        <w:rPr>
          <w:rFonts w:ascii="Times New Roman" w:eastAsia="Times New Roman" w:hAnsi="Times New Roman" w:cs="Times New Roman"/>
          <w:sz w:val="24"/>
          <w:szCs w:val="24"/>
          <w:lang w:val="en-GB" w:eastAsia="en-GB"/>
        </w:rPr>
        <w:t>project</w:t>
      </w:r>
      <w:r w:rsidRPr="00522B72">
        <w:rPr>
          <w:rFonts w:ascii="Times New Roman" w:eastAsia="Times New Roman" w:hAnsi="Times New Roman" w:cs="Times New Roman"/>
          <w:sz w:val="24"/>
          <w:szCs w:val="24"/>
          <w:lang w:val="en-GB" w:eastAsia="en-GB"/>
        </w:rPr>
        <w:t xml:space="preserve">. Any attempt by a tenderer to obtain confidential information, enter into unlawful agreements with competitors or </w:t>
      </w:r>
      <w:r w:rsidR="002251AC" w:rsidRPr="00522B72">
        <w:rPr>
          <w:rFonts w:ascii="Times New Roman" w:eastAsia="Times New Roman" w:hAnsi="Times New Roman" w:cs="Times New Roman"/>
          <w:sz w:val="24"/>
          <w:szCs w:val="24"/>
          <w:lang w:val="en-GB" w:eastAsia="en-GB"/>
        </w:rPr>
        <w:t>influence the</w:t>
      </w:r>
      <w:r w:rsidRPr="00522B72">
        <w:rPr>
          <w:rFonts w:ascii="Times New Roman" w:eastAsia="Times New Roman" w:hAnsi="Times New Roman" w:cs="Times New Roman"/>
          <w:sz w:val="24"/>
          <w:szCs w:val="24"/>
          <w:lang w:val="en-GB" w:eastAsia="en-GB"/>
        </w:rPr>
        <w:t xml:space="preserve"> contracting authority during the process of examining, clarifying, evaluating and comparing tenders will lead to the rejection of its tender.</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522B72">
        <w:rPr>
          <w:rFonts w:ascii="Times New Roman" w:eastAsia="Times New Roman" w:hAnsi="Times New Roman" w:cs="Times New Roman"/>
          <w:sz w:val="24"/>
          <w:szCs w:val="24"/>
          <w:lang w:val="en-GB" w:eastAsia="en-GB"/>
        </w:rPr>
        <w:t>b)</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 xml:space="preserve">Respect for human rights </w:t>
      </w:r>
      <w:r w:rsidRPr="00522B72">
        <w:rPr>
          <w:rFonts w:ascii="Times New Roman" w:eastAsia="Times New Roman" w:hAnsi="Times New Roman" w:cs="Times New Roman"/>
          <w:u w:val="single"/>
          <w:lang w:val="en-GB" w:eastAsia="en-GB"/>
        </w:rPr>
        <w:t xml:space="preserve">as well as environmental legislation </w:t>
      </w:r>
      <w:r w:rsidRPr="00522B72">
        <w:rPr>
          <w:rFonts w:ascii="Times New Roman" w:eastAsia="Times New Roman" w:hAnsi="Times New Roman" w:cs="Times New Roman"/>
          <w:sz w:val="24"/>
          <w:szCs w:val="24"/>
          <w:u w:val="single"/>
          <w:lang w:val="en-GB" w:eastAsia="en-GB"/>
        </w:rPr>
        <w:t>and core labour standards</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sz w:val="24"/>
          <w:szCs w:val="24"/>
          <w:lang w:val="en-GB" w:eastAsia="en-GB"/>
        </w:rPr>
        <w:t xml:space="preserve">         </w:t>
      </w:r>
      <w:r w:rsidRPr="00522B72">
        <w:rPr>
          <w:rFonts w:ascii="Times New Roman" w:eastAsia="Times New Roman" w:hAnsi="Times New Roman" w:cs="Times New Roman"/>
          <w:lang w:val="en-GB" w:eastAsia="en-GB"/>
        </w:rPr>
        <w:t>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c)</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Unusual commercial expenses</w:t>
      </w:r>
      <w:r w:rsidRPr="00522B72">
        <w:rPr>
          <w:rFonts w:ascii="Times New Roman" w:eastAsia="Times New Roman" w:hAnsi="Times New Roman" w:cs="Times New Roman"/>
          <w:sz w:val="24"/>
          <w:szCs w:val="24"/>
          <w:lang w:val="en-GB" w:eastAsia="en-GB"/>
        </w:rPr>
        <w:t xml:space="preserve">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Tenders will be rejected or contracts terminated if it emerges that the award or execution of a contract has given rise to unusual commercial expenses. Such unusual commercial expenses are commissions not mentioned in the main contract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522B72">
        <w:rPr>
          <w:rFonts w:ascii="Times New Roman" w:eastAsia="Times New Roman" w:hAnsi="Times New Roman" w:cs="Times New Roman"/>
          <w:sz w:val="24"/>
          <w:szCs w:val="24"/>
          <w:lang w:val="en-GB" w:eastAsia="en-GB"/>
        </w:rPr>
        <w:t>d)</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Breach of obligations, irregularities or fraud</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lang w:val="en-GB" w:eastAsia="en-GB"/>
        </w:rPr>
        <w:t>e)</w:t>
      </w:r>
      <w:r w:rsidRPr="00522B72">
        <w:rPr>
          <w:rFonts w:ascii="Times New Roman" w:eastAsia="Times New Roman" w:hAnsi="Times New Roman" w:cs="Times New Roman"/>
          <w:lang w:val="en-GB" w:eastAsia="en-GB"/>
        </w:rPr>
        <w:tab/>
      </w:r>
      <w:r w:rsidRPr="00522B72">
        <w:rPr>
          <w:rFonts w:ascii="Times New Roman" w:eastAsia="Times New Roman" w:hAnsi="Times New Roman" w:cs="Times New Roman"/>
          <w:u w:val="single"/>
          <w:lang w:val="en-GB" w:eastAsia="en-GB"/>
        </w:rPr>
        <w:t>Anti-corruption and anti-bribery</w:t>
      </w:r>
      <w:r w:rsidRPr="00522B72">
        <w:rPr>
          <w:rFonts w:ascii="Times New Roman" w:eastAsia="Times New Roman" w:hAnsi="Times New Roman" w:cs="Times New Roman"/>
          <w:lang w:val="en-GB" w:eastAsia="en-GB"/>
        </w:rPr>
        <w:t xml:space="preserve"> </w:t>
      </w:r>
    </w:p>
    <w:p w:rsidR="00522B72" w:rsidRPr="00522B72" w:rsidRDefault="00522B72" w:rsidP="00EA465E">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522B72" w:rsidRPr="00522B72" w:rsidRDefault="00522B72" w:rsidP="00522B72">
      <w:pPr>
        <w:contextualSpacing/>
        <w:jc w:val="both"/>
        <w:rPr>
          <w:i/>
        </w:rPr>
      </w:pP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p>
    <w:p w:rsidR="00522B72" w:rsidRPr="00522B72" w:rsidRDefault="004736BB" w:rsidP="004E7807">
      <w:pPr>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Signature of the framework contract</w:t>
      </w:r>
    </w:p>
    <w:p w:rsidR="00522B72" w:rsidRPr="00522B72" w:rsidRDefault="004736BB"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11</w:t>
      </w:r>
      <w:r w:rsidR="00522B72" w:rsidRPr="00522B72">
        <w:rPr>
          <w:rFonts w:ascii="Times New Roman" w:eastAsia="Times New Roman" w:hAnsi="Times New Roman" w:cs="Times New Roman"/>
          <w:b/>
          <w:sz w:val="24"/>
          <w:szCs w:val="24"/>
          <w:lang w:val="en-GB" w:eastAsia="en-GB"/>
        </w:rPr>
        <w:t>.1.</w:t>
      </w:r>
      <w:r w:rsidR="00522B72" w:rsidRPr="00522B72">
        <w:rPr>
          <w:rFonts w:ascii="Times New Roman" w:eastAsia="Times New Roman" w:hAnsi="Times New Roman" w:cs="Times New Roman"/>
          <w:b/>
          <w:sz w:val="24"/>
          <w:szCs w:val="24"/>
          <w:lang w:val="en-GB" w:eastAsia="en-GB"/>
        </w:rPr>
        <w:tab/>
        <w:t>Notification of award</w:t>
      </w:r>
    </w:p>
    <w:p w:rsidR="00522B72" w:rsidRPr="00522B72" w:rsidRDefault="00522B72" w:rsidP="00522B72">
      <w:pPr>
        <w:keepNext/>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successful tenderer will be informed by electronic means that its tender has been accepted.      </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reservation of the possibility to receive a notification of award in case of inability to sign the </w:t>
      </w:r>
      <w:r w:rsidR="004736BB">
        <w:rPr>
          <w:rFonts w:ascii="Times New Roman" w:eastAsia="Times New Roman" w:hAnsi="Times New Roman" w:cs="Times New Roman"/>
          <w:sz w:val="24"/>
          <w:szCs w:val="24"/>
          <w:lang w:val="en-GB" w:eastAsia="en-GB"/>
        </w:rPr>
        <w:t xml:space="preserve">framework </w:t>
      </w:r>
      <w:r w:rsidRPr="00522B72">
        <w:rPr>
          <w:rFonts w:ascii="Times New Roman" w:eastAsia="Times New Roman" w:hAnsi="Times New Roman" w:cs="Times New Roman"/>
          <w:sz w:val="24"/>
          <w:szCs w:val="24"/>
          <w:lang w:val="en-GB" w:eastAsia="en-GB"/>
        </w:rPr>
        <w:t xml:space="preserve">contract with the first ranked tenderer.  </w:t>
      </w:r>
    </w:p>
    <w:p w:rsidR="00522B72" w:rsidRPr="00522B72" w:rsidRDefault="00522B72" w:rsidP="00522B72">
      <w:pPr>
        <w:spacing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contracting authority will furthermore, at the same time, also inform the remaining unsuccessful tenderers.  </w:t>
      </w:r>
    </w:p>
    <w:p w:rsidR="00522B72" w:rsidRPr="00522B72" w:rsidRDefault="004736BB" w:rsidP="00522B7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Pr>
          <w:rFonts w:ascii="Times New Roman" w:eastAsia="Times New Roman" w:hAnsi="Times New Roman" w:cs="Times New Roman"/>
          <w:b/>
          <w:sz w:val="24"/>
          <w:szCs w:val="24"/>
          <w:lang w:val="en-GB" w:eastAsia="en-GB"/>
        </w:rPr>
        <w:t>11</w:t>
      </w:r>
      <w:r w:rsidR="00522B72" w:rsidRPr="00522B72">
        <w:rPr>
          <w:rFonts w:ascii="Times New Roman" w:eastAsia="Times New Roman" w:hAnsi="Times New Roman" w:cs="Times New Roman"/>
          <w:b/>
          <w:sz w:val="24"/>
          <w:szCs w:val="24"/>
          <w:lang w:val="en-GB" w:eastAsia="en-GB"/>
        </w:rPr>
        <w:t>.2.</w:t>
      </w:r>
      <w:r w:rsidR="00522B72" w:rsidRPr="00522B72">
        <w:rPr>
          <w:rFonts w:ascii="Times New Roman" w:eastAsia="Times New Roman" w:hAnsi="Times New Roman" w:cs="Times New Roman"/>
          <w:b/>
          <w:sz w:val="24"/>
          <w:szCs w:val="24"/>
          <w:lang w:val="en-GB" w:eastAsia="en-GB"/>
        </w:rPr>
        <w:tab/>
        <w:t xml:space="preserve">Signature of the </w:t>
      </w:r>
      <w:r>
        <w:rPr>
          <w:rFonts w:ascii="Times New Roman" w:eastAsia="Times New Roman" w:hAnsi="Times New Roman" w:cs="Times New Roman"/>
          <w:b/>
          <w:sz w:val="24"/>
          <w:szCs w:val="24"/>
          <w:lang w:val="en-GB" w:eastAsia="en-GB"/>
        </w:rPr>
        <w:t xml:space="preserve">framework </w:t>
      </w:r>
      <w:r w:rsidR="00522B72" w:rsidRPr="00522B72">
        <w:rPr>
          <w:rFonts w:ascii="Times New Roman" w:eastAsia="Times New Roman" w:hAnsi="Times New Roman" w:cs="Times New Roman"/>
          <w:b/>
          <w:sz w:val="24"/>
          <w:szCs w:val="24"/>
          <w:lang w:val="en-GB" w:eastAsia="en-GB"/>
        </w:rPr>
        <w:t>contract</w:t>
      </w:r>
      <w:r>
        <w:rPr>
          <w:rFonts w:ascii="Times New Roman" w:eastAsia="Times New Roman" w:hAnsi="Times New Roman" w:cs="Times New Roman"/>
          <w:b/>
          <w:sz w:val="24"/>
          <w:szCs w:val="24"/>
          <w:lang w:val="en-GB" w:eastAsia="en-GB"/>
        </w:rPr>
        <w:t xml:space="preserve">  </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changes deriving from appeal process. the Contracting Authority will invite the successful tenderer to sign the </w:t>
      </w:r>
      <w:r w:rsidR="004736BB">
        <w:rPr>
          <w:rFonts w:ascii="Times New Roman" w:eastAsia="Times New Roman" w:hAnsi="Times New Roman" w:cs="Times New Roman"/>
          <w:sz w:val="24"/>
          <w:szCs w:val="24"/>
          <w:lang w:val="en-GB" w:eastAsia="en-GB"/>
        </w:rPr>
        <w:t xml:space="preserve">framework </w:t>
      </w:r>
      <w:r w:rsidRPr="00522B72">
        <w:rPr>
          <w:rFonts w:ascii="Times New Roman" w:eastAsia="Times New Roman" w:hAnsi="Times New Roman" w:cs="Times New Roman"/>
          <w:sz w:val="24"/>
          <w:szCs w:val="24"/>
          <w:lang w:val="en-GB" w:eastAsia="en-GB"/>
        </w:rPr>
        <w:t>contract.</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Failure of the selected tenderer to comply with this requirement may constitute grounds for annulling the decision to award the contract. In this event, the contracting authority may decide to award the </w:t>
      </w:r>
      <w:r w:rsidR="004736BB">
        <w:rPr>
          <w:rFonts w:ascii="Times New Roman" w:eastAsia="Times New Roman" w:hAnsi="Times New Roman" w:cs="Times New Roman"/>
          <w:sz w:val="24"/>
          <w:szCs w:val="24"/>
          <w:lang w:val="en-GB" w:eastAsia="en-GB"/>
        </w:rPr>
        <w:t xml:space="preserve">framework </w:t>
      </w:r>
      <w:r w:rsidRPr="00522B72">
        <w:rPr>
          <w:rFonts w:ascii="Times New Roman" w:eastAsia="Times New Roman" w:hAnsi="Times New Roman" w:cs="Times New Roman"/>
          <w:sz w:val="24"/>
          <w:szCs w:val="24"/>
          <w:lang w:val="en-GB" w:eastAsia="en-GB"/>
        </w:rPr>
        <w:t xml:space="preserve">contract to the second place ranked tenderer or cancel the tender procedure. </w:t>
      </w:r>
    </w:p>
    <w:p w:rsidR="004736BB" w:rsidRDefault="004736BB" w:rsidP="004736BB">
      <w:pPr>
        <w:widowControl w:val="0"/>
        <w:spacing w:before="100" w:after="100" w:line="240" w:lineRule="auto"/>
        <w:jc w:val="both"/>
        <w:outlineLvl w:val="0"/>
        <w:rPr>
          <w:rFonts w:ascii="Times New Roman" w:eastAsia="Times New Roman" w:hAnsi="Times New Roman" w:cs="Times New Roman"/>
          <w:b/>
          <w:snapToGrid w:val="0"/>
          <w:sz w:val="24"/>
          <w:szCs w:val="24"/>
          <w:lang w:val="en-GB"/>
        </w:rPr>
      </w:pPr>
    </w:p>
    <w:p w:rsidR="004736BB" w:rsidRPr="004736BB" w:rsidRDefault="004736BB" w:rsidP="004E7807">
      <w:pPr>
        <w:pStyle w:val="ListParagraph"/>
        <w:widowControl w:val="0"/>
        <w:numPr>
          <w:ilvl w:val="0"/>
          <w:numId w:val="9"/>
        </w:numPr>
        <w:spacing w:before="100" w:after="100" w:line="240" w:lineRule="auto"/>
        <w:jc w:val="both"/>
        <w:outlineLvl w:val="0"/>
        <w:rPr>
          <w:rFonts w:ascii="Times New Roman" w:eastAsia="Times New Roman" w:hAnsi="Times New Roman" w:cs="Times New Roman"/>
          <w:b/>
          <w:snapToGrid w:val="0"/>
          <w:sz w:val="24"/>
          <w:szCs w:val="24"/>
          <w:lang w:val="en-GB"/>
        </w:rPr>
      </w:pPr>
      <w:r>
        <w:rPr>
          <w:rFonts w:ascii="Times New Roman" w:eastAsia="Times New Roman" w:hAnsi="Times New Roman" w:cs="Times New Roman"/>
          <w:b/>
          <w:snapToGrid w:val="0"/>
          <w:sz w:val="24"/>
          <w:szCs w:val="24"/>
          <w:lang w:val="en-GB"/>
        </w:rPr>
        <w:t>Implementation of the framework contract</w:t>
      </w:r>
    </w:p>
    <w:p w:rsidR="004736BB" w:rsidRDefault="004736BB" w:rsidP="004736BB">
      <w:pPr>
        <w:widowControl w:val="0"/>
        <w:spacing w:before="100" w:after="100" w:line="240" w:lineRule="auto"/>
        <w:jc w:val="both"/>
        <w:outlineLvl w:val="0"/>
        <w:rPr>
          <w:rFonts w:ascii="Times New Roman" w:hAnsi="Times New Roman" w:cs="Times New Roman"/>
          <w:color w:val="000000"/>
          <w:sz w:val="24"/>
          <w:szCs w:val="24"/>
          <w:shd w:val="clear" w:color="auto" w:fill="FFFFFF"/>
        </w:rPr>
      </w:pPr>
      <w:r>
        <w:rPr>
          <w:rFonts w:ascii="Times New Roman" w:eastAsia="Times New Roman" w:hAnsi="Times New Roman" w:cs="Times New Roman"/>
          <w:b/>
          <w:snapToGrid w:val="0"/>
          <w:sz w:val="24"/>
          <w:szCs w:val="24"/>
          <w:lang w:val="en-GB"/>
        </w:rPr>
        <w:t xml:space="preserve">12.1 </w:t>
      </w:r>
      <w:r w:rsidRPr="004736BB">
        <w:rPr>
          <w:rFonts w:ascii="Times New Roman" w:eastAsia="Times New Roman" w:hAnsi="Times New Roman" w:cs="Times New Roman"/>
          <w:b/>
          <w:snapToGrid w:val="0"/>
          <w:sz w:val="24"/>
          <w:szCs w:val="24"/>
          <w:lang w:val="en-GB"/>
        </w:rPr>
        <w:t xml:space="preserve">Implementation time frame: </w:t>
      </w:r>
      <w:r w:rsidRPr="004736BB">
        <w:rPr>
          <w:rFonts w:ascii="Times New Roman" w:eastAsia="Times New Roman" w:hAnsi="Times New Roman" w:cs="Times New Roman"/>
          <w:snapToGrid w:val="0"/>
          <w:sz w:val="24"/>
          <w:szCs w:val="24"/>
          <w:lang w:val="en-GB"/>
        </w:rPr>
        <w:t xml:space="preserve">Since contract signature date till the end of calendar year 2020. </w:t>
      </w:r>
      <w:r w:rsidRPr="004736BB">
        <w:rPr>
          <w:rFonts w:ascii="Times New Roman" w:hAnsi="Times New Roman" w:cs="Times New Roman"/>
          <w:color w:val="000000"/>
          <w:sz w:val="24"/>
          <w:szCs w:val="24"/>
          <w:shd w:val="clear" w:color="auto" w:fill="FFFFFF"/>
        </w:rPr>
        <w:t>Within the specified period the Contractor Authority having regard to the fixed unit prices in the framework contract concluded with the successful tenderer. may place orders for the purchase of the necessary items chosen from the catalog providing the required amount for each item and delivery date.</w:t>
      </w:r>
    </w:p>
    <w:p w:rsidR="004736BB" w:rsidRDefault="004736BB" w:rsidP="004736BB">
      <w:pPr>
        <w:widowControl w:val="0"/>
        <w:spacing w:before="100" w:after="100" w:line="240" w:lineRule="auto"/>
        <w:jc w:val="both"/>
        <w:outlineLvl w:val="0"/>
        <w:rPr>
          <w:rFonts w:ascii="Times New Roman" w:hAnsi="Times New Roman" w:cs="Times New Roman"/>
          <w:color w:val="000000"/>
          <w:sz w:val="24"/>
          <w:szCs w:val="24"/>
          <w:shd w:val="clear" w:color="auto" w:fill="FFFFFF"/>
        </w:rPr>
      </w:pPr>
    </w:p>
    <w:p w:rsidR="004736BB" w:rsidRPr="004736BB" w:rsidRDefault="00D623EC" w:rsidP="004736BB">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Pr>
          <w:rFonts w:ascii="Times New Roman" w:hAnsi="Times New Roman" w:cs="Times New Roman"/>
          <w:color w:val="000000"/>
          <w:sz w:val="24"/>
          <w:szCs w:val="24"/>
          <w:shd w:val="clear" w:color="auto" w:fill="FFFFFF"/>
        </w:rPr>
        <w:t>12.2 Whenever</w:t>
      </w:r>
      <w:r w:rsidR="004736BB">
        <w:rPr>
          <w:rFonts w:ascii="Times New Roman" w:hAnsi="Times New Roman" w:cs="Times New Roman"/>
          <w:color w:val="000000"/>
          <w:sz w:val="24"/>
          <w:szCs w:val="24"/>
          <w:shd w:val="clear" w:color="auto" w:fill="FFFFFF"/>
        </w:rPr>
        <w:t xml:space="preserve"> the </w:t>
      </w:r>
      <w:r>
        <w:rPr>
          <w:rFonts w:ascii="Times New Roman" w:hAnsi="Times New Roman" w:cs="Times New Roman"/>
          <w:color w:val="000000"/>
          <w:sz w:val="24"/>
          <w:szCs w:val="24"/>
          <w:shd w:val="clear" w:color="auto" w:fill="FFFFFF"/>
        </w:rPr>
        <w:t>need arises for a certai</w:t>
      </w:r>
      <w:r w:rsidR="00532F01">
        <w:rPr>
          <w:rFonts w:ascii="Times New Roman" w:hAnsi="Times New Roman" w:cs="Times New Roman"/>
          <w:color w:val="000000"/>
          <w:sz w:val="24"/>
          <w:szCs w:val="24"/>
          <w:shd w:val="clear" w:color="auto" w:fill="FFFFFF"/>
        </w:rPr>
        <w:t>n amount of items the Contracting</w:t>
      </w:r>
      <w:r>
        <w:rPr>
          <w:rFonts w:ascii="Times New Roman" w:hAnsi="Times New Roman" w:cs="Times New Roman"/>
          <w:color w:val="000000"/>
          <w:sz w:val="24"/>
          <w:szCs w:val="24"/>
          <w:shd w:val="clear" w:color="auto" w:fill="FFFFFF"/>
        </w:rPr>
        <w:t xml:space="preserve"> Authority shall address to the Contractor a purchase request consisting of the list of items to be supplied</w:t>
      </w:r>
      <w:r w:rsidR="00532F01">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the respective quantities and delivery date.</w:t>
      </w:r>
      <w:r w:rsidR="00FE7A12" w:rsidRPr="00FE7A12">
        <w:rPr>
          <w:rFonts w:ascii="Times New Roman" w:eastAsia="Times New Roman" w:hAnsi="Times New Roman" w:cs="Times New Roman"/>
          <w:bCs/>
          <w:sz w:val="24"/>
          <w:szCs w:val="24"/>
          <w:lang w:val="en-GB" w:eastAsia="en-GB"/>
        </w:rPr>
        <w:t xml:space="preserve"> </w:t>
      </w:r>
      <w:r w:rsidR="00FE7A12" w:rsidRPr="00522B72">
        <w:rPr>
          <w:rFonts w:ascii="Times New Roman" w:eastAsia="Times New Roman" w:hAnsi="Times New Roman" w:cs="Times New Roman"/>
          <w:bCs/>
          <w:sz w:val="24"/>
          <w:szCs w:val="24"/>
          <w:lang w:val="en-GB" w:eastAsia="en-GB"/>
        </w:rPr>
        <w:t>In no event shall the contracting authority</w:t>
      </w:r>
      <w:r w:rsidR="00FE7A12">
        <w:rPr>
          <w:rFonts w:ascii="Times New Roman" w:eastAsia="Times New Roman" w:hAnsi="Times New Roman" w:cs="Times New Roman"/>
          <w:bCs/>
          <w:sz w:val="24"/>
          <w:szCs w:val="24"/>
          <w:lang w:val="en-GB" w:eastAsia="en-GB"/>
        </w:rPr>
        <w:t xml:space="preserve"> be constrained to purchase each of the items set on the catalogue. The purchase of the items </w:t>
      </w:r>
      <w:r w:rsidR="00532F01">
        <w:rPr>
          <w:rFonts w:ascii="Times New Roman" w:eastAsia="Times New Roman" w:hAnsi="Times New Roman" w:cs="Times New Roman"/>
          <w:bCs/>
          <w:sz w:val="24"/>
          <w:szCs w:val="24"/>
          <w:lang w:val="en-GB" w:eastAsia="en-GB"/>
        </w:rPr>
        <w:t>whose prices are fixed in the framework</w:t>
      </w:r>
      <w:r w:rsidR="00FE7A12">
        <w:rPr>
          <w:rFonts w:ascii="Times New Roman" w:eastAsia="Times New Roman" w:hAnsi="Times New Roman" w:cs="Times New Roman"/>
          <w:bCs/>
          <w:sz w:val="24"/>
          <w:szCs w:val="24"/>
          <w:lang w:val="en-GB" w:eastAsia="en-GB"/>
        </w:rPr>
        <w:t xml:space="preserve"> contract will be based on the c</w:t>
      </w:r>
      <w:r w:rsidR="00532F01">
        <w:rPr>
          <w:rFonts w:ascii="Times New Roman" w:eastAsia="Times New Roman" w:hAnsi="Times New Roman" w:cs="Times New Roman"/>
          <w:bCs/>
          <w:sz w:val="24"/>
          <w:szCs w:val="24"/>
          <w:lang w:val="en-GB" w:eastAsia="en-GB"/>
        </w:rPr>
        <w:t>oncrete needs of the Contracting</w:t>
      </w:r>
      <w:r w:rsidR="00FE7A12">
        <w:rPr>
          <w:rFonts w:ascii="Times New Roman" w:eastAsia="Times New Roman" w:hAnsi="Times New Roman" w:cs="Times New Roman"/>
          <w:bCs/>
          <w:sz w:val="24"/>
          <w:szCs w:val="24"/>
          <w:lang w:val="en-GB" w:eastAsia="en-GB"/>
        </w:rPr>
        <w:t xml:space="preserve"> Authority.</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522B72" w:rsidRPr="00522B72" w:rsidRDefault="00522B72" w:rsidP="004E7807">
      <w:pPr>
        <w:keepNext/>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Cancellation of the tender procedure</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lastRenderedPageBreak/>
        <w:t>Cancellation may occur, for example, where:</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there are fundamental changes to the economic or technical data of the project;</w:t>
      </w:r>
    </w:p>
    <w:p w:rsidR="00522B72" w:rsidRPr="00FE7A12" w:rsidRDefault="00522B72" w:rsidP="00FE7A1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exceptional circumstances or force majeure render normal performance of the </w:t>
      </w:r>
      <w:r w:rsidR="00FE7A12">
        <w:rPr>
          <w:rFonts w:ascii="Times New Roman" w:eastAsia="Times New Roman" w:hAnsi="Times New Roman" w:cs="Times New Roman"/>
          <w:sz w:val="24"/>
          <w:szCs w:val="24"/>
          <w:lang w:val="en-GB" w:eastAsia="en-GB"/>
        </w:rPr>
        <w:t xml:space="preserve">framework </w:t>
      </w:r>
      <w:r w:rsidRPr="00522B72">
        <w:rPr>
          <w:rFonts w:ascii="Times New Roman" w:eastAsia="Times New Roman" w:hAnsi="Times New Roman" w:cs="Times New Roman"/>
          <w:sz w:val="24"/>
          <w:szCs w:val="24"/>
          <w:lang w:val="en-GB" w:eastAsia="en-GB"/>
        </w:rPr>
        <w:t>contract impossible;</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12913" w:rsidRDefault="00312913"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rsidR="00522B72" w:rsidRDefault="00522B72"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522B72">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522B72" w:rsidDel="0022643A">
        <w:rPr>
          <w:rFonts w:ascii="Times New Roman" w:eastAsia="Times New Roman" w:hAnsi="Times New Roman" w:cs="Times New Roman"/>
          <w:bCs/>
          <w:sz w:val="24"/>
          <w:szCs w:val="24"/>
          <w:lang w:val="en-GB" w:eastAsia="en-GB"/>
        </w:rPr>
        <w:t xml:space="preserve"> </w:t>
      </w:r>
      <w:r w:rsidRPr="00522B72">
        <w:rPr>
          <w:rFonts w:ascii="Times New Roman" w:eastAsia="Times New Roman" w:hAnsi="Times New Roman" w:cs="Times New Roman"/>
          <w:bCs/>
          <w:sz w:val="24"/>
          <w:szCs w:val="24"/>
          <w:lang w:val="en-GB" w:eastAsia="en-GB"/>
        </w:rPr>
        <w:t>notice does not commit the contracting authority to implement the programme or project announced.</w:t>
      </w:r>
    </w:p>
    <w:p w:rsidR="00BA3190" w:rsidRPr="00522B72" w:rsidRDefault="00BA3190"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rsidR="00522B72" w:rsidRPr="00522B72" w:rsidRDefault="00522B72" w:rsidP="004E7807">
      <w:pPr>
        <w:keepNext/>
        <w:keepLines/>
        <w:numPr>
          <w:ilvl w:val="0"/>
          <w:numId w:val="9"/>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Appeals</w:t>
      </w:r>
    </w:p>
    <w:p w:rsidR="00312913" w:rsidRDefault="00522B72" w:rsidP="00532F01">
      <w:pPr>
        <w:spacing w:after="120" w:line="240" w:lineRule="auto"/>
        <w:ind w:left="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Tenderers believing that they have been harmed by an error or irregularity during the award process may file a complaint. which should be sent electronically to the Contractor Authority in the same address tenders were submitted </w:t>
      </w:r>
      <w:r w:rsidRPr="00522B72">
        <w:rPr>
          <w:rFonts w:ascii="Times New Roman" w:eastAsia="Times New Roman" w:hAnsi="Times New Roman" w:cs="Times New Roman"/>
          <w:b/>
          <w:i/>
          <w:sz w:val="24"/>
          <w:szCs w:val="24"/>
          <w:lang w:val="en-GB" w:eastAsia="en-GB"/>
        </w:rPr>
        <w:t>up to 2 days after receiving evaluation and ranking results.</w:t>
      </w:r>
      <w:r w:rsidRPr="00522B72">
        <w:rPr>
          <w:rFonts w:ascii="Times New Roman" w:eastAsia="Times New Roman" w:hAnsi="Times New Roman" w:cs="Times New Roman"/>
          <w:sz w:val="24"/>
          <w:szCs w:val="24"/>
          <w:lang w:val="en-GB" w:eastAsia="en-GB"/>
        </w:rPr>
        <w:t xml:space="preserve"> The Contractor Authority should respond to the tenderer by electronic means too at the latest 2 (two) days after receiving the compliant.</w:t>
      </w:r>
    </w:p>
    <w:p w:rsidR="00EA465E" w:rsidRPr="003C7BE6" w:rsidRDefault="00EA465E" w:rsidP="00532F01">
      <w:pPr>
        <w:widowControl w:val="0"/>
        <w:spacing w:before="100" w:after="100" w:line="240" w:lineRule="auto"/>
        <w:ind w:right="1"/>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 </w:t>
      </w:r>
      <w:r w:rsidR="00532F01">
        <w:rPr>
          <w:rFonts w:ascii="Times New Roman" w:eastAsia="Times New Roman" w:hAnsi="Times New Roman" w:cs="Times New Roman"/>
          <w:b/>
          <w:snapToGrid w:val="0"/>
          <w:sz w:val="24"/>
          <w:szCs w:val="24"/>
          <w:lang w:val="en-GB"/>
        </w:rPr>
        <w:t xml:space="preserve"> </w:t>
      </w:r>
    </w:p>
    <w:p w:rsidR="007157D3" w:rsidRDefault="007157D3" w:rsidP="00532F01">
      <w:pPr>
        <w:spacing w:before="120" w:after="120"/>
        <w:rPr>
          <w:rFonts w:ascii="Times New Roman" w:hAnsi="Times New Roman"/>
          <w:snapToGrid w:val="0"/>
          <w:sz w:val="24"/>
          <w:szCs w:val="24"/>
        </w:rPr>
      </w:pPr>
    </w:p>
    <w:p w:rsidR="007157D3" w:rsidRPr="007157D3" w:rsidRDefault="007157D3" w:rsidP="007157D3">
      <w:pPr>
        <w:spacing w:before="120" w:after="120"/>
        <w:ind w:hanging="142"/>
        <w:rPr>
          <w:rFonts w:ascii="Times New Roman" w:hAnsi="Times New Roman"/>
          <w:snapToGrid w:val="0"/>
          <w:sz w:val="24"/>
          <w:szCs w:val="24"/>
        </w:rPr>
      </w:pPr>
      <w:r w:rsidRPr="007157D3">
        <w:rPr>
          <w:rFonts w:ascii="Times New Roman" w:hAnsi="Times New Roman"/>
          <w:snapToGrid w:val="0"/>
          <w:sz w:val="24"/>
          <w:szCs w:val="24"/>
        </w:rPr>
        <w:t xml:space="preserve"> </w:t>
      </w:r>
      <w:r w:rsidR="004B7C3F">
        <w:rPr>
          <w:rFonts w:ascii="Times New Roman" w:hAnsi="Times New Roman"/>
          <w:snapToGrid w:val="0"/>
          <w:sz w:val="24"/>
          <w:szCs w:val="24"/>
        </w:rPr>
        <w:t xml:space="preserve"> </w:t>
      </w:r>
      <w:r w:rsidRPr="007157D3">
        <w:rPr>
          <w:rFonts w:ascii="Times New Roman" w:hAnsi="Times New Roman"/>
          <w:snapToGrid w:val="0"/>
          <w:sz w:val="24"/>
          <w:szCs w:val="24"/>
        </w:rPr>
        <w:t xml:space="preserve"> Head of Contracting Authority</w:t>
      </w:r>
    </w:p>
    <w:p w:rsidR="007157D3" w:rsidRPr="007157D3" w:rsidRDefault="007157D3" w:rsidP="007157D3">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Djuro</w:t>
      </w:r>
      <w:proofErr w:type="spellEnd"/>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Blanusa</w:t>
      </w:r>
      <w:proofErr w:type="spellEnd"/>
    </w:p>
    <w:p w:rsidR="007157D3" w:rsidRPr="007157D3" w:rsidRDefault="007157D3" w:rsidP="007157D3">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Secretary General</w:t>
      </w:r>
    </w:p>
    <w:p w:rsidR="007157D3" w:rsidRPr="007157D3" w:rsidRDefault="007157D3" w:rsidP="007157D3">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Signature______________</w:t>
      </w:r>
    </w:p>
    <w:p w:rsidR="007157D3" w:rsidRPr="007157D3" w:rsidRDefault="007157D3" w:rsidP="007157D3">
      <w:pPr>
        <w:tabs>
          <w:tab w:val="left" w:pos="7470"/>
        </w:tabs>
        <w:rPr>
          <w:rFonts w:ascii="Times New Roman" w:hAnsi="Times New Roman"/>
          <w:snapToGrid w:val="0"/>
          <w:sz w:val="24"/>
          <w:szCs w:val="24"/>
        </w:rPr>
      </w:pPr>
    </w:p>
    <w:p w:rsidR="007157D3" w:rsidRPr="007157D3" w:rsidRDefault="007157D3" w:rsidP="007157D3">
      <w:pPr>
        <w:tabs>
          <w:tab w:val="left" w:pos="7470"/>
        </w:tabs>
        <w:jc w:val="right"/>
        <w:rPr>
          <w:rFonts w:ascii="Times New Roman" w:hAnsi="Times New Roman"/>
          <w:snapToGrid w:val="0"/>
          <w:sz w:val="24"/>
          <w:szCs w:val="24"/>
        </w:rPr>
      </w:pPr>
    </w:p>
    <w:p w:rsidR="007157D3" w:rsidRPr="007157D3" w:rsidRDefault="00FB30AA" w:rsidP="007157D3">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CB5649" w:rsidRDefault="00CB5649"/>
    <w:sectPr w:rsidR="00CB564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908" w:rsidRDefault="00EE3908" w:rsidP="00C91380">
      <w:pPr>
        <w:spacing w:after="0" w:line="240" w:lineRule="auto"/>
      </w:pPr>
      <w:r>
        <w:separator/>
      </w:r>
    </w:p>
  </w:endnote>
  <w:endnote w:type="continuationSeparator" w:id="0">
    <w:p w:rsidR="00EE3908" w:rsidRDefault="00EE3908" w:rsidP="00C9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380" w:rsidRPr="00C91380" w:rsidRDefault="00C91380" w:rsidP="00C91380">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C91380" w:rsidRPr="00C91380" w:rsidRDefault="00C91380" w:rsidP="00C91380">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C91380" w:rsidRPr="00C91380" w:rsidRDefault="00C91380" w:rsidP="00C91380">
    <w:pPr>
      <w:tabs>
        <w:tab w:val="center" w:pos="4320"/>
        <w:tab w:val="right" w:pos="8640"/>
      </w:tabs>
      <w:spacing w:before="120" w:after="120"/>
      <w:rPr>
        <w:snapToGrid w:val="0"/>
        <w:lang w:val="sv-SE"/>
      </w:rPr>
    </w:pPr>
  </w:p>
  <w:p w:rsidR="00C91380" w:rsidRDefault="00C91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908" w:rsidRDefault="00EE3908" w:rsidP="00C91380">
      <w:pPr>
        <w:spacing w:after="0" w:line="240" w:lineRule="auto"/>
      </w:pPr>
      <w:r>
        <w:separator/>
      </w:r>
    </w:p>
  </w:footnote>
  <w:footnote w:type="continuationSeparator" w:id="0">
    <w:p w:rsidR="00EE3908" w:rsidRDefault="00EE3908" w:rsidP="00C91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F72B2"/>
    <w:multiLevelType w:val="hybridMultilevel"/>
    <w:tmpl w:val="B972C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5148D0"/>
    <w:multiLevelType w:val="hybridMultilevel"/>
    <w:tmpl w:val="BE2896CE"/>
    <w:lvl w:ilvl="0" w:tplc="23CE0562">
      <w:start w:val="1"/>
      <w:numFmt w:val="decimal"/>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5" w15:restartNumberingAfterBreak="0">
    <w:nsid w:val="54590FDC"/>
    <w:multiLevelType w:val="hybridMultilevel"/>
    <w:tmpl w:val="16AC2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043026"/>
    <w:multiLevelType w:val="hybridMultilevel"/>
    <w:tmpl w:val="C0E226BA"/>
    <w:lvl w:ilvl="0" w:tplc="F91C5F1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9216D6C"/>
    <w:multiLevelType w:val="multilevel"/>
    <w:tmpl w:val="8D28C9BE"/>
    <w:lvl w:ilvl="0">
      <w:start w:val="1"/>
      <w:numFmt w:val="decimal"/>
      <w:lvlText w:val="%1."/>
      <w:lvlJc w:val="left"/>
      <w:pPr>
        <w:tabs>
          <w:tab w:val="num" w:pos="420"/>
        </w:tabs>
        <w:ind w:left="420" w:hanging="420"/>
      </w:pPr>
      <w:rPr>
        <w:rFonts w:ascii="Times New Roman" w:hAnsi="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7A8F0E00"/>
    <w:multiLevelType w:val="hybridMultilevel"/>
    <w:tmpl w:val="3092C9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3C6513"/>
    <w:multiLevelType w:val="hybridMultilevel"/>
    <w:tmpl w:val="AC6A0BF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8"/>
  </w:num>
  <w:num w:numId="3">
    <w:abstractNumId w:val="7"/>
  </w:num>
  <w:num w:numId="4">
    <w:abstractNumId w:val="11"/>
  </w:num>
  <w:num w:numId="5">
    <w:abstractNumId w:val="0"/>
  </w:num>
  <w:num w:numId="6">
    <w:abstractNumId w:val="5"/>
  </w:num>
  <w:num w:numId="7">
    <w:abstractNumId w:val="3"/>
  </w:num>
  <w:num w:numId="8">
    <w:abstractNumId w:val="1"/>
  </w:num>
  <w:num w:numId="9">
    <w:abstractNumId w:val="6"/>
  </w:num>
  <w:num w:numId="10">
    <w:abstractNumId w:val="1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EE"/>
    <w:rsid w:val="00010BEE"/>
    <w:rsid w:val="000B6EF5"/>
    <w:rsid w:val="001E6CD9"/>
    <w:rsid w:val="002251AC"/>
    <w:rsid w:val="00312913"/>
    <w:rsid w:val="004736BB"/>
    <w:rsid w:val="004B7C3F"/>
    <w:rsid w:val="004E7807"/>
    <w:rsid w:val="00522B72"/>
    <w:rsid w:val="00532F01"/>
    <w:rsid w:val="007157D3"/>
    <w:rsid w:val="00783BE2"/>
    <w:rsid w:val="008075F0"/>
    <w:rsid w:val="009406D9"/>
    <w:rsid w:val="00983549"/>
    <w:rsid w:val="00A7215B"/>
    <w:rsid w:val="00AC3F56"/>
    <w:rsid w:val="00BA3190"/>
    <w:rsid w:val="00C670E4"/>
    <w:rsid w:val="00C91380"/>
    <w:rsid w:val="00CB5649"/>
    <w:rsid w:val="00D623EC"/>
    <w:rsid w:val="00EA465E"/>
    <w:rsid w:val="00EE3908"/>
    <w:rsid w:val="00F31223"/>
    <w:rsid w:val="00FB30AA"/>
    <w:rsid w:val="00FE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AAB2"/>
  <w15:chartTrackingRefBased/>
  <w15:docId w15:val="{D42ACE36-B052-4C45-85D4-563D6578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22B72"/>
    <w:rPr>
      <w:sz w:val="16"/>
      <w:szCs w:val="16"/>
    </w:rPr>
  </w:style>
  <w:style w:type="paragraph" w:styleId="CommentText">
    <w:name w:val="annotation text"/>
    <w:basedOn w:val="Normal"/>
    <w:link w:val="CommentTextChar"/>
    <w:rsid w:val="00522B7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22B72"/>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522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B72"/>
    <w:rPr>
      <w:rFonts w:ascii="Segoe UI" w:hAnsi="Segoe UI" w:cs="Segoe UI"/>
      <w:sz w:val="18"/>
      <w:szCs w:val="18"/>
    </w:rPr>
  </w:style>
  <w:style w:type="paragraph" w:styleId="Header">
    <w:name w:val="header"/>
    <w:basedOn w:val="Normal"/>
    <w:link w:val="HeaderChar"/>
    <w:uiPriority w:val="99"/>
    <w:unhideWhenUsed/>
    <w:rsid w:val="00C9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80"/>
  </w:style>
  <w:style w:type="paragraph" w:styleId="Footer">
    <w:name w:val="footer"/>
    <w:basedOn w:val="Normal"/>
    <w:link w:val="FooterChar"/>
    <w:uiPriority w:val="99"/>
    <w:unhideWhenUsed/>
    <w:rsid w:val="00C9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80"/>
  </w:style>
  <w:style w:type="paragraph" w:styleId="ListParagraph">
    <w:name w:val="List Paragraph"/>
    <w:basedOn w:val="Normal"/>
    <w:uiPriority w:val="34"/>
    <w:qFormat/>
    <w:rsid w:val="00BA3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77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curement@rycow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8</Pages>
  <Words>2089</Words>
  <Characters>11910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dcterms:created xsi:type="dcterms:W3CDTF">2020-04-01T09:57:00Z</dcterms:created>
  <dcterms:modified xsi:type="dcterms:W3CDTF">2020-05-10T11:39:00Z</dcterms:modified>
</cp:coreProperties>
</file>