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EF5E88">
      <w:pPr>
        <w:spacing w:before="120" w:after="120"/>
        <w:ind w:left="5103"/>
        <w:jc w:val="right"/>
        <w:rPr>
          <w:rFonts w:ascii="Times New Roman" w:hAnsi="Times New Roman"/>
          <w:snapToGrid w:val="0"/>
          <w:sz w:val="24"/>
          <w:szCs w:val="24"/>
        </w:rPr>
      </w:pPr>
      <w:r>
        <w:rPr>
          <w:noProof/>
        </w:rPr>
        <w:drawing>
          <wp:anchor distT="0" distB="0" distL="114300" distR="114300" simplePos="0" relativeHeight="251659264" behindDoc="0" locked="0" layoutInCell="1" allowOverlap="1" wp14:anchorId="737F633B" wp14:editId="790EBEBF">
            <wp:simplePos x="0" y="0"/>
            <wp:positionH relativeFrom="margin">
              <wp:posOffset>-152400</wp:posOffset>
            </wp:positionH>
            <wp:positionV relativeFrom="paragraph">
              <wp:posOffset>-123825</wp:posOffset>
            </wp:positionV>
            <wp:extent cx="1101090" cy="10801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Pr="00633E27" w:rsidRDefault="0049752B" w:rsidP="00EF5E88">
      <w:pPr>
        <w:spacing w:before="120" w:after="120"/>
        <w:ind w:left="5103"/>
        <w:jc w:val="right"/>
        <w:rPr>
          <w:rFonts w:ascii="Times New Roman" w:hAnsi="Times New Roman"/>
          <w:snapToGrid w:val="0"/>
          <w:sz w:val="24"/>
          <w:szCs w:val="24"/>
        </w:rPr>
      </w:pPr>
      <w:r w:rsidRPr="007150B9">
        <w:rPr>
          <w:rFonts w:ascii="Times New Roman" w:hAnsi="Times New Roman"/>
          <w:snapToGrid w:val="0"/>
          <w:sz w:val="24"/>
          <w:szCs w:val="24"/>
        </w:rPr>
        <w:t xml:space="preserve">Tirana, </w:t>
      </w:r>
      <w:r w:rsidR="006D65CA">
        <w:rPr>
          <w:rFonts w:ascii="Times New Roman" w:hAnsi="Times New Roman"/>
          <w:snapToGrid w:val="0"/>
          <w:sz w:val="24"/>
          <w:szCs w:val="24"/>
        </w:rPr>
        <w:t xml:space="preserve">26 </w:t>
      </w:r>
      <w:r w:rsidR="009F4750">
        <w:rPr>
          <w:rFonts w:ascii="Times New Roman" w:hAnsi="Times New Roman"/>
          <w:snapToGrid w:val="0"/>
          <w:sz w:val="24"/>
          <w:szCs w:val="24"/>
        </w:rPr>
        <w:t>October</w:t>
      </w:r>
      <w:r w:rsidR="00EF5E88" w:rsidRPr="007150B9">
        <w:rPr>
          <w:rFonts w:ascii="Times New Roman" w:hAnsi="Times New Roman"/>
          <w:snapToGrid w:val="0"/>
          <w:sz w:val="24"/>
          <w:szCs w:val="24"/>
        </w:rPr>
        <w:t>, 2020</w:t>
      </w:r>
    </w:p>
    <w:p w:rsidR="00EF5E88" w:rsidRDefault="00EF5E88" w:rsidP="00EF5E88">
      <w:pPr>
        <w:pStyle w:val="BodyText"/>
        <w:rPr>
          <w:szCs w:val="24"/>
        </w:rPr>
      </w:pPr>
      <w:bookmarkStart w:id="0" w:name="_GoBack"/>
      <w:bookmarkEnd w:id="0"/>
    </w:p>
    <w:p w:rsidR="00EF5E88" w:rsidRDefault="00EF5E88" w:rsidP="00EF5E88">
      <w:pPr>
        <w:pStyle w:val="BodyText"/>
        <w:rPr>
          <w:szCs w:val="24"/>
        </w:rPr>
      </w:pPr>
    </w:p>
    <w:p w:rsidR="00EF5E88" w:rsidRPr="0049752B" w:rsidRDefault="00EF5E88" w:rsidP="00EF5E88">
      <w:pPr>
        <w:pStyle w:val="BodyText"/>
        <w:jc w:val="center"/>
        <w:rPr>
          <w:b/>
          <w:szCs w:val="24"/>
        </w:rPr>
      </w:pPr>
      <w:r w:rsidRPr="0049752B">
        <w:rPr>
          <w:b/>
          <w:szCs w:val="24"/>
        </w:rPr>
        <w:t xml:space="preserve">INVITATION TO TENDER FOR: </w:t>
      </w:r>
    </w:p>
    <w:p w:rsidR="00EF5E88" w:rsidRPr="0049752B" w:rsidRDefault="00EF5E88" w:rsidP="00EF5E88">
      <w:pPr>
        <w:pStyle w:val="BodyText"/>
        <w:jc w:val="center"/>
        <w:rPr>
          <w:rFonts w:ascii="Times New Roman" w:hAnsi="Times New Roman" w:cs="Times New Roman"/>
          <w:b/>
          <w:i/>
          <w:sz w:val="24"/>
          <w:szCs w:val="24"/>
        </w:rPr>
      </w:pPr>
      <w:r w:rsidRPr="0049752B">
        <w:rPr>
          <w:rFonts w:ascii="Times New Roman" w:hAnsi="Times New Roman" w:cs="Times New Roman"/>
          <w:b/>
          <w:sz w:val="24"/>
          <w:szCs w:val="24"/>
        </w:rPr>
        <w:t xml:space="preserve"> “</w:t>
      </w:r>
      <w:r w:rsidR="0049752B" w:rsidRPr="0049752B">
        <w:rPr>
          <w:rFonts w:ascii="Times New Roman" w:hAnsi="Times New Roman" w:cs="Times New Roman"/>
          <w:b/>
          <w:sz w:val="24"/>
          <w:szCs w:val="24"/>
        </w:rPr>
        <w:t>Expenditure Verification of RYCO´s grant beneficiaries</w:t>
      </w:r>
      <w:r w:rsidRPr="0049752B">
        <w:rPr>
          <w:rFonts w:ascii="Times New Roman" w:hAnsi="Times New Roman" w:cs="Times New Roman"/>
          <w:b/>
          <w:i/>
          <w:sz w:val="24"/>
          <w:szCs w:val="24"/>
        </w:rPr>
        <w:t>”</w:t>
      </w:r>
    </w:p>
    <w:p w:rsidR="00EF5E88" w:rsidRDefault="00EF5E88" w:rsidP="00EF5E88">
      <w:pPr>
        <w:jc w:val="center"/>
        <w:rPr>
          <w:rFonts w:ascii="Times New Roman" w:hAnsi="Times New Roman"/>
          <w:sz w:val="24"/>
          <w:szCs w:val="24"/>
        </w:rPr>
      </w:pPr>
    </w:p>
    <w:p w:rsidR="00EF5E88" w:rsidRPr="00633E27" w:rsidRDefault="00EF5E88" w:rsidP="00EF5E88">
      <w:pPr>
        <w:rPr>
          <w:rFonts w:ascii="Times New Roman" w:hAnsi="Times New Roman"/>
          <w:sz w:val="24"/>
          <w:szCs w:val="24"/>
        </w:rPr>
      </w:pPr>
      <w:r>
        <w:rPr>
          <w:rFonts w:ascii="Times New Roman" w:hAnsi="Times New Roman"/>
          <w:sz w:val="24"/>
          <w:szCs w:val="24"/>
        </w:rPr>
        <w:t xml:space="preserve">  </w:t>
      </w: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Pr="00633E27" w:rsidRDefault="00EF5E88" w:rsidP="00EF5E88">
      <w:pPr>
        <w:tabs>
          <w:tab w:val="left" w:pos="709"/>
          <w:tab w:val="left" w:pos="851"/>
          <w:tab w:val="left" w:pos="1134"/>
          <w:tab w:val="left" w:pos="1418"/>
        </w:tabs>
        <w:spacing w:before="60" w:after="60"/>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EF5E88" w:rsidRDefault="00EF5E88" w:rsidP="00EF5E88">
      <w:pPr>
        <w:numPr>
          <w:ilvl w:val="0"/>
          <w:numId w:val="1"/>
        </w:numPr>
        <w:spacing w:before="240" w:after="0" w:line="240" w:lineRule="auto"/>
        <w:jc w:val="both"/>
        <w:rPr>
          <w:rFonts w:ascii="Times New Roman" w:hAnsi="Times New Roman"/>
          <w:b/>
          <w:sz w:val="24"/>
          <w:szCs w:val="24"/>
        </w:rPr>
      </w:pPr>
      <w:r w:rsidRPr="00633E27">
        <w:rPr>
          <w:rFonts w:ascii="Times New Roman" w:hAnsi="Times New Roman"/>
          <w:b/>
          <w:sz w:val="24"/>
          <w:szCs w:val="24"/>
        </w:rPr>
        <w:t xml:space="preserve">Instructions to tenderers </w:t>
      </w:r>
      <w:r>
        <w:rPr>
          <w:rFonts w:ascii="Times New Roman" w:hAnsi="Times New Roman"/>
          <w:b/>
          <w:sz w:val="24"/>
          <w:szCs w:val="24"/>
        </w:rPr>
        <w:t xml:space="preserve"> </w:t>
      </w:r>
    </w:p>
    <w:p w:rsidR="00EF5E88" w:rsidRPr="00633E27" w:rsidRDefault="00EF5E88"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C</w:t>
      </w:r>
      <w:r w:rsidRPr="00633E27">
        <w:rPr>
          <w:rFonts w:ascii="Times New Roman" w:hAnsi="Times New Roman"/>
          <w:b/>
          <w:sz w:val="24"/>
          <w:szCs w:val="24"/>
        </w:rPr>
        <w:t>ontract notice</w:t>
      </w:r>
    </w:p>
    <w:p w:rsidR="00EF5E88" w:rsidRPr="00633E27" w:rsidRDefault="002411B1"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Draft </w:t>
      </w:r>
      <w:r w:rsidR="00EF5E88">
        <w:rPr>
          <w:rFonts w:ascii="Times New Roman" w:hAnsi="Times New Roman"/>
          <w:b/>
          <w:sz w:val="24"/>
          <w:szCs w:val="24"/>
        </w:rPr>
        <w:t>Contract</w:t>
      </w:r>
    </w:p>
    <w:p w:rsidR="00EF5E88" w:rsidRPr="004B3CB4" w:rsidRDefault="00EF5E88"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b/>
          <w:sz w:val="24"/>
          <w:szCs w:val="24"/>
        </w:rPr>
      </w:pPr>
      <w:r w:rsidRPr="004B3CB4">
        <w:rPr>
          <w:rFonts w:ascii="Times New Roman" w:hAnsi="Times New Roman"/>
          <w:b/>
          <w:sz w:val="24"/>
          <w:szCs w:val="24"/>
        </w:rPr>
        <w:t>Terms of reference</w:t>
      </w:r>
    </w:p>
    <w:p w:rsidR="00EF5E88" w:rsidRPr="004B3CB4" w:rsidRDefault="0049752B"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Pr>
          <w:rFonts w:ascii="Times New Roman" w:hAnsi="Times New Roman"/>
          <w:b/>
          <w:sz w:val="24"/>
          <w:szCs w:val="24"/>
        </w:rPr>
        <w:t xml:space="preserve">Service tender submission form </w:t>
      </w:r>
      <w:r>
        <w:rPr>
          <w:rFonts w:ascii="Times New Roman" w:hAnsi="Times New Roman"/>
          <w:i/>
          <w:sz w:val="24"/>
          <w:szCs w:val="24"/>
        </w:rPr>
        <w:t>(T</w:t>
      </w:r>
      <w:r w:rsidRPr="004B3CB4">
        <w:rPr>
          <w:rFonts w:ascii="Times New Roman" w:hAnsi="Times New Roman"/>
          <w:i/>
          <w:sz w:val="24"/>
          <w:szCs w:val="24"/>
        </w:rPr>
        <w:t>o</w:t>
      </w:r>
      <w:r w:rsidR="00EF5E88" w:rsidRPr="004B3CB4">
        <w:rPr>
          <w:rFonts w:ascii="Times New Roman" w:hAnsi="Times New Roman"/>
          <w:i/>
          <w:sz w:val="24"/>
          <w:szCs w:val="24"/>
        </w:rPr>
        <w:t xml:space="preserve"> be submitted by the tenderer </w:t>
      </w:r>
      <w:r>
        <w:rPr>
          <w:rFonts w:ascii="Times New Roman" w:hAnsi="Times New Roman"/>
          <w:i/>
          <w:sz w:val="24"/>
          <w:szCs w:val="24"/>
        </w:rPr>
        <w:t xml:space="preserve">as the standard application form </w:t>
      </w:r>
      <w:r w:rsidRPr="004B3CB4">
        <w:rPr>
          <w:rFonts w:ascii="Times New Roman" w:hAnsi="Times New Roman"/>
          <w:i/>
          <w:sz w:val="24"/>
          <w:szCs w:val="24"/>
        </w:rPr>
        <w:t>using</w:t>
      </w:r>
      <w:r w:rsidR="00EF5E88" w:rsidRPr="004B3CB4">
        <w:rPr>
          <w:rFonts w:ascii="Times New Roman" w:hAnsi="Times New Roman"/>
          <w:i/>
          <w:sz w:val="24"/>
          <w:szCs w:val="24"/>
        </w:rPr>
        <w:t xml:space="preserve"> the template provided Annex I</w:t>
      </w:r>
      <w:r w:rsidR="00EF5E88" w:rsidRPr="004B3CB4">
        <w:rPr>
          <w:rFonts w:ascii="Times New Roman" w:hAnsi="Times New Roman"/>
          <w:sz w:val="24"/>
          <w:szCs w:val="24"/>
        </w:rPr>
        <w:t xml:space="preserve">) </w:t>
      </w:r>
    </w:p>
    <w:p w:rsidR="00EF5E88" w:rsidRPr="004B3CB4" w:rsidRDefault="0049752B"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Pr>
          <w:rFonts w:ascii="Times New Roman" w:hAnsi="Times New Roman"/>
          <w:b/>
          <w:sz w:val="24"/>
          <w:szCs w:val="24"/>
        </w:rPr>
        <w:t xml:space="preserve">Budget form </w:t>
      </w:r>
      <w:r>
        <w:rPr>
          <w:rFonts w:ascii="Times New Roman" w:hAnsi="Times New Roman"/>
          <w:sz w:val="24"/>
          <w:szCs w:val="24"/>
        </w:rPr>
        <w:t>(</w:t>
      </w:r>
      <w:r w:rsidR="00EF5E88" w:rsidRPr="004B3CB4">
        <w:rPr>
          <w:rFonts w:ascii="Times New Roman" w:hAnsi="Times New Roman"/>
          <w:i/>
          <w:sz w:val="24"/>
          <w:szCs w:val="24"/>
        </w:rPr>
        <w:t xml:space="preserve">To be submitted by the tenderer as the </w:t>
      </w:r>
      <w:r>
        <w:rPr>
          <w:rFonts w:ascii="Times New Roman" w:hAnsi="Times New Roman"/>
          <w:i/>
          <w:sz w:val="24"/>
          <w:szCs w:val="24"/>
        </w:rPr>
        <w:t>financial offer using</w:t>
      </w:r>
      <w:r w:rsidR="00EF5E88" w:rsidRPr="004B3CB4">
        <w:rPr>
          <w:rFonts w:ascii="Times New Roman" w:hAnsi="Times New Roman"/>
          <w:i/>
          <w:sz w:val="24"/>
          <w:szCs w:val="24"/>
        </w:rPr>
        <w:t xml:space="preserve"> the template provided Annex I</w:t>
      </w:r>
      <w:r w:rsidR="00EF5E88">
        <w:rPr>
          <w:rFonts w:ascii="Times New Roman" w:hAnsi="Times New Roman"/>
          <w:i/>
          <w:sz w:val="24"/>
          <w:szCs w:val="24"/>
        </w:rPr>
        <w:t>I)</w:t>
      </w:r>
    </w:p>
    <w:p w:rsidR="00EF5E88" w:rsidRPr="00633E27" w:rsidRDefault="00EF5E88" w:rsidP="00EF5E88">
      <w:pPr>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deadline at the e mail address specified in the instructions to tenderers.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Pr="00633E27" w:rsidRDefault="00AA2A48"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8D7" w:rsidRDefault="006B08D7" w:rsidP="00EF5E88">
      <w:pPr>
        <w:spacing w:after="0" w:line="240" w:lineRule="auto"/>
      </w:pPr>
      <w:r>
        <w:separator/>
      </w:r>
    </w:p>
  </w:endnote>
  <w:endnote w:type="continuationSeparator" w:id="0">
    <w:p w:rsidR="006B08D7" w:rsidRDefault="006B08D7"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8D7" w:rsidRDefault="006B08D7" w:rsidP="00EF5E88">
      <w:pPr>
        <w:spacing w:after="0" w:line="240" w:lineRule="auto"/>
      </w:pPr>
      <w:r>
        <w:separator/>
      </w:r>
    </w:p>
  </w:footnote>
  <w:footnote w:type="continuationSeparator" w:id="0">
    <w:p w:rsidR="006B08D7" w:rsidRDefault="006B08D7" w:rsidP="00EF5E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56924"/>
    <w:rsid w:val="000D3BE6"/>
    <w:rsid w:val="002161CA"/>
    <w:rsid w:val="00221197"/>
    <w:rsid w:val="002411B1"/>
    <w:rsid w:val="002E5BDF"/>
    <w:rsid w:val="0047331B"/>
    <w:rsid w:val="0049752B"/>
    <w:rsid w:val="006B08D7"/>
    <w:rsid w:val="006D65CA"/>
    <w:rsid w:val="007915C0"/>
    <w:rsid w:val="009F4750"/>
    <w:rsid w:val="00A12725"/>
    <w:rsid w:val="00AA2A48"/>
    <w:rsid w:val="00BC2D58"/>
    <w:rsid w:val="00DB39FB"/>
    <w:rsid w:val="00E15990"/>
    <w:rsid w:val="00E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0B012"/>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EF5E88"/>
    <w:pPr>
      <w:spacing w:after="120"/>
    </w:pPr>
  </w:style>
  <w:style w:type="character" w:customStyle="1" w:styleId="BodyTextChar">
    <w:name w:val="Body Text Char"/>
    <w:basedOn w:val="DefaultParagraphFont"/>
    <w:link w:val="BodyText"/>
    <w:uiPriority w:val="99"/>
    <w:semiHidden/>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2020-04-01T09:25:00Z</dcterms:created>
  <dcterms:modified xsi:type="dcterms:W3CDTF">2020-10-25T17:28:00Z</dcterms:modified>
</cp:coreProperties>
</file>