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329CA" w14:textId="77777777" w:rsidR="008A6817" w:rsidRPr="00761246" w:rsidRDefault="008A6817" w:rsidP="006E41AB">
      <w:pPr>
        <w:keepNext/>
        <w:spacing w:line="240" w:lineRule="auto"/>
        <w:jc w:val="center"/>
        <w:outlineLvl w:val="0"/>
        <w:rPr>
          <w:rFonts w:ascii="Times New Roman" w:eastAsia="Times New Roman" w:hAnsi="Times New Roman" w:cs="Times New Roman"/>
          <w:b/>
          <w:iCs/>
          <w:snapToGrid w:val="0"/>
          <w:color w:val="000000" w:themeColor="text1"/>
          <w:sz w:val="24"/>
          <w:szCs w:val="24"/>
          <w:lang w:val="en-GB"/>
        </w:rPr>
      </w:pPr>
      <w:bookmarkStart w:id="0" w:name="_Toc42488095"/>
      <w:r w:rsidRPr="00761246">
        <w:rPr>
          <w:rFonts w:ascii="Times New Roman" w:eastAsia="Times New Roman" w:hAnsi="Times New Roman" w:cs="Times New Roman"/>
          <w:b/>
          <w:iCs/>
          <w:snapToGrid w:val="0"/>
          <w:color w:val="000000" w:themeColor="text1"/>
          <w:sz w:val="24"/>
          <w:szCs w:val="24"/>
          <w:lang w:val="en-GB"/>
        </w:rPr>
        <w:t>CONTRACT</w:t>
      </w:r>
      <w:bookmarkEnd w:id="0"/>
    </w:p>
    <w:p w14:paraId="10071EE6" w14:textId="77777777" w:rsidR="008A6817" w:rsidRPr="00761246" w:rsidRDefault="008A6817" w:rsidP="006E41AB">
      <w:pPr>
        <w:keepNext/>
        <w:spacing w:line="240" w:lineRule="auto"/>
        <w:jc w:val="center"/>
        <w:outlineLvl w:val="0"/>
        <w:rPr>
          <w:rFonts w:ascii="Times New Roman" w:eastAsia="Times New Roman" w:hAnsi="Times New Roman" w:cs="Times New Roman"/>
          <w:b/>
          <w:iCs/>
          <w:snapToGrid w:val="0"/>
          <w:color w:val="000000" w:themeColor="text1"/>
          <w:sz w:val="24"/>
          <w:szCs w:val="24"/>
          <w:lang w:val="en-GB"/>
        </w:rPr>
      </w:pPr>
    </w:p>
    <w:p w14:paraId="7C392269" w14:textId="77777777" w:rsidR="008A6817" w:rsidRPr="00761246" w:rsidRDefault="008A6817" w:rsidP="006E41AB">
      <w:pPr>
        <w:keepNext/>
        <w:spacing w:line="240" w:lineRule="auto"/>
        <w:jc w:val="center"/>
        <w:outlineLvl w:val="0"/>
        <w:rPr>
          <w:rFonts w:ascii="Times New Roman" w:eastAsia="Times New Roman" w:hAnsi="Times New Roman" w:cs="Times New Roman"/>
          <w:b/>
          <w:iCs/>
          <w:snapToGrid w:val="0"/>
          <w:color w:val="000000" w:themeColor="text1"/>
          <w:sz w:val="24"/>
          <w:szCs w:val="24"/>
          <w:lang w:val="en-GB"/>
        </w:rPr>
      </w:pPr>
      <w:r w:rsidRPr="00761246">
        <w:rPr>
          <w:rFonts w:ascii="Times New Roman" w:eastAsia="Times New Roman" w:hAnsi="Times New Roman" w:cs="Times New Roman"/>
          <w:b/>
          <w:iCs/>
          <w:snapToGrid w:val="0"/>
          <w:color w:val="000000" w:themeColor="text1"/>
          <w:sz w:val="24"/>
          <w:szCs w:val="24"/>
          <w:lang w:val="en-GB"/>
        </w:rPr>
        <w:t>FOR</w:t>
      </w:r>
    </w:p>
    <w:p w14:paraId="36EA1393" w14:textId="77777777" w:rsidR="008A6817" w:rsidRPr="00761246" w:rsidRDefault="008A6817" w:rsidP="006E41AB">
      <w:pPr>
        <w:keepNext/>
        <w:spacing w:line="240" w:lineRule="auto"/>
        <w:jc w:val="center"/>
        <w:outlineLvl w:val="0"/>
        <w:rPr>
          <w:rFonts w:ascii="Times New Roman" w:eastAsia="Times New Roman" w:hAnsi="Times New Roman" w:cs="Times New Roman"/>
          <w:b/>
          <w:iCs/>
          <w:snapToGrid w:val="0"/>
          <w:color w:val="000000" w:themeColor="text1"/>
          <w:sz w:val="24"/>
          <w:szCs w:val="24"/>
          <w:lang w:val="en-GB"/>
        </w:rPr>
      </w:pPr>
    </w:p>
    <w:p w14:paraId="23DAEC4E" w14:textId="77777777" w:rsidR="00954B45" w:rsidRPr="00761246" w:rsidRDefault="00F17E66" w:rsidP="006E41AB">
      <w:pPr>
        <w:keepNext/>
        <w:spacing w:line="240" w:lineRule="auto"/>
        <w:jc w:val="center"/>
        <w:outlineLvl w:val="0"/>
        <w:rPr>
          <w:rFonts w:ascii="Times New Roman" w:eastAsia="Times New Roman" w:hAnsi="Times New Roman" w:cs="Times New Roman"/>
          <w:b/>
          <w:iCs/>
          <w:snapToGrid w:val="0"/>
          <w:color w:val="000000" w:themeColor="text1"/>
          <w:sz w:val="24"/>
          <w:szCs w:val="24"/>
          <w:lang w:val="en-GB"/>
        </w:rPr>
      </w:pPr>
      <w:r w:rsidRPr="00761246">
        <w:rPr>
          <w:rFonts w:ascii="Times New Roman" w:eastAsia="Times New Roman" w:hAnsi="Times New Roman" w:cs="Times New Roman"/>
          <w:b/>
          <w:iCs/>
          <w:snapToGrid w:val="0"/>
          <w:color w:val="000000" w:themeColor="text1"/>
          <w:sz w:val="24"/>
          <w:szCs w:val="24"/>
          <w:lang w:val="en-GB"/>
        </w:rPr>
        <w:t>“</w:t>
      </w:r>
      <w:r w:rsidR="008A6817" w:rsidRPr="00761246">
        <w:rPr>
          <w:rFonts w:ascii="Times New Roman" w:eastAsia="Times New Roman" w:hAnsi="Times New Roman" w:cs="Times New Roman"/>
          <w:b/>
          <w:iCs/>
          <w:snapToGrid w:val="0"/>
          <w:color w:val="000000" w:themeColor="text1"/>
          <w:sz w:val="24"/>
          <w:szCs w:val="24"/>
          <w:lang w:val="en-GB"/>
        </w:rPr>
        <w:t xml:space="preserve">THE PROVISION OF EXTERNAL </w:t>
      </w:r>
      <w:r w:rsidR="00954B45" w:rsidRPr="00761246">
        <w:rPr>
          <w:rFonts w:ascii="Times New Roman" w:eastAsia="Times New Roman" w:hAnsi="Times New Roman" w:cs="Times New Roman"/>
          <w:b/>
          <w:iCs/>
          <w:snapToGrid w:val="0"/>
          <w:color w:val="000000" w:themeColor="text1"/>
          <w:sz w:val="24"/>
          <w:szCs w:val="24"/>
          <w:lang w:val="en-GB"/>
        </w:rPr>
        <w:t xml:space="preserve">EXPENDITURE </w:t>
      </w:r>
    </w:p>
    <w:p w14:paraId="4CFDCAF0" w14:textId="20A833BF" w:rsidR="008A6817" w:rsidRPr="00761246" w:rsidRDefault="00954B45" w:rsidP="006E41AB">
      <w:pPr>
        <w:keepNext/>
        <w:spacing w:line="240" w:lineRule="auto"/>
        <w:jc w:val="center"/>
        <w:outlineLvl w:val="0"/>
        <w:rPr>
          <w:rFonts w:ascii="Times New Roman" w:eastAsia="Times New Roman" w:hAnsi="Times New Roman" w:cs="Times New Roman"/>
          <w:b/>
          <w:iCs/>
          <w:snapToGrid w:val="0"/>
          <w:color w:val="000000" w:themeColor="text1"/>
          <w:sz w:val="24"/>
          <w:szCs w:val="24"/>
          <w:lang w:val="en-GB"/>
        </w:rPr>
      </w:pPr>
      <w:r w:rsidRPr="00761246">
        <w:rPr>
          <w:rFonts w:ascii="Times New Roman" w:eastAsia="Times New Roman" w:hAnsi="Times New Roman" w:cs="Times New Roman"/>
          <w:b/>
          <w:iCs/>
          <w:snapToGrid w:val="0"/>
          <w:color w:val="000000" w:themeColor="text1"/>
          <w:sz w:val="24"/>
          <w:szCs w:val="24"/>
          <w:lang w:val="en-GB"/>
        </w:rPr>
        <w:t xml:space="preserve">VERIFICATION </w:t>
      </w:r>
      <w:r w:rsidR="00F17E66" w:rsidRPr="00761246">
        <w:rPr>
          <w:rFonts w:ascii="Times New Roman" w:eastAsia="Times New Roman" w:hAnsi="Times New Roman" w:cs="Times New Roman"/>
          <w:b/>
          <w:iCs/>
          <w:snapToGrid w:val="0"/>
          <w:color w:val="000000" w:themeColor="text1"/>
          <w:sz w:val="24"/>
          <w:szCs w:val="24"/>
          <w:lang w:val="en-GB"/>
        </w:rPr>
        <w:t xml:space="preserve">SERVICES” </w:t>
      </w:r>
    </w:p>
    <w:p w14:paraId="3F5F3F8A" w14:textId="77777777" w:rsidR="008A6817" w:rsidRPr="00761246" w:rsidRDefault="008A6817" w:rsidP="006E41AB">
      <w:pPr>
        <w:tabs>
          <w:tab w:val="left" w:pos="567"/>
        </w:tabs>
        <w:spacing w:line="240" w:lineRule="auto"/>
        <w:jc w:val="center"/>
        <w:rPr>
          <w:rFonts w:ascii="Times New Roman" w:eastAsia="Times New Roman" w:hAnsi="Times New Roman" w:cs="Times New Roman"/>
          <w:b/>
          <w:snapToGrid w:val="0"/>
          <w:color w:val="000000" w:themeColor="text1"/>
          <w:sz w:val="24"/>
          <w:szCs w:val="24"/>
          <w:lang w:val="en-GB"/>
        </w:rPr>
      </w:pPr>
    </w:p>
    <w:p w14:paraId="514D76FF" w14:textId="77777777" w:rsidR="00954B45" w:rsidRPr="00761246" w:rsidRDefault="00954B45" w:rsidP="006E41AB">
      <w:pPr>
        <w:tabs>
          <w:tab w:val="left" w:pos="567"/>
        </w:tabs>
        <w:spacing w:line="240" w:lineRule="auto"/>
        <w:jc w:val="center"/>
        <w:rPr>
          <w:rFonts w:ascii="Times New Roman" w:eastAsia="Times New Roman" w:hAnsi="Times New Roman" w:cs="Times New Roman"/>
          <w:b/>
          <w:snapToGrid w:val="0"/>
          <w:color w:val="000000" w:themeColor="text1"/>
          <w:sz w:val="24"/>
          <w:szCs w:val="24"/>
          <w:lang w:val="en-GB"/>
        </w:rPr>
      </w:pPr>
    </w:p>
    <w:p w14:paraId="44156F9E" w14:textId="77777777" w:rsidR="008A6817" w:rsidRPr="00761246" w:rsidRDefault="008A6817" w:rsidP="006E41AB">
      <w:pPr>
        <w:spacing w:line="240" w:lineRule="auto"/>
        <w:jc w:val="both"/>
        <w:rPr>
          <w:rFonts w:ascii="Times New Roman" w:eastAsiaTheme="minorHAnsi" w:hAnsi="Times New Roman" w:cs="Times New Roman"/>
          <w:color w:val="000000" w:themeColor="text1"/>
          <w:sz w:val="24"/>
          <w:szCs w:val="24"/>
        </w:rPr>
      </w:pPr>
    </w:p>
    <w:p w14:paraId="0567DC1D" w14:textId="5357CECF" w:rsidR="008A6817" w:rsidRPr="00761246" w:rsidRDefault="008A6817" w:rsidP="006E41AB">
      <w:pPr>
        <w:spacing w:line="240" w:lineRule="auto"/>
        <w:jc w:val="both"/>
        <w:rPr>
          <w:rFonts w:ascii="Times New Roman" w:eastAsia="Times New Roman" w:hAnsi="Times New Roman" w:cs="Times New Roman"/>
          <w:color w:val="000000" w:themeColor="text1"/>
          <w:sz w:val="24"/>
          <w:szCs w:val="24"/>
          <w:lang w:val="en-GB"/>
        </w:rPr>
      </w:pPr>
      <w:r w:rsidRPr="00761246">
        <w:rPr>
          <w:rFonts w:ascii="Times New Roman" w:eastAsiaTheme="minorHAnsi" w:hAnsi="Times New Roman" w:cs="Times New Roman"/>
          <w:color w:val="000000" w:themeColor="text1"/>
          <w:sz w:val="24"/>
          <w:szCs w:val="24"/>
        </w:rPr>
        <w:t xml:space="preserve">This </w:t>
      </w:r>
      <w:r w:rsidR="00464CD5" w:rsidRPr="00761246">
        <w:rPr>
          <w:rFonts w:ascii="Times New Roman" w:eastAsiaTheme="minorHAnsi" w:hAnsi="Times New Roman" w:cs="Times New Roman"/>
          <w:color w:val="000000" w:themeColor="text1"/>
          <w:sz w:val="24"/>
          <w:szCs w:val="24"/>
        </w:rPr>
        <w:t xml:space="preserve">Service </w:t>
      </w:r>
      <w:r w:rsidRPr="00761246">
        <w:rPr>
          <w:rFonts w:ascii="Times New Roman" w:eastAsiaTheme="minorHAnsi" w:hAnsi="Times New Roman" w:cs="Times New Roman"/>
          <w:color w:val="000000" w:themeColor="text1"/>
          <w:sz w:val="24"/>
          <w:szCs w:val="24"/>
        </w:rPr>
        <w:t xml:space="preserve">Contract </w:t>
      </w:r>
      <w:r w:rsidR="00464CD5" w:rsidRPr="00761246">
        <w:rPr>
          <w:rFonts w:ascii="Times New Roman" w:eastAsiaTheme="minorHAnsi" w:hAnsi="Times New Roman" w:cs="Times New Roman"/>
          <w:color w:val="000000" w:themeColor="text1"/>
          <w:sz w:val="24"/>
          <w:szCs w:val="24"/>
        </w:rPr>
        <w:t xml:space="preserve">(the Contract) </w:t>
      </w:r>
      <w:r w:rsidRPr="00761246">
        <w:rPr>
          <w:rFonts w:ascii="Times New Roman" w:eastAsia="Times New Roman" w:hAnsi="Times New Roman" w:cs="Times New Roman"/>
          <w:color w:val="000000" w:themeColor="text1"/>
          <w:sz w:val="24"/>
          <w:szCs w:val="24"/>
          <w:lang w:val="en-GB"/>
        </w:rPr>
        <w:t xml:space="preserve">is signed on </w:t>
      </w:r>
      <w:r w:rsidR="00954B45" w:rsidRPr="00761246">
        <w:rPr>
          <w:rFonts w:ascii="Times New Roman" w:eastAsia="Times New Roman" w:hAnsi="Times New Roman" w:cs="Times New Roman"/>
          <w:color w:val="000000" w:themeColor="text1"/>
          <w:sz w:val="24"/>
          <w:szCs w:val="24"/>
          <w:lang w:val="en-GB"/>
        </w:rPr>
        <w:t xml:space="preserve">December </w:t>
      </w:r>
      <w:r w:rsidR="00866AD0" w:rsidRPr="00761246">
        <w:rPr>
          <w:rFonts w:ascii="Times New Roman" w:eastAsia="Times New Roman" w:hAnsi="Times New Roman" w:cs="Times New Roman"/>
          <w:color w:val="000000" w:themeColor="text1"/>
          <w:sz w:val="24"/>
          <w:szCs w:val="24"/>
          <w:lang w:val="en-GB"/>
        </w:rPr>
        <w:t>(</w:t>
      </w:r>
      <w:r w:rsidR="00954B45" w:rsidRPr="00761246">
        <w:rPr>
          <w:rFonts w:ascii="Times New Roman" w:eastAsia="Times New Roman" w:hAnsi="Times New Roman" w:cs="Times New Roman"/>
          <w:color w:val="000000" w:themeColor="text1"/>
          <w:sz w:val="24"/>
          <w:szCs w:val="24"/>
          <w:lang w:val="en-GB"/>
        </w:rPr>
        <w:t>X</w:t>
      </w:r>
      <w:r w:rsidR="00866AD0" w:rsidRPr="00761246">
        <w:rPr>
          <w:rFonts w:ascii="Times New Roman" w:eastAsia="Times New Roman" w:hAnsi="Times New Roman" w:cs="Times New Roman"/>
          <w:color w:val="000000" w:themeColor="text1"/>
          <w:sz w:val="24"/>
          <w:szCs w:val="24"/>
          <w:lang w:val="en-GB"/>
        </w:rPr>
        <w:t>)</w:t>
      </w:r>
      <w:r w:rsidR="00954B45" w:rsidRPr="00761246">
        <w:rPr>
          <w:rFonts w:ascii="Times New Roman" w:eastAsia="Times New Roman" w:hAnsi="Times New Roman" w:cs="Times New Roman"/>
          <w:color w:val="000000" w:themeColor="text1"/>
          <w:sz w:val="24"/>
          <w:szCs w:val="24"/>
          <w:vertAlign w:val="superscript"/>
          <w:lang w:val="en-GB"/>
        </w:rPr>
        <w:t>th</w:t>
      </w:r>
      <w:r w:rsidRPr="00761246">
        <w:rPr>
          <w:rFonts w:ascii="Times New Roman" w:eastAsia="Times New Roman" w:hAnsi="Times New Roman" w:cs="Times New Roman"/>
          <w:color w:val="000000" w:themeColor="text1"/>
          <w:sz w:val="24"/>
          <w:szCs w:val="24"/>
          <w:lang w:val="en-GB"/>
        </w:rPr>
        <w:t xml:space="preserve">, </w:t>
      </w:r>
      <w:r w:rsidR="00464CD5" w:rsidRPr="00761246">
        <w:rPr>
          <w:rFonts w:ascii="Times New Roman" w:eastAsia="Times New Roman" w:hAnsi="Times New Roman" w:cs="Times New Roman"/>
          <w:color w:val="000000" w:themeColor="text1"/>
          <w:sz w:val="24"/>
          <w:szCs w:val="24"/>
          <w:lang w:val="en-GB"/>
        </w:rPr>
        <w:t>2020</w:t>
      </w:r>
      <w:r w:rsidRPr="00761246">
        <w:rPr>
          <w:rFonts w:ascii="Times New Roman" w:eastAsia="Times New Roman" w:hAnsi="Times New Roman" w:cs="Times New Roman"/>
          <w:color w:val="000000" w:themeColor="text1"/>
          <w:sz w:val="24"/>
          <w:szCs w:val="24"/>
          <w:lang w:val="en-GB"/>
        </w:rPr>
        <w:t xml:space="preserve"> by and between: </w:t>
      </w:r>
    </w:p>
    <w:p w14:paraId="7C740498" w14:textId="77777777" w:rsidR="008A6817" w:rsidRPr="00761246" w:rsidRDefault="008A6817" w:rsidP="006E41AB">
      <w:pPr>
        <w:spacing w:line="240" w:lineRule="auto"/>
        <w:jc w:val="both"/>
        <w:rPr>
          <w:rFonts w:ascii="Times New Roman" w:eastAsia="Times New Roman" w:hAnsi="Times New Roman" w:cs="Times New Roman"/>
          <w:b/>
          <w:color w:val="000000" w:themeColor="text1"/>
          <w:sz w:val="24"/>
          <w:szCs w:val="24"/>
          <w:lang w:val="en-GB"/>
        </w:rPr>
      </w:pPr>
    </w:p>
    <w:p w14:paraId="09E1470A" w14:textId="77777777" w:rsidR="008A6817" w:rsidRPr="00761246" w:rsidRDefault="008A6817" w:rsidP="008C3427">
      <w:pPr>
        <w:numPr>
          <w:ilvl w:val="0"/>
          <w:numId w:val="1"/>
        </w:numPr>
        <w:spacing w:line="240" w:lineRule="auto"/>
        <w:contextualSpacing/>
        <w:jc w:val="both"/>
        <w:rPr>
          <w:rFonts w:ascii="Times New Roman" w:eastAsia="Calibri" w:hAnsi="Times New Roman" w:cs="Times New Roman"/>
          <w:color w:val="000000" w:themeColor="text1"/>
          <w:sz w:val="24"/>
          <w:szCs w:val="24"/>
          <w:lang w:val="en-GB"/>
        </w:rPr>
      </w:pPr>
      <w:r w:rsidRPr="00761246">
        <w:rPr>
          <w:rFonts w:ascii="Times New Roman" w:eastAsia="Calibri" w:hAnsi="Times New Roman" w:cs="Times New Roman"/>
          <w:b/>
          <w:color w:val="000000" w:themeColor="text1"/>
          <w:sz w:val="24"/>
          <w:szCs w:val="24"/>
          <w:lang w:val="en-GB"/>
        </w:rPr>
        <w:t>The Regional Youth Cooperation Office (RYCO),</w:t>
      </w:r>
      <w:r w:rsidRPr="00761246">
        <w:rPr>
          <w:rFonts w:ascii="Times New Roman" w:eastAsia="Calibri" w:hAnsi="Times New Roman" w:cs="Times New Roman"/>
          <w:color w:val="000000" w:themeColor="text1"/>
          <w:sz w:val="24"/>
          <w:szCs w:val="24"/>
          <w:lang w:val="en-GB"/>
        </w:rPr>
        <w:t xml:space="preserve"> duly established and organized under the laws of the Republic of Albanian, under registration number L71911452J, having its registered address and Head Office at Rruga “Skenderbej”, 8/2/2 in Tirana, Albania, legally represented by Secretary General, Mr. Djuro Blanusa, adult, with full legal capacity to act, hereinafter referred to as the “</w:t>
      </w:r>
      <w:r w:rsidRPr="00761246">
        <w:rPr>
          <w:rFonts w:ascii="Times New Roman" w:eastAsia="Calibri" w:hAnsi="Times New Roman" w:cs="Times New Roman"/>
          <w:i/>
          <w:color w:val="000000" w:themeColor="text1"/>
          <w:sz w:val="24"/>
          <w:szCs w:val="24"/>
          <w:lang w:val="en-GB"/>
        </w:rPr>
        <w:t>Contracting authority</w:t>
      </w:r>
      <w:r w:rsidRPr="00761246">
        <w:rPr>
          <w:rFonts w:ascii="Times New Roman" w:eastAsia="Calibri" w:hAnsi="Times New Roman" w:cs="Times New Roman"/>
          <w:color w:val="000000" w:themeColor="text1"/>
          <w:sz w:val="24"/>
          <w:szCs w:val="24"/>
          <w:lang w:val="en-GB"/>
        </w:rPr>
        <w:t>” or “</w:t>
      </w:r>
      <w:r w:rsidRPr="00761246">
        <w:rPr>
          <w:rFonts w:ascii="Times New Roman" w:eastAsia="Calibri" w:hAnsi="Times New Roman" w:cs="Times New Roman"/>
          <w:i/>
          <w:color w:val="000000" w:themeColor="text1"/>
          <w:sz w:val="24"/>
          <w:szCs w:val="24"/>
          <w:lang w:val="en-GB"/>
        </w:rPr>
        <w:t>RYCO</w:t>
      </w:r>
      <w:r w:rsidRPr="00761246">
        <w:rPr>
          <w:rFonts w:ascii="Times New Roman" w:eastAsia="Calibri" w:hAnsi="Times New Roman" w:cs="Times New Roman"/>
          <w:color w:val="000000" w:themeColor="text1"/>
          <w:sz w:val="24"/>
          <w:szCs w:val="24"/>
          <w:lang w:val="en-GB"/>
        </w:rPr>
        <w:t xml:space="preserve">”.  </w:t>
      </w:r>
    </w:p>
    <w:p w14:paraId="226EFC03" w14:textId="77777777" w:rsidR="008A6817" w:rsidRPr="00761246" w:rsidRDefault="008A6817" w:rsidP="006E41AB">
      <w:pPr>
        <w:widowControl w:val="0"/>
        <w:snapToGrid w:val="0"/>
        <w:spacing w:line="240" w:lineRule="auto"/>
        <w:ind w:left="720"/>
        <w:contextualSpacing/>
        <w:jc w:val="right"/>
        <w:rPr>
          <w:rFonts w:ascii="Times New Roman" w:eastAsia="Times New Roman" w:hAnsi="Times New Roman" w:cs="Times New Roman"/>
          <w:i/>
          <w:snapToGrid w:val="0"/>
          <w:color w:val="000000" w:themeColor="text1"/>
          <w:sz w:val="24"/>
          <w:szCs w:val="24"/>
          <w:lang w:val="en-GB"/>
        </w:rPr>
      </w:pPr>
      <w:r w:rsidRPr="00761246">
        <w:rPr>
          <w:rFonts w:ascii="Times New Roman" w:eastAsia="Times New Roman" w:hAnsi="Times New Roman" w:cs="Times New Roman"/>
          <w:i/>
          <w:snapToGrid w:val="0"/>
          <w:color w:val="000000" w:themeColor="text1"/>
          <w:sz w:val="24"/>
          <w:szCs w:val="24"/>
          <w:lang w:val="en-GB"/>
        </w:rPr>
        <w:t>of the one part,</w:t>
      </w:r>
    </w:p>
    <w:p w14:paraId="16C6CD78" w14:textId="77777777" w:rsidR="008A6817" w:rsidRPr="00761246" w:rsidRDefault="008A6817" w:rsidP="006E41AB">
      <w:pPr>
        <w:spacing w:line="240" w:lineRule="auto"/>
        <w:contextualSpacing/>
        <w:jc w:val="both"/>
        <w:rPr>
          <w:rFonts w:ascii="Times New Roman" w:eastAsia="Calibri" w:hAnsi="Times New Roman" w:cs="Times New Roman"/>
          <w:color w:val="000000" w:themeColor="text1"/>
          <w:sz w:val="24"/>
          <w:szCs w:val="24"/>
          <w:lang w:val="en-GB"/>
        </w:rPr>
      </w:pPr>
    </w:p>
    <w:p w14:paraId="63C527EB" w14:textId="77777777" w:rsidR="008A6817" w:rsidRPr="00761246" w:rsidRDefault="008A6817" w:rsidP="006E41AB">
      <w:pPr>
        <w:spacing w:line="240" w:lineRule="auto"/>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and</w:t>
      </w:r>
    </w:p>
    <w:p w14:paraId="1D994C79" w14:textId="77777777" w:rsidR="008A6817" w:rsidRPr="00761246" w:rsidRDefault="008A6817" w:rsidP="006E41AB">
      <w:pPr>
        <w:spacing w:line="240" w:lineRule="auto"/>
        <w:contextualSpacing/>
        <w:jc w:val="both"/>
        <w:rPr>
          <w:rFonts w:ascii="Times New Roman" w:eastAsia="Calibri" w:hAnsi="Times New Roman" w:cs="Times New Roman"/>
          <w:color w:val="000000" w:themeColor="text1"/>
          <w:sz w:val="24"/>
          <w:szCs w:val="24"/>
          <w:lang w:val="en-GB"/>
        </w:rPr>
      </w:pPr>
    </w:p>
    <w:p w14:paraId="66644320" w14:textId="3A69FAD5" w:rsidR="008A6817" w:rsidRPr="00761246" w:rsidRDefault="008A6817" w:rsidP="008C3427">
      <w:pPr>
        <w:pStyle w:val="ListParagraph"/>
        <w:numPr>
          <w:ilvl w:val="0"/>
          <w:numId w:val="1"/>
        </w:numPr>
        <w:spacing w:line="240" w:lineRule="auto"/>
        <w:jc w:val="both"/>
        <w:rPr>
          <w:rFonts w:ascii="Times New Roman" w:eastAsia="Calibri" w:hAnsi="Times New Roman" w:cs="Times New Roman"/>
          <w:i/>
          <w:color w:val="000000" w:themeColor="text1"/>
          <w:sz w:val="24"/>
          <w:szCs w:val="24"/>
          <w:lang w:val="en-GB"/>
        </w:rPr>
      </w:pPr>
      <w:r w:rsidRPr="00761246">
        <w:rPr>
          <w:rFonts w:ascii="Times New Roman" w:eastAsia="Calibri" w:hAnsi="Times New Roman" w:cs="Times New Roman"/>
          <w:color w:val="000000" w:themeColor="text1"/>
          <w:sz w:val="24"/>
          <w:szCs w:val="24"/>
          <w:lang w:val="en-GB"/>
        </w:rPr>
        <w:t xml:space="preserve"> </w:t>
      </w:r>
      <w:r w:rsidRPr="00761246">
        <w:rPr>
          <w:rFonts w:ascii="Times New Roman" w:eastAsia="Calibri" w:hAnsi="Times New Roman" w:cs="Times New Roman"/>
          <w:i/>
          <w:color w:val="000000" w:themeColor="text1"/>
          <w:sz w:val="24"/>
          <w:szCs w:val="24"/>
          <w:lang w:val="en-GB"/>
        </w:rPr>
        <w:t xml:space="preserve">Full official name of the </w:t>
      </w:r>
      <w:r w:rsidRPr="00761246">
        <w:rPr>
          <w:rFonts w:ascii="Times New Roman" w:hAnsi="Times New Roman" w:cs="Times New Roman"/>
          <w:i/>
          <w:color w:val="000000" w:themeColor="text1"/>
          <w:sz w:val="24"/>
          <w:szCs w:val="24"/>
        </w:rPr>
        <w:t>Service Provider or Service Providers</w:t>
      </w:r>
      <w:r w:rsidRPr="00761246">
        <w:rPr>
          <w:rFonts w:ascii="Times New Roman" w:eastAsia="Calibri" w:hAnsi="Times New Roman" w:cs="Times New Roman"/>
          <w:i/>
          <w:color w:val="000000" w:themeColor="text1"/>
          <w:sz w:val="24"/>
          <w:szCs w:val="24"/>
          <w:lang w:val="en-GB"/>
        </w:rPr>
        <w:t xml:space="preserve"> in case of a Consortium </w:t>
      </w:r>
    </w:p>
    <w:p w14:paraId="2F7017BD" w14:textId="77777777" w:rsidR="008A6817" w:rsidRPr="00761246" w:rsidRDefault="008A6817" w:rsidP="006E41AB">
      <w:pPr>
        <w:spacing w:line="240" w:lineRule="auto"/>
        <w:ind w:firstLine="720"/>
        <w:jc w:val="both"/>
        <w:rPr>
          <w:rFonts w:ascii="Times New Roman" w:eastAsia="Times New Roman" w:hAnsi="Times New Roman" w:cs="Times New Roman"/>
          <w:i/>
          <w:snapToGrid w:val="0"/>
          <w:color w:val="000000" w:themeColor="text1"/>
          <w:sz w:val="24"/>
          <w:szCs w:val="24"/>
          <w:lang w:val="en-GB"/>
        </w:rPr>
      </w:pPr>
      <w:r w:rsidRPr="00761246">
        <w:rPr>
          <w:rFonts w:ascii="Times New Roman" w:eastAsia="Times New Roman" w:hAnsi="Times New Roman" w:cs="Times New Roman"/>
          <w:i/>
          <w:snapToGrid w:val="0"/>
          <w:color w:val="000000" w:themeColor="text1"/>
          <w:sz w:val="24"/>
          <w:szCs w:val="24"/>
          <w:lang w:val="en-GB"/>
        </w:rPr>
        <w:t>Legal status/title</w:t>
      </w:r>
    </w:p>
    <w:p w14:paraId="7A4B83D3" w14:textId="77777777" w:rsidR="008A6817" w:rsidRPr="00761246" w:rsidRDefault="008A6817" w:rsidP="006E41AB">
      <w:pPr>
        <w:spacing w:line="240" w:lineRule="auto"/>
        <w:ind w:firstLine="720"/>
        <w:jc w:val="both"/>
        <w:rPr>
          <w:rFonts w:ascii="Times New Roman" w:eastAsia="Times New Roman" w:hAnsi="Times New Roman" w:cs="Times New Roman"/>
          <w:i/>
          <w:snapToGrid w:val="0"/>
          <w:color w:val="000000" w:themeColor="text1"/>
          <w:sz w:val="24"/>
          <w:szCs w:val="24"/>
          <w:lang w:val="en-GB"/>
        </w:rPr>
      </w:pPr>
      <w:r w:rsidRPr="00761246">
        <w:rPr>
          <w:rFonts w:ascii="Times New Roman" w:eastAsia="Times New Roman" w:hAnsi="Times New Roman" w:cs="Times New Roman"/>
          <w:i/>
          <w:snapToGrid w:val="0"/>
          <w:color w:val="000000" w:themeColor="text1"/>
          <w:sz w:val="24"/>
          <w:szCs w:val="24"/>
          <w:lang w:val="en-GB"/>
        </w:rPr>
        <w:t>Official registration number</w:t>
      </w:r>
    </w:p>
    <w:p w14:paraId="3E0D3182" w14:textId="77777777" w:rsidR="008A6817" w:rsidRPr="00761246" w:rsidRDefault="008A6817" w:rsidP="006E41AB">
      <w:pPr>
        <w:spacing w:line="240" w:lineRule="auto"/>
        <w:ind w:left="720"/>
        <w:jc w:val="both"/>
        <w:rPr>
          <w:rFonts w:ascii="Times New Roman" w:eastAsia="Times New Roman" w:hAnsi="Times New Roman" w:cs="Times New Roman"/>
          <w:i/>
          <w:snapToGrid w:val="0"/>
          <w:color w:val="000000" w:themeColor="text1"/>
          <w:sz w:val="24"/>
          <w:szCs w:val="24"/>
          <w:lang w:val="en-GB"/>
        </w:rPr>
      </w:pPr>
      <w:r w:rsidRPr="00761246">
        <w:rPr>
          <w:rFonts w:ascii="Times New Roman" w:eastAsia="Times New Roman" w:hAnsi="Times New Roman" w:cs="Times New Roman"/>
          <w:i/>
          <w:snapToGrid w:val="0"/>
          <w:color w:val="000000" w:themeColor="text1"/>
          <w:sz w:val="24"/>
          <w:szCs w:val="24"/>
          <w:lang w:val="en-GB"/>
        </w:rPr>
        <w:t>Full official address</w:t>
      </w:r>
    </w:p>
    <w:p w14:paraId="1D17793A" w14:textId="4CD86D63" w:rsidR="008A6817" w:rsidRPr="00761246" w:rsidRDefault="008A6817" w:rsidP="006E41AB">
      <w:pPr>
        <w:spacing w:line="240" w:lineRule="auto"/>
        <w:ind w:left="720"/>
        <w:jc w:val="both"/>
        <w:rPr>
          <w:rFonts w:ascii="Times New Roman" w:eastAsia="Times New Roman" w:hAnsi="Times New Roman" w:cs="Times New Roman"/>
          <w:i/>
          <w:snapToGrid w:val="0"/>
          <w:color w:val="000000" w:themeColor="text1"/>
          <w:sz w:val="24"/>
          <w:szCs w:val="24"/>
          <w:lang w:val="en-GB"/>
        </w:rPr>
      </w:pPr>
      <w:r w:rsidRPr="00761246">
        <w:rPr>
          <w:rFonts w:ascii="Times New Roman" w:eastAsia="Times New Roman" w:hAnsi="Times New Roman" w:cs="Times New Roman"/>
          <w:i/>
          <w:snapToGrid w:val="0"/>
          <w:color w:val="000000" w:themeColor="text1"/>
          <w:sz w:val="24"/>
          <w:szCs w:val="24"/>
          <w:lang w:val="en-GB"/>
        </w:rPr>
        <w:t xml:space="preserve">Represented by [insert Name, Title of the legal representative], hereinafter referred to as the </w:t>
      </w:r>
      <w:r w:rsidRPr="00761246">
        <w:rPr>
          <w:rFonts w:ascii="Times New Roman" w:eastAsiaTheme="minorHAnsi" w:hAnsi="Times New Roman" w:cs="Times New Roman"/>
          <w:color w:val="000000" w:themeColor="text1"/>
          <w:sz w:val="24"/>
          <w:szCs w:val="24"/>
        </w:rPr>
        <w:t>“</w:t>
      </w:r>
      <w:r w:rsidRPr="00761246">
        <w:rPr>
          <w:rFonts w:ascii="Times New Roman" w:eastAsiaTheme="minorHAnsi" w:hAnsi="Times New Roman" w:cs="Times New Roman"/>
          <w:i/>
          <w:color w:val="000000" w:themeColor="text1"/>
          <w:sz w:val="24"/>
          <w:szCs w:val="24"/>
        </w:rPr>
        <w:t>Auditor</w:t>
      </w:r>
      <w:r w:rsidRPr="00761246">
        <w:rPr>
          <w:rFonts w:ascii="Times New Roman" w:eastAsiaTheme="minorHAnsi" w:hAnsi="Times New Roman" w:cs="Times New Roman"/>
          <w:color w:val="000000" w:themeColor="text1"/>
          <w:sz w:val="24"/>
          <w:szCs w:val="24"/>
        </w:rPr>
        <w:t xml:space="preserve"> or </w:t>
      </w:r>
      <w:r w:rsidRPr="00761246">
        <w:rPr>
          <w:rFonts w:ascii="Times New Roman" w:eastAsiaTheme="minorHAnsi" w:hAnsi="Times New Roman" w:cs="Times New Roman"/>
          <w:i/>
          <w:color w:val="000000" w:themeColor="text1"/>
          <w:sz w:val="24"/>
          <w:szCs w:val="24"/>
        </w:rPr>
        <w:t>Auditors</w:t>
      </w:r>
      <w:r w:rsidRPr="00761246">
        <w:rPr>
          <w:rFonts w:ascii="Times New Roman" w:eastAsiaTheme="minorHAnsi" w:hAnsi="Times New Roman" w:cs="Times New Roman"/>
          <w:color w:val="000000" w:themeColor="text1"/>
          <w:sz w:val="24"/>
          <w:szCs w:val="24"/>
        </w:rPr>
        <w:t xml:space="preserve">”, </w:t>
      </w:r>
    </w:p>
    <w:p w14:paraId="2892738C" w14:textId="77777777" w:rsidR="008A6817" w:rsidRPr="00761246" w:rsidRDefault="008A6817" w:rsidP="006E41AB">
      <w:pPr>
        <w:tabs>
          <w:tab w:val="left" w:pos="-1440"/>
          <w:tab w:val="left" w:pos="-720"/>
          <w:tab w:val="left" w:pos="828"/>
          <w:tab w:val="left" w:pos="1044"/>
          <w:tab w:val="left" w:pos="1260"/>
          <w:tab w:val="left" w:pos="1476"/>
          <w:tab w:val="left" w:pos="1692"/>
          <w:tab w:val="left" w:pos="2160"/>
        </w:tabs>
        <w:spacing w:line="240" w:lineRule="auto"/>
        <w:jc w:val="both"/>
        <w:rPr>
          <w:rFonts w:ascii="Times New Roman" w:eastAsia="Times New Roman" w:hAnsi="Times New Roman" w:cs="Times New Roman"/>
          <w:i/>
          <w:snapToGrid w:val="0"/>
          <w:color w:val="000000" w:themeColor="text1"/>
          <w:sz w:val="24"/>
          <w:szCs w:val="24"/>
          <w:lang w:val="en-GB"/>
        </w:rPr>
      </w:pPr>
    </w:p>
    <w:p w14:paraId="156794A8" w14:textId="77777777" w:rsidR="008A6817" w:rsidRPr="00761246" w:rsidRDefault="008A6817" w:rsidP="006E41AB">
      <w:pPr>
        <w:tabs>
          <w:tab w:val="left" w:pos="-1440"/>
          <w:tab w:val="left" w:pos="-720"/>
          <w:tab w:val="left" w:pos="828"/>
          <w:tab w:val="left" w:pos="1044"/>
          <w:tab w:val="left" w:pos="1260"/>
          <w:tab w:val="left" w:pos="1476"/>
          <w:tab w:val="left" w:pos="1692"/>
          <w:tab w:val="left" w:pos="2160"/>
        </w:tabs>
        <w:spacing w:line="240" w:lineRule="auto"/>
        <w:jc w:val="right"/>
        <w:rPr>
          <w:rFonts w:ascii="Times New Roman" w:eastAsia="Times New Roman" w:hAnsi="Times New Roman" w:cs="Times New Roman"/>
          <w:i/>
          <w:snapToGrid w:val="0"/>
          <w:color w:val="000000" w:themeColor="text1"/>
          <w:sz w:val="24"/>
          <w:szCs w:val="24"/>
          <w:lang w:val="en-GB"/>
        </w:rPr>
      </w:pPr>
      <w:r w:rsidRPr="00761246">
        <w:rPr>
          <w:rFonts w:ascii="Times New Roman" w:eastAsia="Times New Roman" w:hAnsi="Times New Roman" w:cs="Times New Roman"/>
          <w:i/>
          <w:snapToGrid w:val="0"/>
          <w:color w:val="000000" w:themeColor="text1"/>
          <w:sz w:val="24"/>
          <w:szCs w:val="24"/>
          <w:lang w:val="en-GB"/>
        </w:rPr>
        <w:t>of the other part</w:t>
      </w:r>
    </w:p>
    <w:p w14:paraId="41BEBFDB" w14:textId="77777777" w:rsidR="008A6817" w:rsidRPr="00761246" w:rsidRDefault="008A6817" w:rsidP="006E41AB">
      <w:pPr>
        <w:spacing w:line="240" w:lineRule="auto"/>
        <w:jc w:val="both"/>
        <w:rPr>
          <w:rFonts w:ascii="Times New Roman" w:eastAsia="Times New Roman" w:hAnsi="Times New Roman" w:cs="Times New Roman"/>
          <w:b/>
          <w:snapToGrid w:val="0"/>
          <w:color w:val="000000" w:themeColor="text1"/>
          <w:sz w:val="24"/>
          <w:szCs w:val="24"/>
          <w:lang w:val="en-GB"/>
        </w:rPr>
      </w:pPr>
    </w:p>
    <w:p w14:paraId="4DD311B2" w14:textId="77777777" w:rsidR="008A6817" w:rsidRPr="00761246" w:rsidRDefault="008A6817" w:rsidP="006E41AB">
      <w:pPr>
        <w:tabs>
          <w:tab w:val="left" w:pos="-1440"/>
          <w:tab w:val="left" w:pos="-720"/>
          <w:tab w:val="left" w:pos="828"/>
          <w:tab w:val="left" w:pos="1044"/>
          <w:tab w:val="left" w:pos="1260"/>
          <w:tab w:val="left" w:pos="1476"/>
          <w:tab w:val="left" w:pos="1692"/>
          <w:tab w:val="left" w:pos="2160"/>
        </w:tabs>
        <w:spacing w:line="240" w:lineRule="auto"/>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Hereinafter each of them referred to as the “Party” and collectively as the “Parties” have agreed</w:t>
      </w:r>
      <w:r w:rsidRPr="00761246">
        <w:rPr>
          <w:rFonts w:ascii="Times New Roman" w:eastAsiaTheme="minorHAnsi" w:hAnsi="Times New Roman" w:cs="Times New Roman"/>
          <w:color w:val="000000" w:themeColor="text1"/>
          <w:sz w:val="24"/>
          <w:szCs w:val="24"/>
        </w:rPr>
        <w:t xml:space="preserve"> upon the terms and conditions set forth herein: </w:t>
      </w:r>
    </w:p>
    <w:p w14:paraId="355AAB0A" w14:textId="77777777" w:rsidR="008A6817" w:rsidRPr="00761246" w:rsidRDefault="008A6817" w:rsidP="006E41AB">
      <w:pPr>
        <w:spacing w:line="240" w:lineRule="auto"/>
        <w:rPr>
          <w:rFonts w:ascii="Times New Roman" w:eastAsia="Times New Roman" w:hAnsi="Times New Roman" w:cs="Times New Roman"/>
          <w:snapToGrid w:val="0"/>
          <w:color w:val="000000" w:themeColor="text1"/>
          <w:sz w:val="24"/>
          <w:szCs w:val="24"/>
          <w:lang w:val="en-GB"/>
        </w:rPr>
      </w:pPr>
    </w:p>
    <w:p w14:paraId="72605C25" w14:textId="77777777" w:rsidR="008A6817" w:rsidRPr="00761246" w:rsidRDefault="008A6817" w:rsidP="006E41AB">
      <w:pPr>
        <w:spacing w:line="240" w:lineRule="auto"/>
        <w:rPr>
          <w:rFonts w:ascii="Times New Roman" w:eastAsia="Times New Roman" w:hAnsi="Times New Roman" w:cs="Times New Roman"/>
          <w:snapToGrid w:val="0"/>
          <w:color w:val="000000" w:themeColor="text1"/>
          <w:sz w:val="24"/>
          <w:szCs w:val="24"/>
          <w:lang w:val="en-GB"/>
        </w:rPr>
      </w:pPr>
    </w:p>
    <w:p w14:paraId="75BBFC83"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Preamble</w:t>
      </w:r>
    </w:p>
    <w:p w14:paraId="47D31E35" w14:textId="77777777" w:rsidR="008A6817" w:rsidRPr="00761246" w:rsidRDefault="008A6817" w:rsidP="006E41AB">
      <w:pPr>
        <w:spacing w:line="240" w:lineRule="auto"/>
        <w:jc w:val="center"/>
        <w:rPr>
          <w:rFonts w:ascii="Times New Roman" w:eastAsia="Times New Roman" w:hAnsi="Times New Roman" w:cs="Times New Roman"/>
          <w:snapToGrid w:val="0"/>
          <w:color w:val="000000" w:themeColor="text1"/>
          <w:sz w:val="24"/>
          <w:szCs w:val="24"/>
          <w:lang w:val="en-GB"/>
        </w:rPr>
      </w:pPr>
    </w:p>
    <w:p w14:paraId="093AB165" w14:textId="1A6F4732" w:rsidR="008A6817" w:rsidRPr="00761246" w:rsidRDefault="008A6817" w:rsidP="006E41AB">
      <w:pPr>
        <w:spacing w:line="240" w:lineRule="auto"/>
        <w:jc w:val="both"/>
        <w:rPr>
          <w:rFonts w:ascii="Times New Roman" w:eastAsia="Times New Roman" w:hAnsi="Times New Roman" w:cs="Times New Roman"/>
          <w:color w:val="000000" w:themeColor="text1"/>
          <w:sz w:val="24"/>
          <w:szCs w:val="24"/>
          <w:lang w:val="en-GB"/>
        </w:rPr>
      </w:pPr>
      <w:r w:rsidRPr="00761246">
        <w:rPr>
          <w:rFonts w:ascii="Times New Roman" w:eastAsia="Times New Roman" w:hAnsi="Times New Roman" w:cs="Times New Roman"/>
          <w:color w:val="000000" w:themeColor="text1"/>
          <w:sz w:val="24"/>
          <w:szCs w:val="24"/>
          <w:lang w:val="en-GB"/>
        </w:rPr>
        <w:t>RYCO requires a comprehensive and efficient external audit service</w:t>
      </w:r>
      <w:r w:rsidR="00EA2789" w:rsidRPr="00761246">
        <w:rPr>
          <w:b/>
          <w:color w:val="000000" w:themeColor="text1"/>
          <w:lang w:val="en-GB"/>
        </w:rPr>
        <w:t xml:space="preserve"> </w:t>
      </w:r>
      <w:r w:rsidR="00EA2789" w:rsidRPr="00761246">
        <w:rPr>
          <w:rFonts w:ascii="Times New Roman" w:eastAsia="Times New Roman" w:hAnsi="Times New Roman" w:cs="Times New Roman"/>
          <w:color w:val="000000" w:themeColor="text1"/>
          <w:sz w:val="24"/>
          <w:szCs w:val="24"/>
          <w:lang w:val="en-GB"/>
        </w:rPr>
        <w:t>for the performance of the Expenditure Verification of Grant Contracts,</w:t>
      </w:r>
      <w:r w:rsidRPr="00761246">
        <w:rPr>
          <w:rFonts w:ascii="Times New Roman" w:eastAsia="Times New Roman" w:hAnsi="Times New Roman" w:cs="Times New Roman"/>
          <w:color w:val="000000" w:themeColor="text1"/>
          <w:sz w:val="24"/>
          <w:szCs w:val="24"/>
          <w:lang w:val="en-GB"/>
        </w:rPr>
        <w:t xml:space="preserve"> which will assist RYCO in meeting its roles and responsibilities, whilst maintaining the necessary level of professional independence. </w:t>
      </w:r>
    </w:p>
    <w:p w14:paraId="2BB436E0" w14:textId="77777777" w:rsidR="008A6817" w:rsidRPr="00761246" w:rsidRDefault="008A6817" w:rsidP="006E41AB">
      <w:pPr>
        <w:spacing w:line="240" w:lineRule="auto"/>
        <w:jc w:val="both"/>
        <w:rPr>
          <w:rFonts w:ascii="Times New Roman" w:eastAsia="Times New Roman" w:hAnsi="Times New Roman" w:cs="Times New Roman"/>
          <w:color w:val="000000" w:themeColor="text1"/>
          <w:sz w:val="24"/>
          <w:szCs w:val="24"/>
          <w:lang w:val="en-GB"/>
        </w:rPr>
      </w:pPr>
    </w:p>
    <w:p w14:paraId="02A6B1E2" w14:textId="77777777" w:rsidR="008A6817" w:rsidRPr="00761246" w:rsidRDefault="008A6817" w:rsidP="006E41AB">
      <w:pPr>
        <w:spacing w:line="240" w:lineRule="auto"/>
        <w:jc w:val="center"/>
        <w:rPr>
          <w:rFonts w:ascii="Times New Roman" w:eastAsia="Times New Roman" w:hAnsi="Times New Roman" w:cs="Times New Roman"/>
          <w:snapToGrid w:val="0"/>
          <w:color w:val="000000" w:themeColor="text1"/>
          <w:sz w:val="24"/>
          <w:szCs w:val="24"/>
          <w:lang w:val="en-GB"/>
        </w:rPr>
      </w:pPr>
    </w:p>
    <w:p w14:paraId="5002E8C4"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p>
    <w:p w14:paraId="1AA893DB"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p>
    <w:p w14:paraId="503CEB36"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p>
    <w:p w14:paraId="4C18485D"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p>
    <w:p w14:paraId="5A9CF824"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p>
    <w:p w14:paraId="52E86D8B" w14:textId="77777777" w:rsidR="008A6817" w:rsidRPr="00761246" w:rsidRDefault="008A6817" w:rsidP="006E41AB">
      <w:pPr>
        <w:spacing w:line="240" w:lineRule="auto"/>
        <w:rPr>
          <w:rFonts w:ascii="Times New Roman" w:eastAsia="Times New Roman" w:hAnsi="Times New Roman" w:cs="Times New Roman"/>
          <w:b/>
          <w:snapToGrid w:val="0"/>
          <w:color w:val="000000" w:themeColor="text1"/>
          <w:sz w:val="24"/>
          <w:szCs w:val="24"/>
          <w:lang w:val="en-GB"/>
        </w:rPr>
      </w:pPr>
    </w:p>
    <w:p w14:paraId="39BF5FFD"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lastRenderedPageBreak/>
        <w:t>Article 1</w:t>
      </w:r>
    </w:p>
    <w:p w14:paraId="7DD2355D" w14:textId="77777777" w:rsidR="008A6817" w:rsidRPr="00761246" w:rsidRDefault="008A6817" w:rsidP="006E41AB">
      <w:pPr>
        <w:spacing w:line="240" w:lineRule="auto"/>
        <w:contextualSpacing/>
        <w:jc w:val="center"/>
        <w:rPr>
          <w:rFonts w:ascii="Times New Roman" w:hAnsi="Times New Roman" w:cs="Times New Roman"/>
          <w:b/>
          <w:color w:val="000000" w:themeColor="text1"/>
          <w:sz w:val="24"/>
          <w:szCs w:val="24"/>
        </w:rPr>
      </w:pPr>
      <w:r w:rsidRPr="00761246">
        <w:rPr>
          <w:rFonts w:ascii="Times New Roman" w:hAnsi="Times New Roman" w:cs="Times New Roman"/>
          <w:b/>
          <w:color w:val="000000" w:themeColor="text1"/>
          <w:sz w:val="24"/>
          <w:szCs w:val="24"/>
        </w:rPr>
        <w:t>Scope of work</w:t>
      </w:r>
    </w:p>
    <w:p w14:paraId="0456236E" w14:textId="77777777" w:rsidR="008A6817" w:rsidRPr="00761246" w:rsidRDefault="008A6817" w:rsidP="006E41AB">
      <w:pPr>
        <w:spacing w:line="240" w:lineRule="auto"/>
        <w:contextualSpacing/>
        <w:jc w:val="both"/>
        <w:rPr>
          <w:rFonts w:ascii="Times New Roman" w:eastAsia="Times New Roman" w:hAnsi="Times New Roman" w:cs="Times New Roman"/>
          <w:snapToGrid w:val="0"/>
          <w:color w:val="000000" w:themeColor="text1"/>
          <w:sz w:val="24"/>
          <w:szCs w:val="24"/>
          <w:lang w:val="en-GB"/>
        </w:rPr>
      </w:pPr>
    </w:p>
    <w:p w14:paraId="7CF940CC" w14:textId="4F2DB03B" w:rsidR="00C27866" w:rsidRPr="00761246" w:rsidRDefault="008A6817" w:rsidP="008C3427">
      <w:pPr>
        <w:numPr>
          <w:ilvl w:val="0"/>
          <w:numId w:val="4"/>
        </w:numPr>
        <w:spacing w:line="240" w:lineRule="auto"/>
        <w:contextualSpacing/>
        <w:jc w:val="both"/>
        <w:rPr>
          <w:rFonts w:ascii="Times New Roman" w:hAnsi="Times New Roman" w:cs="Times New Roman"/>
          <w:color w:val="000000" w:themeColor="text1"/>
          <w:sz w:val="24"/>
          <w:szCs w:val="24"/>
        </w:rPr>
      </w:pPr>
      <w:r w:rsidRPr="00761246">
        <w:rPr>
          <w:rFonts w:ascii="Times New Roman" w:eastAsia="Times New Roman" w:hAnsi="Times New Roman" w:cs="Times New Roman"/>
          <w:snapToGrid w:val="0"/>
          <w:color w:val="000000" w:themeColor="text1"/>
          <w:sz w:val="24"/>
          <w:szCs w:val="24"/>
          <w:lang w:val="en-GB"/>
        </w:rPr>
        <w:t xml:space="preserve">The objective of this Contract is </w:t>
      </w:r>
      <w:r w:rsidR="00C27866" w:rsidRPr="00761246">
        <w:rPr>
          <w:rFonts w:ascii="Times New Roman" w:hAnsi="Times New Roman" w:cs="Times New Roman"/>
          <w:color w:val="000000" w:themeColor="text1"/>
          <w:sz w:val="24"/>
          <w:szCs w:val="24"/>
        </w:rPr>
        <w:t>the</w:t>
      </w:r>
      <w:r w:rsidR="00460812" w:rsidRPr="00761246">
        <w:rPr>
          <w:rFonts w:ascii="Times New Roman" w:hAnsi="Times New Roman" w:cs="Times New Roman"/>
          <w:color w:val="000000" w:themeColor="text1"/>
          <w:sz w:val="24"/>
          <w:szCs w:val="24"/>
        </w:rPr>
        <w:t xml:space="preserve"> performance of the</w:t>
      </w:r>
      <w:r w:rsidR="00C27866" w:rsidRPr="00761246">
        <w:rPr>
          <w:rFonts w:ascii="Times New Roman" w:hAnsi="Times New Roman" w:cs="Times New Roman"/>
          <w:color w:val="000000" w:themeColor="text1"/>
          <w:sz w:val="24"/>
          <w:szCs w:val="24"/>
        </w:rPr>
        <w:t xml:space="preserve"> </w:t>
      </w:r>
      <w:r w:rsidR="00A45A11" w:rsidRPr="00761246">
        <w:rPr>
          <w:rFonts w:ascii="Times New Roman" w:hAnsi="Times New Roman" w:cs="Times New Roman"/>
          <w:color w:val="000000" w:themeColor="text1"/>
          <w:sz w:val="24"/>
          <w:szCs w:val="24"/>
        </w:rPr>
        <w:t>External</w:t>
      </w:r>
      <w:r w:rsidR="00A45A11" w:rsidRPr="00761246">
        <w:rPr>
          <w:b/>
          <w:color w:val="000000" w:themeColor="text1"/>
          <w:sz w:val="24"/>
          <w:szCs w:val="24"/>
        </w:rPr>
        <w:t xml:space="preserve"> </w:t>
      </w:r>
      <w:r w:rsidR="00C27866" w:rsidRPr="00761246">
        <w:rPr>
          <w:rFonts w:ascii="Times New Roman" w:hAnsi="Times New Roman" w:cs="Times New Roman"/>
          <w:color w:val="000000" w:themeColor="text1"/>
          <w:sz w:val="24"/>
          <w:szCs w:val="24"/>
        </w:rPr>
        <w:t>expenditure verification</w:t>
      </w:r>
      <w:r w:rsidR="00460812" w:rsidRPr="00761246">
        <w:rPr>
          <w:rFonts w:ascii="Times New Roman" w:hAnsi="Times New Roman" w:cs="Times New Roman"/>
          <w:color w:val="000000" w:themeColor="text1"/>
          <w:sz w:val="24"/>
          <w:szCs w:val="24"/>
        </w:rPr>
        <w:t xml:space="preserve"> of the Grant </w:t>
      </w:r>
      <w:r w:rsidR="00936643" w:rsidRPr="00761246">
        <w:rPr>
          <w:rFonts w:ascii="Times New Roman" w:hAnsi="Times New Roman" w:cs="Times New Roman"/>
          <w:color w:val="000000" w:themeColor="text1"/>
          <w:sz w:val="24"/>
          <w:szCs w:val="24"/>
        </w:rPr>
        <w:t>contracts</w:t>
      </w:r>
      <w:r w:rsidR="00460812" w:rsidRPr="00761246">
        <w:rPr>
          <w:rFonts w:ascii="Times New Roman" w:hAnsi="Times New Roman" w:cs="Times New Roman"/>
          <w:color w:val="000000" w:themeColor="text1"/>
          <w:sz w:val="24"/>
          <w:szCs w:val="24"/>
        </w:rPr>
        <w:t xml:space="preserve"> for</w:t>
      </w:r>
      <w:r w:rsidR="00936643" w:rsidRPr="00761246">
        <w:rPr>
          <w:rFonts w:ascii="Times New Roman" w:hAnsi="Times New Roman" w:cs="Times New Roman"/>
          <w:color w:val="000000" w:themeColor="text1"/>
          <w:sz w:val="24"/>
          <w:szCs w:val="24"/>
        </w:rPr>
        <w:t xml:space="preserve"> RYCO’s</w:t>
      </w:r>
      <w:r w:rsidR="00460812" w:rsidRPr="00761246">
        <w:rPr>
          <w:rFonts w:ascii="Times New Roman" w:hAnsi="Times New Roman" w:cs="Times New Roman"/>
          <w:color w:val="000000" w:themeColor="text1"/>
          <w:sz w:val="24"/>
          <w:szCs w:val="24"/>
        </w:rPr>
        <w:t xml:space="preserve"> </w:t>
      </w:r>
      <w:r w:rsidR="00936643" w:rsidRPr="00761246">
        <w:rPr>
          <w:rFonts w:ascii="Times New Roman" w:hAnsi="Times New Roman" w:cs="Times New Roman"/>
          <w:color w:val="000000" w:themeColor="text1"/>
          <w:sz w:val="24"/>
          <w:szCs w:val="24"/>
        </w:rPr>
        <w:t xml:space="preserve">Beneficiaries of the </w:t>
      </w:r>
      <w:r w:rsidR="00C27866" w:rsidRPr="00761246">
        <w:rPr>
          <w:rFonts w:ascii="Times New Roman" w:hAnsi="Times New Roman" w:cs="Times New Roman"/>
          <w:color w:val="000000" w:themeColor="text1"/>
          <w:sz w:val="24"/>
          <w:szCs w:val="24"/>
        </w:rPr>
        <w:t>2</w:t>
      </w:r>
      <w:r w:rsidR="00C27866" w:rsidRPr="00761246">
        <w:rPr>
          <w:rFonts w:ascii="Times New Roman" w:hAnsi="Times New Roman" w:cs="Times New Roman"/>
          <w:color w:val="000000" w:themeColor="text1"/>
          <w:sz w:val="24"/>
          <w:szCs w:val="24"/>
          <w:vertAlign w:val="superscript"/>
        </w:rPr>
        <w:t>nd</w:t>
      </w:r>
      <w:r w:rsidR="00C27866" w:rsidRPr="00761246">
        <w:rPr>
          <w:rFonts w:ascii="Times New Roman" w:hAnsi="Times New Roman" w:cs="Times New Roman"/>
          <w:color w:val="000000" w:themeColor="text1"/>
          <w:sz w:val="24"/>
          <w:szCs w:val="24"/>
        </w:rPr>
        <w:t xml:space="preserve"> and 3</w:t>
      </w:r>
      <w:r w:rsidR="00C27866" w:rsidRPr="00761246">
        <w:rPr>
          <w:rFonts w:ascii="Times New Roman" w:hAnsi="Times New Roman" w:cs="Times New Roman"/>
          <w:color w:val="000000" w:themeColor="text1"/>
          <w:sz w:val="24"/>
          <w:szCs w:val="24"/>
          <w:vertAlign w:val="superscript"/>
        </w:rPr>
        <w:t>rd</w:t>
      </w:r>
      <w:r w:rsidR="00C27866" w:rsidRPr="00761246">
        <w:rPr>
          <w:rFonts w:ascii="Times New Roman" w:hAnsi="Times New Roman" w:cs="Times New Roman"/>
          <w:color w:val="000000" w:themeColor="text1"/>
          <w:sz w:val="24"/>
          <w:szCs w:val="24"/>
        </w:rPr>
        <w:t xml:space="preserve"> Open call.</w:t>
      </w:r>
    </w:p>
    <w:p w14:paraId="65ABAE0C" w14:textId="77777777" w:rsidR="008A6817" w:rsidRPr="00761246" w:rsidRDefault="008A6817" w:rsidP="006E41AB">
      <w:pPr>
        <w:spacing w:line="240" w:lineRule="auto"/>
        <w:ind w:left="360"/>
        <w:contextualSpacing/>
        <w:jc w:val="both"/>
        <w:rPr>
          <w:rFonts w:ascii="Times New Roman" w:eastAsia="Times New Roman" w:hAnsi="Times New Roman" w:cs="Times New Roman"/>
          <w:snapToGrid w:val="0"/>
          <w:color w:val="000000" w:themeColor="text1"/>
          <w:sz w:val="24"/>
          <w:szCs w:val="24"/>
          <w:lang w:val="en-GB"/>
        </w:rPr>
      </w:pPr>
    </w:p>
    <w:p w14:paraId="0640F7C7" w14:textId="77777777" w:rsidR="008A6817" w:rsidRPr="00761246" w:rsidRDefault="008A6817" w:rsidP="008C3427">
      <w:pPr>
        <w:numPr>
          <w:ilvl w:val="0"/>
          <w:numId w:val="4"/>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The </w:t>
      </w:r>
      <w:r w:rsidRPr="00761246">
        <w:rPr>
          <w:rFonts w:ascii="Times New Roman" w:hAnsi="Times New Roman" w:cs="Times New Roman"/>
          <w:color w:val="000000" w:themeColor="text1"/>
          <w:sz w:val="24"/>
          <w:szCs w:val="24"/>
        </w:rPr>
        <w:t>Auditor</w:t>
      </w:r>
      <w:r w:rsidRPr="00761246">
        <w:rPr>
          <w:rFonts w:ascii="Times New Roman" w:hAnsi="Times New Roman" w:cs="Times New Roman"/>
          <w:i/>
          <w:color w:val="000000" w:themeColor="text1"/>
          <w:sz w:val="24"/>
          <w:szCs w:val="24"/>
        </w:rPr>
        <w:t xml:space="preserve"> </w:t>
      </w:r>
      <w:r w:rsidRPr="00761246">
        <w:rPr>
          <w:rFonts w:ascii="Times New Roman" w:eastAsia="Times New Roman" w:hAnsi="Times New Roman" w:cs="Times New Roman"/>
          <w:snapToGrid w:val="0"/>
          <w:color w:val="000000" w:themeColor="text1"/>
          <w:sz w:val="24"/>
          <w:szCs w:val="24"/>
          <w:lang w:val="en-GB"/>
        </w:rPr>
        <w:t>agrees to provide to RYCO professional auditing services</w:t>
      </w:r>
      <w:r w:rsidRPr="00761246">
        <w:rPr>
          <w:rFonts w:ascii="Times New Roman" w:eastAsia="Times New Roman" w:hAnsi="Times New Roman" w:cs="Times New Roman"/>
          <w:snapToGrid w:val="0"/>
          <w:color w:val="000000" w:themeColor="text1"/>
          <w:sz w:val="24"/>
          <w:szCs w:val="24"/>
          <w:lang w:val="sv-SE"/>
        </w:rPr>
        <w:t xml:space="preserve"> in accordance with the terms and conditions set forth herein and Terms of reference. </w:t>
      </w:r>
    </w:p>
    <w:p w14:paraId="056E329C" w14:textId="77777777" w:rsidR="008A6817" w:rsidRPr="00761246" w:rsidRDefault="008A6817" w:rsidP="006E41AB">
      <w:pPr>
        <w:spacing w:line="240" w:lineRule="auto"/>
        <w:ind w:left="360"/>
        <w:contextualSpacing/>
        <w:jc w:val="both"/>
        <w:rPr>
          <w:rFonts w:ascii="Times New Roman" w:eastAsia="Times New Roman" w:hAnsi="Times New Roman" w:cs="Times New Roman"/>
          <w:snapToGrid w:val="0"/>
          <w:color w:val="000000" w:themeColor="text1"/>
          <w:sz w:val="24"/>
          <w:szCs w:val="24"/>
          <w:lang w:val="en-GB"/>
        </w:rPr>
      </w:pPr>
    </w:p>
    <w:p w14:paraId="6F984FAE" w14:textId="280FA477" w:rsidR="008A6817" w:rsidRPr="00761246" w:rsidRDefault="008A6817" w:rsidP="008C3427">
      <w:pPr>
        <w:numPr>
          <w:ilvl w:val="0"/>
          <w:numId w:val="4"/>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By signing this Contract both Parties confirm receipt and approval of </w:t>
      </w:r>
      <w:r w:rsidRPr="00761246">
        <w:rPr>
          <w:rFonts w:ascii="Times New Roman" w:eastAsia="Calibri" w:hAnsi="Times New Roman" w:cs="Times New Roman"/>
          <w:color w:val="000000" w:themeColor="text1"/>
          <w:sz w:val="24"/>
          <w:szCs w:val="24"/>
          <w:lang w:val="en-GB"/>
        </w:rPr>
        <w:t>the following documents</w:t>
      </w:r>
      <w:r w:rsidR="004B2DB5" w:rsidRPr="00761246">
        <w:rPr>
          <w:rFonts w:ascii="Times New Roman" w:eastAsia="Calibri" w:hAnsi="Times New Roman" w:cs="Times New Roman"/>
          <w:color w:val="000000" w:themeColor="text1"/>
          <w:sz w:val="24"/>
          <w:szCs w:val="24"/>
          <w:lang w:val="en-GB"/>
        </w:rPr>
        <w:t>,</w:t>
      </w:r>
      <w:r w:rsidRPr="00761246">
        <w:rPr>
          <w:rFonts w:ascii="Times New Roman" w:eastAsia="Calibri" w:hAnsi="Times New Roman" w:cs="Times New Roman"/>
          <w:color w:val="000000" w:themeColor="text1"/>
          <w:sz w:val="24"/>
          <w:szCs w:val="24"/>
          <w:lang w:val="en-GB"/>
        </w:rPr>
        <w:t xml:space="preserve"> which</w:t>
      </w:r>
      <w:r w:rsidRPr="00761246">
        <w:rPr>
          <w:color w:val="000000" w:themeColor="text1"/>
        </w:rPr>
        <w:t xml:space="preserve"> </w:t>
      </w:r>
      <w:r w:rsidRPr="00761246">
        <w:rPr>
          <w:rFonts w:ascii="Times New Roman" w:eastAsia="Times New Roman" w:hAnsi="Times New Roman" w:cs="Times New Roman"/>
          <w:snapToGrid w:val="0"/>
          <w:color w:val="000000" w:themeColor="text1"/>
          <w:sz w:val="24"/>
          <w:szCs w:val="24"/>
          <w:lang w:val="en-GB"/>
        </w:rPr>
        <w:t>are all mandatory for the execution and form an integral part</w:t>
      </w:r>
      <w:r w:rsidRPr="00761246">
        <w:rPr>
          <w:rFonts w:ascii="Times New Roman" w:eastAsia="Calibri" w:hAnsi="Times New Roman" w:cs="Times New Roman"/>
          <w:color w:val="000000" w:themeColor="text1"/>
          <w:sz w:val="24"/>
          <w:szCs w:val="24"/>
          <w:lang w:val="en-GB"/>
        </w:rPr>
        <w:t xml:space="preserve"> of this Contract: </w:t>
      </w:r>
    </w:p>
    <w:p w14:paraId="4135AB37" w14:textId="77777777" w:rsidR="008A6817" w:rsidRPr="00761246" w:rsidRDefault="008A6817" w:rsidP="00F133B4">
      <w:pPr>
        <w:spacing w:line="240" w:lineRule="auto"/>
        <w:jc w:val="both"/>
        <w:rPr>
          <w:rFonts w:ascii="Times New Roman" w:eastAsia="Times New Roman" w:hAnsi="Times New Roman" w:cs="Times New Roman"/>
          <w:snapToGrid w:val="0"/>
          <w:color w:val="000000" w:themeColor="text1"/>
          <w:sz w:val="24"/>
          <w:szCs w:val="24"/>
          <w:lang w:val="en-GB"/>
        </w:rPr>
      </w:pPr>
    </w:p>
    <w:p w14:paraId="42F63120" w14:textId="5A90A429" w:rsidR="008A6817" w:rsidRPr="00761246" w:rsidRDefault="008A6817" w:rsidP="008C3427">
      <w:pPr>
        <w:numPr>
          <w:ilvl w:val="0"/>
          <w:numId w:val="22"/>
        </w:numPr>
        <w:spacing w:line="240" w:lineRule="auto"/>
        <w:contextualSpacing/>
        <w:rPr>
          <w:rFonts w:ascii="Times New Roman" w:eastAsia="Calibri" w:hAnsi="Times New Roman" w:cs="Times New Roman"/>
          <w:color w:val="000000" w:themeColor="text1"/>
          <w:sz w:val="24"/>
          <w:szCs w:val="24"/>
          <w:lang w:val="en-GB"/>
        </w:rPr>
      </w:pPr>
      <w:r w:rsidRPr="00761246">
        <w:rPr>
          <w:rFonts w:ascii="Times New Roman" w:eastAsia="Calibri" w:hAnsi="Times New Roman" w:cs="Times New Roman"/>
          <w:color w:val="000000" w:themeColor="text1"/>
          <w:sz w:val="24"/>
          <w:szCs w:val="24"/>
          <w:lang w:val="en-GB"/>
        </w:rPr>
        <w:t xml:space="preserve">Terms of References (ToRs) for External </w:t>
      </w:r>
      <w:r w:rsidR="00F41A1E" w:rsidRPr="00761246">
        <w:rPr>
          <w:rFonts w:ascii="Times New Roman" w:hAnsi="Times New Roman" w:cs="Times New Roman"/>
          <w:color w:val="000000" w:themeColor="text1"/>
          <w:sz w:val="24"/>
          <w:szCs w:val="24"/>
        </w:rPr>
        <w:t>expenditure v</w:t>
      </w:r>
      <w:r w:rsidR="00F133B4" w:rsidRPr="00761246">
        <w:rPr>
          <w:rFonts w:ascii="Times New Roman" w:hAnsi="Times New Roman" w:cs="Times New Roman"/>
          <w:color w:val="000000" w:themeColor="text1"/>
          <w:sz w:val="24"/>
          <w:szCs w:val="24"/>
        </w:rPr>
        <w:t>erification</w:t>
      </w:r>
      <w:r w:rsidR="00F133B4" w:rsidRPr="00761246">
        <w:rPr>
          <w:rFonts w:ascii="Times New Roman" w:eastAsia="Calibri" w:hAnsi="Times New Roman" w:cs="Times New Roman"/>
          <w:color w:val="000000" w:themeColor="text1"/>
          <w:sz w:val="24"/>
          <w:szCs w:val="24"/>
          <w:lang w:val="en-GB"/>
        </w:rPr>
        <w:t xml:space="preserve"> </w:t>
      </w:r>
      <w:r w:rsidRPr="00761246">
        <w:rPr>
          <w:rFonts w:ascii="Times New Roman" w:eastAsia="Calibri" w:hAnsi="Times New Roman" w:cs="Times New Roman"/>
          <w:color w:val="000000" w:themeColor="text1"/>
          <w:sz w:val="24"/>
          <w:szCs w:val="24"/>
          <w:lang w:val="en-GB"/>
        </w:rPr>
        <w:t>services</w:t>
      </w:r>
      <w:r w:rsidR="00F41A1E" w:rsidRPr="00761246">
        <w:rPr>
          <w:rFonts w:ascii="Times New Roman" w:eastAsia="Calibri" w:hAnsi="Times New Roman" w:cs="Times New Roman"/>
          <w:color w:val="000000" w:themeColor="text1"/>
          <w:sz w:val="24"/>
          <w:szCs w:val="24"/>
          <w:lang w:val="en-GB"/>
        </w:rPr>
        <w:t>;</w:t>
      </w:r>
    </w:p>
    <w:p w14:paraId="09838E9F" w14:textId="43469E61" w:rsidR="00F133B4" w:rsidRPr="00761246" w:rsidRDefault="00F133B4" w:rsidP="008C3427">
      <w:pPr>
        <w:pStyle w:val="ListParagraph"/>
        <w:numPr>
          <w:ilvl w:val="0"/>
          <w:numId w:val="22"/>
        </w:numPr>
        <w:spacing w:line="240" w:lineRule="auto"/>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A</w:t>
      </w:r>
      <w:r w:rsidR="00F41A1E" w:rsidRPr="00761246">
        <w:rPr>
          <w:rFonts w:ascii="Times New Roman" w:hAnsi="Times New Roman" w:cs="Times New Roman"/>
          <w:color w:val="000000" w:themeColor="text1"/>
          <w:sz w:val="24"/>
          <w:szCs w:val="24"/>
        </w:rPr>
        <w:t>nnex 1 – Information about the G</w:t>
      </w:r>
      <w:r w:rsidRPr="00761246">
        <w:rPr>
          <w:rFonts w:ascii="Times New Roman" w:hAnsi="Times New Roman" w:cs="Times New Roman"/>
          <w:color w:val="000000" w:themeColor="text1"/>
          <w:sz w:val="24"/>
          <w:szCs w:val="24"/>
        </w:rPr>
        <w:t>rant contract</w:t>
      </w:r>
      <w:r w:rsidR="00F41A1E" w:rsidRPr="00761246">
        <w:rPr>
          <w:rFonts w:ascii="Times New Roman" w:hAnsi="Times New Roman" w:cs="Times New Roman"/>
          <w:color w:val="000000" w:themeColor="text1"/>
          <w:sz w:val="24"/>
          <w:szCs w:val="24"/>
        </w:rPr>
        <w:t>;</w:t>
      </w:r>
    </w:p>
    <w:p w14:paraId="17032FE6" w14:textId="79F6B19A" w:rsidR="00F133B4" w:rsidRPr="00761246" w:rsidRDefault="00F133B4" w:rsidP="008C3427">
      <w:pPr>
        <w:pStyle w:val="ListParagraph"/>
        <w:numPr>
          <w:ilvl w:val="0"/>
          <w:numId w:val="22"/>
        </w:numPr>
        <w:spacing w:line="240" w:lineRule="auto"/>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Annex 2 – Listing of specific procedures to be performed</w:t>
      </w:r>
      <w:r w:rsidR="00F41A1E" w:rsidRPr="00761246">
        <w:rPr>
          <w:rFonts w:ascii="Times New Roman" w:hAnsi="Times New Roman" w:cs="Times New Roman"/>
          <w:color w:val="000000" w:themeColor="text1"/>
          <w:sz w:val="24"/>
          <w:szCs w:val="24"/>
        </w:rPr>
        <w:t>;</w:t>
      </w:r>
    </w:p>
    <w:p w14:paraId="70513EA1" w14:textId="080852B1" w:rsidR="00F133B4" w:rsidRPr="00761246" w:rsidRDefault="00F133B4" w:rsidP="008C3427">
      <w:pPr>
        <w:pStyle w:val="ListParagraph"/>
        <w:numPr>
          <w:ilvl w:val="0"/>
          <w:numId w:val="22"/>
        </w:numPr>
        <w:spacing w:line="240" w:lineRule="auto"/>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Annex 3 - Model for Expenditure Verification Report</w:t>
      </w:r>
      <w:r w:rsidR="00F41A1E" w:rsidRPr="00761246">
        <w:rPr>
          <w:rFonts w:ascii="Times New Roman" w:hAnsi="Times New Roman" w:cs="Times New Roman"/>
          <w:color w:val="000000" w:themeColor="text1"/>
          <w:sz w:val="24"/>
          <w:szCs w:val="24"/>
        </w:rPr>
        <w:t>;</w:t>
      </w:r>
    </w:p>
    <w:p w14:paraId="79C771C9" w14:textId="61BDB23F" w:rsidR="008A6817" w:rsidRPr="00761246" w:rsidRDefault="00460812" w:rsidP="008C3427">
      <w:pPr>
        <w:numPr>
          <w:ilvl w:val="0"/>
          <w:numId w:val="22"/>
        </w:numPr>
        <w:spacing w:line="240" w:lineRule="auto"/>
        <w:contextualSpacing/>
        <w:rPr>
          <w:rFonts w:ascii="Times New Roman" w:eastAsia="Calibri" w:hAnsi="Times New Roman" w:cs="Times New Roman"/>
          <w:color w:val="000000" w:themeColor="text1"/>
          <w:sz w:val="24"/>
          <w:szCs w:val="24"/>
          <w:lang w:val="en-GB"/>
        </w:rPr>
      </w:pPr>
      <w:r w:rsidRPr="00761246">
        <w:rPr>
          <w:rFonts w:ascii="Times New Roman" w:eastAsia="Calibri" w:hAnsi="Times New Roman" w:cs="Times New Roman"/>
          <w:color w:val="000000" w:themeColor="text1"/>
          <w:sz w:val="24"/>
          <w:szCs w:val="24"/>
          <w:lang w:val="en-GB"/>
        </w:rPr>
        <w:t>Financial offer; and</w:t>
      </w:r>
    </w:p>
    <w:p w14:paraId="73653210" w14:textId="77777777" w:rsidR="008A6817" w:rsidRPr="00761246" w:rsidRDefault="008A6817" w:rsidP="008C3427">
      <w:pPr>
        <w:numPr>
          <w:ilvl w:val="0"/>
          <w:numId w:val="22"/>
        </w:numPr>
        <w:spacing w:line="240" w:lineRule="auto"/>
        <w:contextualSpacing/>
        <w:rPr>
          <w:rFonts w:ascii="Times New Roman" w:eastAsia="Calibri" w:hAnsi="Times New Roman" w:cs="Times New Roman"/>
          <w:color w:val="000000" w:themeColor="text1"/>
          <w:sz w:val="24"/>
          <w:szCs w:val="24"/>
          <w:lang w:val="en-GB"/>
        </w:rPr>
      </w:pPr>
      <w:r w:rsidRPr="00761246">
        <w:rPr>
          <w:rFonts w:ascii="Times New Roman" w:eastAsia="Calibri" w:hAnsi="Times New Roman" w:cs="Times New Roman"/>
          <w:color w:val="000000" w:themeColor="text1"/>
          <w:sz w:val="24"/>
          <w:szCs w:val="24"/>
          <w:lang w:val="en-GB"/>
        </w:rPr>
        <w:t xml:space="preserve">Any other document part of the procurement procedure. </w:t>
      </w:r>
    </w:p>
    <w:p w14:paraId="0C3E8E5F" w14:textId="77777777" w:rsidR="008A6817" w:rsidRPr="00761246" w:rsidRDefault="008A6817" w:rsidP="00F133B4">
      <w:pPr>
        <w:spacing w:line="240" w:lineRule="auto"/>
        <w:jc w:val="both"/>
        <w:rPr>
          <w:rFonts w:ascii="Times New Roman" w:eastAsia="Times New Roman" w:hAnsi="Times New Roman" w:cs="Times New Roman"/>
          <w:snapToGrid w:val="0"/>
          <w:color w:val="000000" w:themeColor="text1"/>
          <w:sz w:val="24"/>
          <w:szCs w:val="24"/>
          <w:lang w:val="en-GB"/>
        </w:rPr>
      </w:pPr>
    </w:p>
    <w:p w14:paraId="56E87E0B" w14:textId="77777777" w:rsidR="008A6817" w:rsidRPr="00761246" w:rsidRDefault="008A6817" w:rsidP="00F133B4">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2</w:t>
      </w:r>
    </w:p>
    <w:p w14:paraId="30385A4B" w14:textId="77777777" w:rsidR="008A6817" w:rsidRPr="00761246" w:rsidRDefault="008A6817" w:rsidP="00F133B4">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Definitions</w:t>
      </w:r>
    </w:p>
    <w:p w14:paraId="7CECB11B" w14:textId="77777777" w:rsidR="008A6817" w:rsidRPr="00761246" w:rsidRDefault="008A6817" w:rsidP="00F133B4">
      <w:pPr>
        <w:spacing w:line="240" w:lineRule="auto"/>
        <w:jc w:val="center"/>
        <w:rPr>
          <w:rFonts w:ascii="Times New Roman" w:eastAsia="Times New Roman" w:hAnsi="Times New Roman" w:cs="Times New Roman"/>
          <w:snapToGrid w:val="0"/>
          <w:color w:val="000000" w:themeColor="text1"/>
          <w:sz w:val="24"/>
          <w:szCs w:val="24"/>
          <w:lang w:val="en-GB"/>
        </w:rPr>
      </w:pPr>
    </w:p>
    <w:p w14:paraId="1F534C0D" w14:textId="77777777" w:rsidR="008A6817" w:rsidRPr="00761246" w:rsidRDefault="008A6817" w:rsidP="00F133B4">
      <w:pPr>
        <w:spacing w:line="240" w:lineRule="auto"/>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In this Contract, the following terms shall be interpreted as indicated: </w:t>
      </w:r>
    </w:p>
    <w:p w14:paraId="59995049"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69A9D7E2" w14:textId="4139E90E" w:rsidR="008A6817" w:rsidRPr="00761246" w:rsidRDefault="008A6817" w:rsidP="008C3427">
      <w:pPr>
        <w:numPr>
          <w:ilvl w:val="0"/>
          <w:numId w:val="2"/>
        </w:numPr>
        <w:spacing w:line="240" w:lineRule="auto"/>
        <w:contextualSpacing/>
        <w:jc w:val="both"/>
        <w:rPr>
          <w:rFonts w:ascii="Times New Roman" w:eastAsia="Calibri" w:hAnsi="Times New Roman" w:cs="Times New Roman"/>
          <w:color w:val="000000" w:themeColor="text1"/>
          <w:sz w:val="24"/>
          <w:szCs w:val="24"/>
          <w:lang w:val="en-GB"/>
        </w:rPr>
      </w:pPr>
      <w:r w:rsidRPr="00761246">
        <w:rPr>
          <w:rFonts w:ascii="Times New Roman" w:eastAsia="Calibri" w:hAnsi="Times New Roman" w:cs="Times New Roman"/>
          <w:color w:val="000000" w:themeColor="text1"/>
          <w:sz w:val="24"/>
          <w:szCs w:val="24"/>
          <w:lang w:val="en-GB"/>
        </w:rPr>
        <w:t xml:space="preserve">“The Contract” means the agreement entered into between RYCO and the </w:t>
      </w:r>
      <w:r w:rsidR="00D22409" w:rsidRPr="00761246">
        <w:rPr>
          <w:rFonts w:ascii="Times New Roman" w:eastAsia="Calibri" w:hAnsi="Times New Roman" w:cs="Times New Roman"/>
          <w:color w:val="000000" w:themeColor="text1"/>
          <w:sz w:val="24"/>
          <w:szCs w:val="24"/>
          <w:lang w:val="en-GB"/>
        </w:rPr>
        <w:t>Auditor</w:t>
      </w:r>
      <w:r w:rsidR="00372CDF" w:rsidRPr="00761246">
        <w:rPr>
          <w:rFonts w:ascii="Times New Roman" w:eastAsia="Calibri" w:hAnsi="Times New Roman" w:cs="Times New Roman"/>
          <w:color w:val="000000" w:themeColor="text1"/>
          <w:sz w:val="24"/>
          <w:szCs w:val="24"/>
          <w:lang w:val="en-GB"/>
        </w:rPr>
        <w:t>(s)</w:t>
      </w:r>
      <w:r w:rsidRPr="00761246">
        <w:rPr>
          <w:rFonts w:ascii="Times New Roman" w:eastAsia="Calibri" w:hAnsi="Times New Roman" w:cs="Times New Roman"/>
          <w:color w:val="000000" w:themeColor="text1"/>
          <w:sz w:val="24"/>
          <w:szCs w:val="24"/>
          <w:lang w:val="en-GB"/>
        </w:rPr>
        <w:t xml:space="preserve">, including all attachments and appendices thereto and all documents incorporated by reference therein. </w:t>
      </w:r>
    </w:p>
    <w:p w14:paraId="33CBF15D" w14:textId="77777777" w:rsidR="008A6817" w:rsidRPr="00761246" w:rsidRDefault="008A6817" w:rsidP="008C3427">
      <w:pPr>
        <w:numPr>
          <w:ilvl w:val="0"/>
          <w:numId w:val="2"/>
        </w:numPr>
        <w:spacing w:line="240" w:lineRule="auto"/>
        <w:contextualSpacing/>
        <w:jc w:val="both"/>
        <w:rPr>
          <w:rFonts w:ascii="Times New Roman" w:eastAsia="Calibri" w:hAnsi="Times New Roman" w:cs="Times New Roman"/>
          <w:color w:val="000000" w:themeColor="text1"/>
          <w:sz w:val="24"/>
          <w:szCs w:val="24"/>
          <w:lang w:val="en-GB"/>
        </w:rPr>
      </w:pPr>
      <w:r w:rsidRPr="00761246">
        <w:rPr>
          <w:rFonts w:ascii="Times New Roman" w:eastAsia="Calibri" w:hAnsi="Times New Roman" w:cs="Times New Roman"/>
          <w:color w:val="000000" w:themeColor="text1"/>
          <w:sz w:val="24"/>
          <w:szCs w:val="24"/>
          <w:lang w:val="en-GB"/>
        </w:rPr>
        <w:t>“The Contract Price” means the price payable to the tenderer by the Contracting authority under the Contract for the full and proper performance of its contractual obligations.</w:t>
      </w:r>
    </w:p>
    <w:p w14:paraId="4AFB8F4C" w14:textId="0E661B4A" w:rsidR="00C75C04" w:rsidRPr="00761246" w:rsidRDefault="003E086A" w:rsidP="008C3427">
      <w:pPr>
        <w:numPr>
          <w:ilvl w:val="0"/>
          <w:numId w:val="2"/>
        </w:numPr>
        <w:spacing w:line="240" w:lineRule="auto"/>
        <w:contextualSpacing/>
        <w:jc w:val="both"/>
        <w:rPr>
          <w:rFonts w:ascii="Times New Roman" w:eastAsia="Calibri" w:hAnsi="Times New Roman" w:cs="Times New Roman"/>
          <w:color w:val="000000" w:themeColor="text1"/>
          <w:sz w:val="24"/>
          <w:szCs w:val="24"/>
          <w:lang w:val="en-GB"/>
        </w:rPr>
      </w:pPr>
      <w:r w:rsidRPr="00761246">
        <w:rPr>
          <w:rFonts w:ascii="Times New Roman" w:hAnsi="Times New Roman" w:cs="Times New Roman"/>
          <w:color w:val="000000" w:themeColor="text1"/>
          <w:sz w:val="24"/>
          <w:szCs w:val="24"/>
          <w:lang w:val="en-GB"/>
        </w:rPr>
        <w:t>“C</w:t>
      </w:r>
      <w:r w:rsidR="006B6E30" w:rsidRPr="00761246">
        <w:rPr>
          <w:rFonts w:ascii="Times New Roman" w:hAnsi="Times New Roman" w:cs="Times New Roman"/>
          <w:color w:val="000000" w:themeColor="text1"/>
          <w:sz w:val="24"/>
          <w:szCs w:val="24"/>
          <w:lang w:val="en-GB"/>
        </w:rPr>
        <w:t>ontracting a</w:t>
      </w:r>
      <w:r w:rsidRPr="00761246">
        <w:rPr>
          <w:rFonts w:ascii="Times New Roman" w:hAnsi="Times New Roman" w:cs="Times New Roman"/>
          <w:color w:val="000000" w:themeColor="text1"/>
          <w:sz w:val="24"/>
          <w:szCs w:val="24"/>
          <w:lang w:val="en-GB"/>
        </w:rPr>
        <w:t xml:space="preserve">uthority” means RYCO which has signed the Grant Contract with the Beneficiary and is providing the grant funding. </w:t>
      </w:r>
    </w:p>
    <w:p w14:paraId="31F744B8" w14:textId="3EF709C3" w:rsidR="008A6817" w:rsidRPr="00761246" w:rsidRDefault="008A6817" w:rsidP="008C3427">
      <w:pPr>
        <w:numPr>
          <w:ilvl w:val="0"/>
          <w:numId w:val="2"/>
        </w:numPr>
        <w:spacing w:line="240" w:lineRule="auto"/>
        <w:contextualSpacing/>
        <w:jc w:val="both"/>
        <w:rPr>
          <w:rFonts w:ascii="Times New Roman" w:eastAsia="Calibri" w:hAnsi="Times New Roman" w:cs="Times New Roman"/>
          <w:color w:val="000000" w:themeColor="text1"/>
          <w:sz w:val="24"/>
          <w:szCs w:val="24"/>
          <w:lang w:val="en-GB"/>
        </w:rPr>
      </w:pPr>
      <w:r w:rsidRPr="00761246">
        <w:rPr>
          <w:rFonts w:ascii="Times New Roman" w:eastAsia="Calibri" w:hAnsi="Times New Roman" w:cs="Times New Roman"/>
          <w:color w:val="000000" w:themeColor="text1"/>
          <w:sz w:val="24"/>
          <w:szCs w:val="24"/>
          <w:lang w:val="en-GB"/>
        </w:rPr>
        <w:t>“</w:t>
      </w:r>
      <w:r w:rsidRPr="00761246">
        <w:rPr>
          <w:rFonts w:ascii="Times New Roman" w:eastAsiaTheme="minorHAnsi" w:hAnsi="Times New Roman" w:cs="Times New Roman"/>
          <w:color w:val="000000" w:themeColor="text1"/>
          <w:sz w:val="24"/>
          <w:szCs w:val="24"/>
        </w:rPr>
        <w:t>Auditor</w:t>
      </w:r>
      <w:r w:rsidRPr="00761246">
        <w:rPr>
          <w:rFonts w:ascii="Times New Roman" w:eastAsia="Calibri" w:hAnsi="Times New Roman" w:cs="Times New Roman"/>
          <w:color w:val="000000" w:themeColor="text1"/>
          <w:sz w:val="24"/>
          <w:szCs w:val="24"/>
          <w:lang w:val="en-GB"/>
        </w:rPr>
        <w:t xml:space="preserve">” or “Auditors” </w:t>
      </w:r>
      <w:r w:rsidR="00C75C04" w:rsidRPr="00761246">
        <w:rPr>
          <w:rFonts w:ascii="Times New Roman" w:hAnsi="Times New Roman" w:cs="Times New Roman"/>
          <w:color w:val="000000" w:themeColor="text1"/>
          <w:sz w:val="24"/>
          <w:szCs w:val="24"/>
          <w:lang w:val="en-GB"/>
        </w:rPr>
        <w:t>means the audit firm contracted for this engagement and in particular to the partner(s) or other person(s) in the audit firm who is responsible for the engagement and for the report that is issued on behalf of the firm, and who has the appropriate authority from a professional, legal or regulatory body.</w:t>
      </w:r>
    </w:p>
    <w:p w14:paraId="761408B4" w14:textId="6D349677" w:rsidR="008A6817" w:rsidRPr="00761246" w:rsidRDefault="00CE702B" w:rsidP="008C3427">
      <w:pPr>
        <w:numPr>
          <w:ilvl w:val="0"/>
          <w:numId w:val="2"/>
        </w:numPr>
        <w:spacing w:line="240" w:lineRule="auto"/>
        <w:contextualSpacing/>
        <w:jc w:val="both"/>
        <w:rPr>
          <w:rFonts w:ascii="Times New Roman" w:eastAsia="Calibri" w:hAnsi="Times New Roman" w:cs="Times New Roman"/>
          <w:color w:val="000000" w:themeColor="text1"/>
          <w:sz w:val="24"/>
          <w:szCs w:val="24"/>
          <w:lang w:val="en-GB"/>
        </w:rPr>
      </w:pPr>
      <w:r w:rsidRPr="00761246">
        <w:rPr>
          <w:rFonts w:ascii="Times New Roman" w:eastAsia="Calibri" w:hAnsi="Times New Roman" w:cs="Times New Roman"/>
          <w:color w:val="000000" w:themeColor="text1"/>
          <w:sz w:val="24"/>
          <w:szCs w:val="24"/>
          <w:lang w:val="en-GB"/>
        </w:rPr>
        <w:t>“</w:t>
      </w:r>
      <w:r w:rsidR="008A6817" w:rsidRPr="00761246">
        <w:rPr>
          <w:rFonts w:ascii="Times New Roman" w:eastAsia="Calibri" w:hAnsi="Times New Roman" w:cs="Times New Roman"/>
          <w:color w:val="000000" w:themeColor="text1"/>
          <w:sz w:val="24"/>
          <w:szCs w:val="24"/>
          <w:lang w:val="en-GB"/>
        </w:rPr>
        <w:t>Terms of References</w:t>
      </w:r>
      <w:r w:rsidRPr="00761246">
        <w:rPr>
          <w:rFonts w:ascii="Times New Roman" w:eastAsia="Calibri" w:hAnsi="Times New Roman" w:cs="Times New Roman"/>
          <w:color w:val="000000" w:themeColor="text1"/>
          <w:sz w:val="24"/>
          <w:szCs w:val="24"/>
          <w:lang w:val="en-GB"/>
        </w:rPr>
        <w:t>”</w:t>
      </w:r>
      <w:r w:rsidR="008A6817" w:rsidRPr="00761246">
        <w:rPr>
          <w:rFonts w:ascii="Times New Roman" w:eastAsia="Calibri" w:hAnsi="Times New Roman" w:cs="Times New Roman"/>
          <w:color w:val="000000" w:themeColor="text1"/>
          <w:sz w:val="24"/>
          <w:szCs w:val="24"/>
          <w:lang w:val="en-GB"/>
        </w:rPr>
        <w:t xml:space="preserve"> means the document that prescribes the technical requirements to be fulfilled by the Auditor while performing the services. </w:t>
      </w:r>
    </w:p>
    <w:p w14:paraId="799ED4A1" w14:textId="4BAA5560" w:rsidR="008A6817" w:rsidRPr="00761246" w:rsidRDefault="008A6817" w:rsidP="008C3427">
      <w:pPr>
        <w:numPr>
          <w:ilvl w:val="0"/>
          <w:numId w:val="2"/>
        </w:numPr>
        <w:spacing w:line="240" w:lineRule="auto"/>
        <w:contextualSpacing/>
        <w:jc w:val="both"/>
        <w:rPr>
          <w:rFonts w:ascii="Times New Roman" w:eastAsia="Calibri" w:hAnsi="Times New Roman" w:cs="Times New Roman"/>
          <w:color w:val="000000" w:themeColor="text1"/>
          <w:sz w:val="24"/>
          <w:szCs w:val="24"/>
          <w:lang w:val="en-GB"/>
        </w:rPr>
      </w:pPr>
      <w:r w:rsidRPr="00761246">
        <w:rPr>
          <w:rFonts w:ascii="Times New Roman" w:eastAsia="Calibri" w:hAnsi="Times New Roman" w:cs="Times New Roman"/>
          <w:color w:val="000000" w:themeColor="text1"/>
          <w:sz w:val="24"/>
          <w:szCs w:val="24"/>
          <w:lang w:val="en-GB"/>
        </w:rPr>
        <w:t xml:space="preserve"> </w:t>
      </w:r>
      <w:r w:rsidR="00CE702B" w:rsidRPr="00761246">
        <w:rPr>
          <w:rFonts w:ascii="Times New Roman" w:eastAsia="Calibri" w:hAnsi="Times New Roman" w:cs="Times New Roman"/>
          <w:color w:val="000000" w:themeColor="text1"/>
          <w:sz w:val="24"/>
          <w:szCs w:val="24"/>
          <w:lang w:val="en-GB"/>
        </w:rPr>
        <w:t>“</w:t>
      </w:r>
      <w:r w:rsidRPr="00761246">
        <w:rPr>
          <w:rFonts w:ascii="Times New Roman" w:eastAsia="Calibri" w:hAnsi="Times New Roman" w:cs="Times New Roman"/>
          <w:color w:val="000000" w:themeColor="text1"/>
          <w:sz w:val="24"/>
          <w:szCs w:val="24"/>
          <w:lang w:val="en-GB"/>
        </w:rPr>
        <w:t>Financial auditing</w:t>
      </w:r>
      <w:r w:rsidR="00CE702B" w:rsidRPr="00761246">
        <w:rPr>
          <w:rFonts w:ascii="Times New Roman" w:eastAsia="Calibri" w:hAnsi="Times New Roman" w:cs="Times New Roman"/>
          <w:color w:val="000000" w:themeColor="text1"/>
          <w:sz w:val="24"/>
          <w:szCs w:val="24"/>
          <w:lang w:val="en-GB"/>
        </w:rPr>
        <w:t>”</w:t>
      </w:r>
      <w:r w:rsidRPr="00761246">
        <w:rPr>
          <w:rFonts w:ascii="Times New Roman" w:eastAsia="Calibri" w:hAnsi="Times New Roman" w:cs="Times New Roman"/>
          <w:color w:val="000000" w:themeColor="text1"/>
          <w:sz w:val="24"/>
          <w:szCs w:val="24"/>
          <w:lang w:val="en-GB"/>
        </w:rPr>
        <w:t xml:space="preserve"> is the process of examining RYCO’s financial records to determine if they are accurate and in accordance with any applicable rules (including accepted accounting standards), regulations, and laws.</w:t>
      </w:r>
    </w:p>
    <w:p w14:paraId="6CE15195" w14:textId="36D8415E" w:rsidR="00CE702B" w:rsidRPr="00761246" w:rsidRDefault="00CE702B" w:rsidP="008C3427">
      <w:pPr>
        <w:numPr>
          <w:ilvl w:val="0"/>
          <w:numId w:val="2"/>
        </w:numPr>
        <w:spacing w:line="240" w:lineRule="auto"/>
        <w:contextualSpacing/>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“Grant beneficiary” means </w:t>
      </w:r>
      <w:r w:rsidR="00FF7237" w:rsidRPr="00761246">
        <w:rPr>
          <w:rFonts w:ascii="Times New Roman" w:hAnsi="Times New Roman" w:cs="Times New Roman"/>
          <w:color w:val="000000" w:themeColor="text1"/>
          <w:sz w:val="24"/>
          <w:szCs w:val="24"/>
        </w:rPr>
        <w:t>the organisation that is receiving the grant funding and that has signed the Grant Contract with the Contracting Authority</w:t>
      </w:r>
      <w:r w:rsidR="00F07586" w:rsidRPr="00761246">
        <w:rPr>
          <w:rFonts w:ascii="Times New Roman" w:hAnsi="Times New Roman" w:cs="Times New Roman"/>
          <w:color w:val="000000" w:themeColor="text1"/>
          <w:sz w:val="24"/>
          <w:szCs w:val="24"/>
        </w:rPr>
        <w:t>.</w:t>
      </w:r>
    </w:p>
    <w:p w14:paraId="718FD859" w14:textId="7414A753" w:rsidR="00FF7237" w:rsidRPr="00761246" w:rsidRDefault="00FF7237" w:rsidP="008C3427">
      <w:pPr>
        <w:numPr>
          <w:ilvl w:val="0"/>
          <w:numId w:val="2"/>
        </w:numPr>
        <w:spacing w:line="240" w:lineRule="auto"/>
        <w:contextualSpacing/>
        <w:jc w:val="both"/>
        <w:rPr>
          <w:rFonts w:ascii="Times New Roman" w:eastAsia="Calibri" w:hAnsi="Times New Roman" w:cs="Times New Roman"/>
          <w:color w:val="000000" w:themeColor="text1"/>
          <w:sz w:val="24"/>
          <w:szCs w:val="24"/>
          <w:lang w:val="en-GB"/>
        </w:rPr>
      </w:pPr>
      <w:r w:rsidRPr="00761246">
        <w:rPr>
          <w:rFonts w:ascii="Times New Roman" w:hAnsi="Times New Roman" w:cs="Times New Roman"/>
          <w:color w:val="000000" w:themeColor="text1"/>
          <w:lang w:val="en-GB"/>
        </w:rPr>
        <w:t>“</w:t>
      </w:r>
      <w:r w:rsidRPr="00761246">
        <w:rPr>
          <w:rFonts w:ascii="Times New Roman" w:hAnsi="Times New Roman" w:cs="Times New Roman"/>
          <w:color w:val="000000" w:themeColor="text1"/>
          <w:sz w:val="24"/>
          <w:szCs w:val="24"/>
          <w:lang w:val="en-GB"/>
        </w:rPr>
        <w:t xml:space="preserve">Expenditure Verification” means </w:t>
      </w:r>
      <w:r w:rsidR="001C4C51" w:rsidRPr="00761246">
        <w:rPr>
          <w:rFonts w:ascii="Times New Roman" w:hAnsi="Times New Roman" w:cs="Times New Roman"/>
          <w:color w:val="000000" w:themeColor="text1"/>
          <w:sz w:val="24"/>
          <w:szCs w:val="24"/>
          <w:lang w:val="en-GB"/>
        </w:rPr>
        <w:t>auditing that</w:t>
      </w:r>
      <w:r w:rsidRPr="00761246">
        <w:rPr>
          <w:rFonts w:ascii="Times New Roman" w:hAnsi="Times New Roman" w:cs="Times New Roman"/>
          <w:color w:val="000000" w:themeColor="text1"/>
          <w:sz w:val="24"/>
          <w:szCs w:val="24"/>
          <w:lang w:val="en-GB"/>
        </w:rPr>
        <w:t xml:space="preserve"> the Auditor </w:t>
      </w:r>
      <w:r w:rsidR="001C4C51" w:rsidRPr="00761246">
        <w:rPr>
          <w:rFonts w:ascii="Times New Roman" w:hAnsi="Times New Roman" w:cs="Times New Roman"/>
          <w:color w:val="000000" w:themeColor="text1"/>
          <w:sz w:val="24"/>
          <w:szCs w:val="24"/>
          <w:lang w:val="en-GB"/>
        </w:rPr>
        <w:t>shall perform in order to examine</w:t>
      </w:r>
      <w:r w:rsidRPr="00761246">
        <w:rPr>
          <w:rFonts w:ascii="Times New Roman" w:hAnsi="Times New Roman" w:cs="Times New Roman"/>
          <w:color w:val="000000" w:themeColor="text1"/>
          <w:sz w:val="24"/>
          <w:szCs w:val="24"/>
          <w:lang w:val="en-GB"/>
        </w:rPr>
        <w:t xml:space="preserve"> the factual information in the Financial Report</w:t>
      </w:r>
      <w:r w:rsidR="001C4C51" w:rsidRPr="00761246">
        <w:rPr>
          <w:rFonts w:ascii="Times New Roman" w:hAnsi="Times New Roman" w:cs="Times New Roman"/>
          <w:color w:val="000000" w:themeColor="text1"/>
          <w:sz w:val="24"/>
          <w:szCs w:val="24"/>
          <w:lang w:val="en-GB"/>
        </w:rPr>
        <w:t xml:space="preserve"> of the Beneficiary and compare</w:t>
      </w:r>
      <w:r w:rsidRPr="00761246">
        <w:rPr>
          <w:rFonts w:ascii="Times New Roman" w:hAnsi="Times New Roman" w:cs="Times New Roman"/>
          <w:color w:val="000000" w:themeColor="text1"/>
          <w:sz w:val="24"/>
          <w:szCs w:val="24"/>
          <w:lang w:val="en-GB"/>
        </w:rPr>
        <w:t xml:space="preserve"> it with the ter</w:t>
      </w:r>
      <w:r w:rsidR="001C4C51" w:rsidRPr="00761246">
        <w:rPr>
          <w:rFonts w:ascii="Times New Roman" w:hAnsi="Times New Roman" w:cs="Times New Roman"/>
          <w:color w:val="000000" w:themeColor="text1"/>
          <w:sz w:val="24"/>
          <w:szCs w:val="24"/>
          <w:lang w:val="en-GB"/>
        </w:rPr>
        <w:t>ms and conditions of the Grant c</w:t>
      </w:r>
      <w:r w:rsidRPr="00761246">
        <w:rPr>
          <w:rFonts w:ascii="Times New Roman" w:hAnsi="Times New Roman" w:cs="Times New Roman"/>
          <w:color w:val="000000" w:themeColor="text1"/>
          <w:sz w:val="24"/>
          <w:szCs w:val="24"/>
          <w:lang w:val="en-GB"/>
        </w:rPr>
        <w:t>ontract.</w:t>
      </w:r>
    </w:p>
    <w:p w14:paraId="3B7BACD3" w14:textId="77777777" w:rsidR="001F7A0B" w:rsidRPr="00761246" w:rsidRDefault="001F7A0B" w:rsidP="001F7A0B">
      <w:pPr>
        <w:spacing w:line="240" w:lineRule="auto"/>
        <w:ind w:left="720"/>
        <w:contextualSpacing/>
        <w:jc w:val="both"/>
        <w:rPr>
          <w:rFonts w:ascii="Times New Roman" w:eastAsia="Calibri" w:hAnsi="Times New Roman" w:cs="Times New Roman"/>
          <w:color w:val="000000" w:themeColor="text1"/>
          <w:sz w:val="24"/>
          <w:szCs w:val="24"/>
          <w:lang w:val="en-GB"/>
        </w:rPr>
      </w:pPr>
    </w:p>
    <w:p w14:paraId="7C2B9F27" w14:textId="1559EE29" w:rsidR="00D22409" w:rsidRPr="00761246" w:rsidRDefault="00D22409" w:rsidP="008C3427">
      <w:pPr>
        <w:numPr>
          <w:ilvl w:val="0"/>
          <w:numId w:val="2"/>
        </w:numPr>
        <w:spacing w:line="240" w:lineRule="auto"/>
        <w:contextualSpacing/>
        <w:jc w:val="both"/>
        <w:rPr>
          <w:rFonts w:ascii="Times New Roman" w:eastAsia="Calibri" w:hAnsi="Times New Roman" w:cs="Times New Roman"/>
          <w:color w:val="000000" w:themeColor="text1"/>
          <w:sz w:val="24"/>
          <w:szCs w:val="24"/>
          <w:lang w:val="en-GB"/>
        </w:rPr>
      </w:pPr>
    </w:p>
    <w:p w14:paraId="4E7DF6FE" w14:textId="3C791A63" w:rsidR="00393AC1" w:rsidRPr="00761246" w:rsidRDefault="00393AC1" w:rsidP="008C3427">
      <w:pPr>
        <w:numPr>
          <w:ilvl w:val="0"/>
          <w:numId w:val="2"/>
        </w:numPr>
        <w:spacing w:line="240" w:lineRule="auto"/>
        <w:contextualSpacing/>
        <w:jc w:val="both"/>
        <w:rPr>
          <w:rFonts w:ascii="Times New Roman" w:eastAsia="Calibri" w:hAnsi="Times New Roman" w:cs="Times New Roman"/>
          <w:color w:val="000000" w:themeColor="text1"/>
          <w:sz w:val="24"/>
          <w:szCs w:val="24"/>
          <w:lang w:val="en-GB"/>
        </w:rPr>
      </w:pPr>
      <w:r w:rsidRPr="00761246">
        <w:rPr>
          <w:rFonts w:ascii="Times New Roman" w:eastAsia="Calibri" w:hAnsi="Times New Roman" w:cs="Times New Roman"/>
          <w:color w:val="000000" w:themeColor="text1"/>
          <w:sz w:val="24"/>
          <w:szCs w:val="24"/>
          <w:lang w:val="en-GB"/>
        </w:rPr>
        <w:t xml:space="preserve">“Estimated expenditures” means the total amount that the Contracting authority has predicted </w:t>
      </w:r>
      <w:r w:rsidR="007B7BA4" w:rsidRPr="00761246">
        <w:rPr>
          <w:rFonts w:ascii="Times New Roman" w:eastAsia="Calibri" w:hAnsi="Times New Roman" w:cs="Times New Roman"/>
          <w:color w:val="000000" w:themeColor="text1"/>
          <w:sz w:val="24"/>
          <w:szCs w:val="24"/>
          <w:lang w:val="en-GB"/>
        </w:rPr>
        <w:t>to be subject to the v</w:t>
      </w:r>
      <w:r w:rsidRPr="00761246">
        <w:rPr>
          <w:rFonts w:ascii="Times New Roman" w:eastAsia="Calibri" w:hAnsi="Times New Roman" w:cs="Times New Roman"/>
          <w:color w:val="000000" w:themeColor="text1"/>
          <w:sz w:val="24"/>
          <w:szCs w:val="24"/>
          <w:lang w:val="en-GB"/>
        </w:rPr>
        <w:t xml:space="preserve">erification process. The total amount of the estimated expenditures is </w:t>
      </w:r>
      <w:r w:rsidR="007B7BA4" w:rsidRPr="00761246">
        <w:rPr>
          <w:rFonts w:ascii="Times New Roman" w:eastAsia="Calibri" w:hAnsi="Times New Roman" w:cs="Times New Roman"/>
          <w:color w:val="000000" w:themeColor="text1"/>
          <w:sz w:val="24"/>
          <w:szCs w:val="24"/>
          <w:lang w:val="en-GB"/>
        </w:rPr>
        <w:t xml:space="preserve">not final but </w:t>
      </w:r>
      <w:r w:rsidRPr="00761246">
        <w:rPr>
          <w:rFonts w:ascii="Times New Roman" w:eastAsia="Calibri" w:hAnsi="Times New Roman" w:cs="Times New Roman"/>
          <w:color w:val="000000" w:themeColor="text1"/>
          <w:sz w:val="24"/>
          <w:szCs w:val="24"/>
          <w:lang w:val="en-GB"/>
        </w:rPr>
        <w:t xml:space="preserve">variable and dependant, </w:t>
      </w:r>
      <w:r w:rsidR="007B7BA4" w:rsidRPr="00761246">
        <w:rPr>
          <w:rFonts w:ascii="Times New Roman" w:eastAsia="Calibri" w:hAnsi="Times New Roman" w:cs="Times New Roman"/>
          <w:color w:val="000000" w:themeColor="text1"/>
          <w:sz w:val="24"/>
          <w:szCs w:val="24"/>
          <w:lang w:val="en-GB"/>
        </w:rPr>
        <w:t>costs</w:t>
      </w:r>
      <w:r w:rsidRPr="00761246">
        <w:rPr>
          <w:rFonts w:ascii="Times New Roman" w:eastAsia="Calibri" w:hAnsi="Times New Roman" w:cs="Times New Roman"/>
          <w:color w:val="000000" w:themeColor="text1"/>
          <w:sz w:val="24"/>
          <w:szCs w:val="24"/>
          <w:lang w:val="en-GB"/>
        </w:rPr>
        <w:t>.</w:t>
      </w:r>
    </w:p>
    <w:p w14:paraId="21B08088" w14:textId="5B89B5D7" w:rsidR="00710525" w:rsidRPr="00761246" w:rsidRDefault="00710525" w:rsidP="008C3427">
      <w:pPr>
        <w:numPr>
          <w:ilvl w:val="0"/>
          <w:numId w:val="2"/>
        </w:numPr>
        <w:spacing w:line="240" w:lineRule="auto"/>
        <w:contextualSpacing/>
        <w:jc w:val="both"/>
        <w:rPr>
          <w:rFonts w:ascii="Times New Roman" w:eastAsia="Calibri" w:hAnsi="Times New Roman" w:cs="Times New Roman"/>
          <w:color w:val="000000" w:themeColor="text1"/>
          <w:sz w:val="24"/>
          <w:szCs w:val="24"/>
          <w:lang w:val="en-GB"/>
        </w:rPr>
      </w:pPr>
      <w:r w:rsidRPr="00761246">
        <w:rPr>
          <w:rFonts w:ascii="Times New Roman" w:hAnsi="Times New Roman" w:cs="Times New Roman"/>
          <w:bCs/>
          <w:color w:val="000000" w:themeColor="text1"/>
          <w:sz w:val="24"/>
          <w:szCs w:val="24"/>
          <w:shd w:val="clear" w:color="auto" w:fill="FFFFFF"/>
        </w:rPr>
        <w:t>“Desk review”</w:t>
      </w:r>
      <w:r w:rsidRPr="00761246">
        <w:rPr>
          <w:rFonts w:ascii="Times New Roman" w:hAnsi="Times New Roman" w:cs="Times New Roman"/>
          <w:color w:val="000000" w:themeColor="text1"/>
          <w:sz w:val="24"/>
          <w:szCs w:val="24"/>
          <w:shd w:val="clear" w:color="auto" w:fill="FFFFFF"/>
        </w:rPr>
        <w:t xml:space="preserve"> means the assessment — by collecting, organizing and synthesizing available information in order to understand the context and priorities and identify gaps to address during the field work.</w:t>
      </w:r>
    </w:p>
    <w:p w14:paraId="5D500C6A" w14:textId="407C18C7" w:rsidR="008A6817" w:rsidRPr="00761246" w:rsidRDefault="008A6817" w:rsidP="008C3427">
      <w:pPr>
        <w:numPr>
          <w:ilvl w:val="0"/>
          <w:numId w:val="2"/>
        </w:numPr>
        <w:spacing w:line="240" w:lineRule="auto"/>
        <w:contextualSpacing/>
        <w:jc w:val="both"/>
        <w:rPr>
          <w:rFonts w:ascii="Times New Roman" w:eastAsia="Calibri" w:hAnsi="Times New Roman" w:cs="Times New Roman"/>
          <w:color w:val="000000" w:themeColor="text1"/>
          <w:sz w:val="24"/>
          <w:szCs w:val="24"/>
          <w:lang w:val="en-GB"/>
        </w:rPr>
      </w:pPr>
      <w:r w:rsidRPr="00761246">
        <w:rPr>
          <w:rFonts w:ascii="Times New Roman" w:eastAsia="Calibri" w:hAnsi="Times New Roman" w:cs="Times New Roman"/>
          <w:color w:val="000000" w:themeColor="text1"/>
          <w:sz w:val="24"/>
          <w:szCs w:val="24"/>
          <w:lang w:val="en-GB"/>
        </w:rPr>
        <w:t xml:space="preserve">“The Services” means services to be provided by the </w:t>
      </w:r>
      <w:r w:rsidR="00A45A11" w:rsidRPr="00761246">
        <w:rPr>
          <w:rFonts w:ascii="Times New Roman" w:eastAsia="Calibri" w:hAnsi="Times New Roman" w:cs="Times New Roman"/>
          <w:color w:val="000000" w:themeColor="text1"/>
          <w:sz w:val="24"/>
          <w:szCs w:val="24"/>
          <w:lang w:val="en-GB"/>
        </w:rPr>
        <w:t>Auditor</w:t>
      </w:r>
      <w:r w:rsidRPr="00761246">
        <w:rPr>
          <w:rFonts w:ascii="Times New Roman" w:eastAsia="Calibri" w:hAnsi="Times New Roman" w:cs="Times New Roman"/>
          <w:color w:val="000000" w:themeColor="text1"/>
          <w:sz w:val="24"/>
          <w:szCs w:val="24"/>
          <w:lang w:val="en-GB"/>
        </w:rPr>
        <w:t>, including the preparation of any technical documents, which the “Auditor” is required to provide to RYCO.</w:t>
      </w:r>
    </w:p>
    <w:p w14:paraId="2C8BA274" w14:textId="318E6244" w:rsidR="00F26F7D" w:rsidRPr="00761246" w:rsidRDefault="00F26F7D" w:rsidP="008C3427">
      <w:pPr>
        <w:numPr>
          <w:ilvl w:val="0"/>
          <w:numId w:val="2"/>
        </w:numPr>
        <w:spacing w:line="240" w:lineRule="auto"/>
        <w:contextualSpacing/>
        <w:jc w:val="both"/>
        <w:rPr>
          <w:rFonts w:ascii="Times New Roman" w:eastAsia="Calibri" w:hAnsi="Times New Roman" w:cs="Times New Roman"/>
          <w:color w:val="000000" w:themeColor="text1"/>
          <w:sz w:val="24"/>
          <w:szCs w:val="24"/>
          <w:lang w:val="en-GB"/>
        </w:rPr>
      </w:pPr>
      <w:r w:rsidRPr="00761246">
        <w:rPr>
          <w:rFonts w:ascii="Times New Roman" w:hAnsi="Times New Roman" w:cs="Times New Roman"/>
          <w:color w:val="000000" w:themeColor="text1"/>
          <w:sz w:val="24"/>
          <w:szCs w:val="24"/>
        </w:rPr>
        <w:t>“Contracting Parties”</w:t>
      </w:r>
      <w:r w:rsidR="008A6817" w:rsidRPr="00761246">
        <w:rPr>
          <w:rFonts w:ascii="Times New Roman" w:eastAsia="Calibri" w:hAnsi="Times New Roman" w:cs="Times New Roman"/>
          <w:color w:val="000000" w:themeColor="text1"/>
          <w:sz w:val="24"/>
          <w:szCs w:val="24"/>
          <w:lang w:val="en-GB"/>
        </w:rPr>
        <w:t xml:space="preserve"> </w:t>
      </w:r>
      <w:r w:rsidRPr="00761246">
        <w:rPr>
          <w:rFonts w:ascii="Times New Roman" w:hAnsi="Times New Roman" w:cs="Times New Roman"/>
          <w:color w:val="000000" w:themeColor="text1"/>
          <w:sz w:val="24"/>
          <w:szCs w:val="24"/>
        </w:rPr>
        <w:t>means Albania, Bosnia and Herzegovina, Kosovo</w:t>
      </w:r>
      <w:r w:rsidRPr="00761246">
        <w:rPr>
          <w:rFonts w:ascii="Times New Roman" w:hAnsi="Times New Roman" w:cs="Times New Roman"/>
          <w:color w:val="000000" w:themeColor="text1"/>
          <w:sz w:val="24"/>
          <w:szCs w:val="24"/>
          <w:vertAlign w:val="superscript"/>
        </w:rPr>
        <w:t>*</w:t>
      </w:r>
      <w:r w:rsidRPr="00761246">
        <w:rPr>
          <w:rFonts w:ascii="Times New Roman" w:hAnsi="Times New Roman" w:cs="Times New Roman"/>
          <w:color w:val="000000" w:themeColor="text1"/>
          <w:sz w:val="24"/>
          <w:szCs w:val="24"/>
          <w:vertAlign w:val="superscript"/>
        </w:rPr>
        <w:footnoteReference w:id="1"/>
      </w:r>
      <w:r w:rsidRPr="00761246">
        <w:rPr>
          <w:rFonts w:ascii="Times New Roman" w:hAnsi="Times New Roman" w:cs="Times New Roman"/>
          <w:color w:val="000000" w:themeColor="text1"/>
          <w:sz w:val="24"/>
          <w:szCs w:val="24"/>
        </w:rPr>
        <w:t xml:space="preserve">, Montenegro, North Macedonia and Serbia. </w:t>
      </w:r>
    </w:p>
    <w:p w14:paraId="62F915F3" w14:textId="03E3F8E9" w:rsidR="008A6817" w:rsidRPr="00761246" w:rsidRDefault="008A6817" w:rsidP="008C3427">
      <w:pPr>
        <w:numPr>
          <w:ilvl w:val="0"/>
          <w:numId w:val="2"/>
        </w:numPr>
        <w:spacing w:line="240" w:lineRule="auto"/>
        <w:contextualSpacing/>
        <w:jc w:val="both"/>
        <w:rPr>
          <w:rFonts w:ascii="Times New Roman" w:eastAsia="Calibri" w:hAnsi="Times New Roman" w:cs="Times New Roman"/>
          <w:color w:val="000000" w:themeColor="text1"/>
          <w:sz w:val="24"/>
          <w:szCs w:val="24"/>
          <w:lang w:val="en-GB"/>
        </w:rPr>
      </w:pPr>
      <w:r w:rsidRPr="00761246">
        <w:rPr>
          <w:rFonts w:ascii="Times New Roman" w:eastAsia="Calibri" w:hAnsi="Times New Roman" w:cs="Times New Roman"/>
          <w:color w:val="000000" w:themeColor="text1"/>
          <w:sz w:val="24"/>
          <w:szCs w:val="24"/>
          <w:lang w:val="en-GB"/>
        </w:rPr>
        <w:t xml:space="preserve">“Day” means calendar day. </w:t>
      </w:r>
    </w:p>
    <w:p w14:paraId="47113526" w14:textId="77777777" w:rsidR="00D22409" w:rsidRPr="00761246" w:rsidRDefault="00D22409" w:rsidP="006E41AB">
      <w:pPr>
        <w:spacing w:line="240" w:lineRule="auto"/>
        <w:contextualSpacing/>
        <w:rPr>
          <w:rFonts w:ascii="Times New Roman" w:hAnsi="Times New Roman" w:cs="Times New Roman"/>
          <w:b/>
          <w:color w:val="000000" w:themeColor="text1"/>
          <w:sz w:val="24"/>
          <w:szCs w:val="24"/>
        </w:rPr>
      </w:pPr>
    </w:p>
    <w:p w14:paraId="626D062A" w14:textId="77777777" w:rsidR="008A6817" w:rsidRPr="00761246" w:rsidRDefault="008A6817" w:rsidP="006E41AB">
      <w:pPr>
        <w:spacing w:line="240" w:lineRule="auto"/>
        <w:contextualSpacing/>
        <w:jc w:val="center"/>
        <w:rPr>
          <w:rFonts w:ascii="Times New Roman" w:hAnsi="Times New Roman" w:cs="Times New Roman"/>
          <w:b/>
          <w:color w:val="000000" w:themeColor="text1"/>
          <w:sz w:val="24"/>
          <w:szCs w:val="24"/>
        </w:rPr>
      </w:pPr>
      <w:r w:rsidRPr="00761246">
        <w:rPr>
          <w:rFonts w:ascii="Times New Roman" w:hAnsi="Times New Roman" w:cs="Times New Roman"/>
          <w:b/>
          <w:color w:val="000000" w:themeColor="text1"/>
          <w:sz w:val="24"/>
          <w:szCs w:val="24"/>
        </w:rPr>
        <w:t>Article 3</w:t>
      </w:r>
    </w:p>
    <w:p w14:paraId="0B9272DF" w14:textId="5DF26A62"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Audit Timeline</w:t>
      </w:r>
    </w:p>
    <w:p w14:paraId="0C4D80EC" w14:textId="77777777" w:rsidR="008A6817" w:rsidRPr="00761246" w:rsidRDefault="008A6817" w:rsidP="006E41AB">
      <w:pPr>
        <w:spacing w:line="240" w:lineRule="auto"/>
        <w:rPr>
          <w:rFonts w:ascii="Times New Roman" w:eastAsia="Times New Roman" w:hAnsi="Times New Roman" w:cs="Times New Roman"/>
          <w:b/>
          <w:snapToGrid w:val="0"/>
          <w:color w:val="000000" w:themeColor="text1"/>
          <w:sz w:val="24"/>
          <w:szCs w:val="24"/>
          <w:lang w:val="en-GB"/>
        </w:rPr>
      </w:pPr>
    </w:p>
    <w:p w14:paraId="0F119C80" w14:textId="519AACA1" w:rsidR="00BF307B" w:rsidRPr="00761246" w:rsidRDefault="008A6817" w:rsidP="008C3427">
      <w:pPr>
        <w:numPr>
          <w:ilvl w:val="0"/>
          <w:numId w:val="5"/>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The </w:t>
      </w:r>
      <w:r w:rsidR="00FE6F1B" w:rsidRPr="00761246">
        <w:rPr>
          <w:rFonts w:ascii="Times New Roman" w:hAnsi="Times New Roman" w:cs="Times New Roman"/>
          <w:color w:val="000000" w:themeColor="text1"/>
          <w:sz w:val="24"/>
          <w:szCs w:val="24"/>
        </w:rPr>
        <w:t>external expenditure v</w:t>
      </w:r>
      <w:r w:rsidR="00BF307B" w:rsidRPr="00761246">
        <w:rPr>
          <w:rFonts w:ascii="Times New Roman" w:hAnsi="Times New Roman" w:cs="Times New Roman"/>
          <w:color w:val="000000" w:themeColor="text1"/>
          <w:sz w:val="24"/>
          <w:szCs w:val="24"/>
        </w:rPr>
        <w:t>erification</w:t>
      </w:r>
      <w:r w:rsidR="00BF307B" w:rsidRPr="00761246">
        <w:rPr>
          <w:rFonts w:ascii="Times New Roman" w:eastAsia="Times New Roman" w:hAnsi="Times New Roman" w:cs="Times New Roman"/>
          <w:snapToGrid w:val="0"/>
          <w:color w:val="000000" w:themeColor="text1"/>
          <w:sz w:val="24"/>
          <w:szCs w:val="24"/>
          <w:lang w:val="en-GB"/>
        </w:rPr>
        <w:t xml:space="preserve"> </w:t>
      </w:r>
      <w:r w:rsidRPr="00761246">
        <w:rPr>
          <w:rFonts w:ascii="Times New Roman" w:eastAsia="Times New Roman" w:hAnsi="Times New Roman" w:cs="Times New Roman"/>
          <w:snapToGrid w:val="0"/>
          <w:color w:val="000000" w:themeColor="text1"/>
          <w:sz w:val="24"/>
          <w:szCs w:val="24"/>
          <w:lang w:val="en-GB"/>
        </w:rPr>
        <w:t>will be performed</w:t>
      </w:r>
      <w:r w:rsidR="00BF307B" w:rsidRPr="00761246">
        <w:rPr>
          <w:rFonts w:ascii="Times New Roman" w:eastAsia="Times New Roman" w:hAnsi="Times New Roman" w:cs="Times New Roman"/>
          <w:snapToGrid w:val="0"/>
          <w:color w:val="000000" w:themeColor="text1"/>
          <w:sz w:val="24"/>
          <w:szCs w:val="24"/>
          <w:lang w:val="en-GB"/>
        </w:rPr>
        <w:t xml:space="preserve"> from December 1</w:t>
      </w:r>
      <w:r w:rsidR="00BF307B" w:rsidRPr="00761246">
        <w:rPr>
          <w:rFonts w:ascii="Times New Roman" w:eastAsia="Times New Roman" w:hAnsi="Times New Roman" w:cs="Times New Roman"/>
          <w:snapToGrid w:val="0"/>
          <w:color w:val="000000" w:themeColor="text1"/>
          <w:sz w:val="24"/>
          <w:szCs w:val="24"/>
          <w:vertAlign w:val="superscript"/>
          <w:lang w:val="en-GB"/>
        </w:rPr>
        <w:t>st</w:t>
      </w:r>
      <w:r w:rsidR="00BF307B" w:rsidRPr="00761246">
        <w:rPr>
          <w:rFonts w:ascii="Times New Roman" w:eastAsia="Times New Roman" w:hAnsi="Times New Roman" w:cs="Times New Roman"/>
          <w:snapToGrid w:val="0"/>
          <w:color w:val="000000" w:themeColor="text1"/>
          <w:sz w:val="24"/>
          <w:szCs w:val="24"/>
          <w:lang w:val="en-GB"/>
        </w:rPr>
        <w:t xml:space="preserve">, </w:t>
      </w:r>
      <w:r w:rsidR="00BF307B" w:rsidRPr="00761246">
        <w:rPr>
          <w:rFonts w:ascii="Times New Roman" w:hAnsi="Times New Roman" w:cs="Times New Roman"/>
          <w:color w:val="000000" w:themeColor="text1"/>
          <w:sz w:val="24"/>
          <w:szCs w:val="24"/>
        </w:rPr>
        <w:t>2020 – until August 31</w:t>
      </w:r>
      <w:r w:rsidR="00BF307B" w:rsidRPr="00761246">
        <w:rPr>
          <w:rFonts w:ascii="Times New Roman" w:hAnsi="Times New Roman" w:cs="Times New Roman"/>
          <w:color w:val="000000" w:themeColor="text1"/>
          <w:sz w:val="24"/>
          <w:szCs w:val="24"/>
          <w:vertAlign w:val="superscript"/>
        </w:rPr>
        <w:t>st</w:t>
      </w:r>
      <w:r w:rsidR="00BF307B" w:rsidRPr="00761246">
        <w:rPr>
          <w:rFonts w:ascii="Times New Roman" w:hAnsi="Times New Roman" w:cs="Times New Roman"/>
          <w:color w:val="000000" w:themeColor="text1"/>
          <w:sz w:val="24"/>
          <w:szCs w:val="24"/>
        </w:rPr>
        <w:t xml:space="preserve">, 2021. </w:t>
      </w:r>
    </w:p>
    <w:p w14:paraId="6A6E9E84" w14:textId="77777777" w:rsidR="00BF307B" w:rsidRPr="00761246" w:rsidRDefault="00BF307B" w:rsidP="006E41AB">
      <w:pPr>
        <w:spacing w:line="240" w:lineRule="auto"/>
        <w:ind w:left="720"/>
        <w:contextualSpacing/>
        <w:jc w:val="both"/>
        <w:rPr>
          <w:rFonts w:ascii="Times New Roman" w:eastAsia="Times New Roman" w:hAnsi="Times New Roman" w:cs="Times New Roman"/>
          <w:snapToGrid w:val="0"/>
          <w:color w:val="000000" w:themeColor="text1"/>
          <w:sz w:val="24"/>
          <w:szCs w:val="24"/>
          <w:lang w:val="en-GB"/>
        </w:rPr>
      </w:pPr>
    </w:p>
    <w:p w14:paraId="012AB588" w14:textId="36CB68B6" w:rsidR="008A6817" w:rsidRPr="00761246" w:rsidRDefault="00BF307B" w:rsidP="008C3427">
      <w:pPr>
        <w:numPr>
          <w:ilvl w:val="0"/>
          <w:numId w:val="5"/>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hAnsi="Times New Roman" w:cs="Times New Roman"/>
          <w:color w:val="000000" w:themeColor="text1"/>
          <w:sz w:val="24"/>
          <w:szCs w:val="24"/>
        </w:rPr>
        <w:t xml:space="preserve">The total estimated expenditures </w:t>
      </w:r>
      <w:r w:rsidR="009F098E" w:rsidRPr="00761246">
        <w:rPr>
          <w:rFonts w:ascii="Times New Roman" w:hAnsi="Times New Roman" w:cs="Times New Roman"/>
          <w:color w:val="000000" w:themeColor="text1"/>
          <w:sz w:val="24"/>
          <w:szCs w:val="24"/>
        </w:rPr>
        <w:t xml:space="preserve">subject to </w:t>
      </w:r>
      <w:r w:rsidRPr="00761246">
        <w:rPr>
          <w:rFonts w:ascii="Times New Roman" w:hAnsi="Times New Roman" w:cs="Times New Roman"/>
          <w:color w:val="000000" w:themeColor="text1"/>
          <w:sz w:val="24"/>
          <w:szCs w:val="24"/>
        </w:rPr>
        <w:t xml:space="preserve">this </w:t>
      </w:r>
      <w:r w:rsidR="009F098E" w:rsidRPr="00761246">
        <w:rPr>
          <w:rFonts w:ascii="Times New Roman" w:hAnsi="Times New Roman" w:cs="Times New Roman"/>
          <w:color w:val="000000" w:themeColor="text1"/>
          <w:sz w:val="24"/>
          <w:szCs w:val="24"/>
        </w:rPr>
        <w:t>expenditure verification amount</w:t>
      </w:r>
      <w:r w:rsidRPr="00761246">
        <w:rPr>
          <w:rFonts w:ascii="Times New Roman" w:hAnsi="Times New Roman" w:cs="Times New Roman"/>
          <w:color w:val="000000" w:themeColor="text1"/>
          <w:sz w:val="24"/>
          <w:szCs w:val="24"/>
        </w:rPr>
        <w:t xml:space="preserve"> to 1,528,061 (one million, five hundred twenty eight thousand and sixty one) EUR.</w:t>
      </w:r>
    </w:p>
    <w:p w14:paraId="7D109D1F"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01689E95"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4</w:t>
      </w:r>
    </w:p>
    <w:p w14:paraId="25987865" w14:textId="1EF19999" w:rsidR="008A6817" w:rsidRPr="00761246" w:rsidRDefault="00A25982"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Audit standards</w:t>
      </w:r>
    </w:p>
    <w:p w14:paraId="654F925B" w14:textId="77777777" w:rsidR="008A6817" w:rsidRPr="00761246" w:rsidRDefault="008A6817" w:rsidP="006E41AB">
      <w:pPr>
        <w:spacing w:line="240" w:lineRule="auto"/>
        <w:jc w:val="center"/>
        <w:rPr>
          <w:rFonts w:ascii="Times New Roman" w:eastAsia="Times New Roman" w:hAnsi="Times New Roman" w:cs="Times New Roman"/>
          <w:snapToGrid w:val="0"/>
          <w:color w:val="000000" w:themeColor="text1"/>
          <w:sz w:val="24"/>
          <w:szCs w:val="24"/>
          <w:lang w:val="en-GB"/>
        </w:rPr>
      </w:pPr>
    </w:p>
    <w:p w14:paraId="32A15FB1" w14:textId="018844A8" w:rsidR="00EB3E89" w:rsidRPr="00761246" w:rsidRDefault="008A6817" w:rsidP="00A25982">
      <w:pPr>
        <w:spacing w:line="240" w:lineRule="auto"/>
        <w:jc w:val="both"/>
        <w:rPr>
          <w:rFonts w:ascii="Times New Roman" w:eastAsiaTheme="minorHAnsi" w:hAnsi="Times New Roman" w:cs="Times New Roman"/>
          <w:color w:val="000000" w:themeColor="text1"/>
          <w:sz w:val="24"/>
          <w:szCs w:val="24"/>
        </w:rPr>
      </w:pPr>
      <w:r w:rsidRPr="00761246">
        <w:rPr>
          <w:rFonts w:ascii="Times New Roman" w:eastAsiaTheme="minorHAnsi" w:hAnsi="Times New Roman" w:cs="Times New Roman"/>
          <w:color w:val="000000" w:themeColor="text1"/>
          <w:sz w:val="24"/>
          <w:szCs w:val="24"/>
        </w:rPr>
        <w:t xml:space="preserve">The auditor shall undertake the </w:t>
      </w:r>
      <w:r w:rsidR="00FE6F1B" w:rsidRPr="00761246">
        <w:rPr>
          <w:rFonts w:ascii="Times New Roman" w:hAnsi="Times New Roman" w:cs="Times New Roman"/>
          <w:color w:val="000000" w:themeColor="text1"/>
          <w:sz w:val="24"/>
          <w:szCs w:val="24"/>
        </w:rPr>
        <w:t>external expenditure verification</w:t>
      </w:r>
      <w:r w:rsidR="00FE6F1B" w:rsidRPr="00761246">
        <w:rPr>
          <w:rFonts w:ascii="Times New Roman" w:eastAsia="Times New Roman" w:hAnsi="Times New Roman" w:cs="Times New Roman"/>
          <w:snapToGrid w:val="0"/>
          <w:color w:val="000000" w:themeColor="text1"/>
          <w:sz w:val="24"/>
          <w:szCs w:val="24"/>
          <w:lang w:val="en-GB"/>
        </w:rPr>
        <w:t xml:space="preserve"> </w:t>
      </w:r>
      <w:r w:rsidRPr="00761246">
        <w:rPr>
          <w:rFonts w:ascii="Times New Roman" w:eastAsiaTheme="minorHAnsi" w:hAnsi="Times New Roman" w:cs="Times New Roman"/>
          <w:color w:val="000000" w:themeColor="text1"/>
          <w:sz w:val="24"/>
          <w:szCs w:val="24"/>
        </w:rPr>
        <w:t>in accordance with</w:t>
      </w:r>
      <w:r w:rsidR="00EB3E89" w:rsidRPr="00761246">
        <w:rPr>
          <w:rFonts w:ascii="Times New Roman" w:eastAsiaTheme="minorHAnsi" w:hAnsi="Times New Roman" w:cs="Times New Roman"/>
          <w:color w:val="000000" w:themeColor="text1"/>
          <w:sz w:val="24"/>
          <w:szCs w:val="24"/>
        </w:rPr>
        <w:t>:</w:t>
      </w:r>
      <w:r w:rsidR="00C428B2" w:rsidRPr="00761246">
        <w:rPr>
          <w:rFonts w:ascii="Times New Roman" w:eastAsiaTheme="minorHAnsi" w:hAnsi="Times New Roman" w:cs="Times New Roman"/>
          <w:color w:val="000000" w:themeColor="text1"/>
          <w:sz w:val="24"/>
          <w:szCs w:val="24"/>
        </w:rPr>
        <w:t xml:space="preserve"> </w:t>
      </w:r>
    </w:p>
    <w:p w14:paraId="44621339" w14:textId="77777777" w:rsidR="00C428B2" w:rsidRPr="00761246" w:rsidRDefault="00C428B2" w:rsidP="006E41AB">
      <w:pPr>
        <w:spacing w:line="240" w:lineRule="auto"/>
        <w:jc w:val="both"/>
        <w:rPr>
          <w:rFonts w:ascii="Times New Roman" w:eastAsiaTheme="minorHAnsi" w:hAnsi="Times New Roman" w:cs="Times New Roman"/>
          <w:color w:val="000000" w:themeColor="text1"/>
          <w:sz w:val="24"/>
          <w:szCs w:val="24"/>
        </w:rPr>
      </w:pPr>
    </w:p>
    <w:p w14:paraId="61CBD365" w14:textId="77459B41" w:rsidR="00FE6F1B" w:rsidRPr="00761246" w:rsidRDefault="00FE6F1B" w:rsidP="008C3427">
      <w:pPr>
        <w:pStyle w:val="ListParagraph"/>
        <w:numPr>
          <w:ilvl w:val="0"/>
          <w:numId w:val="19"/>
        </w:numPr>
        <w:spacing w:line="240" w:lineRule="auto"/>
        <w:ind w:left="1080"/>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the International Standard on Related Services (‘ISRS’) 4400 Engagements to perform Agreed-upon Procedures regarding Financial Information as promulgated by the IFAC;</w:t>
      </w:r>
    </w:p>
    <w:p w14:paraId="554DBA63" w14:textId="77777777" w:rsidR="00EB3E89" w:rsidRPr="00761246" w:rsidRDefault="00EB3E89" w:rsidP="006E41AB">
      <w:pPr>
        <w:spacing w:line="240" w:lineRule="auto"/>
        <w:ind w:left="360"/>
        <w:jc w:val="both"/>
        <w:rPr>
          <w:rFonts w:ascii="Times New Roman" w:hAnsi="Times New Roman" w:cs="Times New Roman"/>
          <w:color w:val="000000" w:themeColor="text1"/>
          <w:sz w:val="24"/>
          <w:szCs w:val="24"/>
        </w:rPr>
      </w:pPr>
    </w:p>
    <w:p w14:paraId="447A9CE7" w14:textId="1076E4D9" w:rsidR="00FE6F1B" w:rsidRPr="00761246" w:rsidRDefault="00FE6F1B" w:rsidP="008C3427">
      <w:pPr>
        <w:pStyle w:val="ListParagraph"/>
        <w:numPr>
          <w:ilvl w:val="0"/>
          <w:numId w:val="19"/>
        </w:numPr>
        <w:spacing w:line="240" w:lineRule="auto"/>
        <w:ind w:left="1080"/>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behavior and technical standards. </w:t>
      </w:r>
    </w:p>
    <w:p w14:paraId="3A8D4E42" w14:textId="77777777" w:rsidR="00AF7B7B" w:rsidRPr="00761246" w:rsidRDefault="00AF7B7B" w:rsidP="006E41AB">
      <w:pPr>
        <w:spacing w:line="240" w:lineRule="auto"/>
        <w:contextualSpacing/>
        <w:jc w:val="both"/>
        <w:rPr>
          <w:color w:val="000000" w:themeColor="text1"/>
        </w:rPr>
      </w:pPr>
    </w:p>
    <w:p w14:paraId="5CCF36ED" w14:textId="77777777" w:rsidR="00AF7B7B" w:rsidRPr="00761246" w:rsidRDefault="00AF7B7B" w:rsidP="006E41AB">
      <w:pPr>
        <w:spacing w:line="240" w:lineRule="auto"/>
        <w:jc w:val="both"/>
        <w:rPr>
          <w:color w:val="000000" w:themeColor="text1"/>
        </w:rPr>
      </w:pPr>
    </w:p>
    <w:p w14:paraId="14493F0B" w14:textId="77777777" w:rsidR="00F26F7D" w:rsidRPr="00761246" w:rsidRDefault="00F26F7D" w:rsidP="006E41AB">
      <w:pPr>
        <w:adjustRightInd w:val="0"/>
        <w:spacing w:line="240" w:lineRule="auto"/>
        <w:jc w:val="center"/>
        <w:rPr>
          <w:rFonts w:ascii="Times New Roman" w:eastAsia="Times New Roman" w:hAnsi="Times New Roman" w:cs="Times New Roman"/>
          <w:b/>
          <w:snapToGrid w:val="0"/>
          <w:color w:val="000000" w:themeColor="text1"/>
          <w:sz w:val="24"/>
          <w:szCs w:val="24"/>
          <w:lang w:val="en-GB"/>
        </w:rPr>
      </w:pPr>
    </w:p>
    <w:p w14:paraId="59044B75" w14:textId="77777777" w:rsidR="00F26F7D" w:rsidRPr="00761246" w:rsidRDefault="00F26F7D" w:rsidP="006E41AB">
      <w:pPr>
        <w:adjustRightInd w:val="0"/>
        <w:spacing w:line="240" w:lineRule="auto"/>
        <w:jc w:val="center"/>
        <w:rPr>
          <w:rFonts w:ascii="Times New Roman" w:eastAsia="Times New Roman" w:hAnsi="Times New Roman" w:cs="Times New Roman"/>
          <w:b/>
          <w:snapToGrid w:val="0"/>
          <w:color w:val="000000" w:themeColor="text1"/>
          <w:sz w:val="24"/>
          <w:szCs w:val="24"/>
          <w:lang w:val="en-GB"/>
        </w:rPr>
      </w:pPr>
    </w:p>
    <w:p w14:paraId="14CFA5C4" w14:textId="77777777" w:rsidR="00F26F7D" w:rsidRPr="00761246" w:rsidRDefault="00F26F7D" w:rsidP="006E41AB">
      <w:pPr>
        <w:adjustRightInd w:val="0"/>
        <w:spacing w:line="240" w:lineRule="auto"/>
        <w:jc w:val="center"/>
        <w:rPr>
          <w:rFonts w:ascii="Times New Roman" w:eastAsia="Times New Roman" w:hAnsi="Times New Roman" w:cs="Times New Roman"/>
          <w:b/>
          <w:snapToGrid w:val="0"/>
          <w:color w:val="000000" w:themeColor="text1"/>
          <w:sz w:val="24"/>
          <w:szCs w:val="24"/>
          <w:lang w:val="en-GB"/>
        </w:rPr>
      </w:pPr>
    </w:p>
    <w:p w14:paraId="7D171702" w14:textId="77777777" w:rsidR="00F26F7D" w:rsidRPr="00761246" w:rsidRDefault="00F26F7D" w:rsidP="006E41AB">
      <w:pPr>
        <w:adjustRightInd w:val="0"/>
        <w:spacing w:line="240" w:lineRule="auto"/>
        <w:jc w:val="center"/>
        <w:rPr>
          <w:rFonts w:ascii="Times New Roman" w:eastAsia="Times New Roman" w:hAnsi="Times New Roman" w:cs="Times New Roman"/>
          <w:b/>
          <w:snapToGrid w:val="0"/>
          <w:color w:val="000000" w:themeColor="text1"/>
          <w:sz w:val="24"/>
          <w:szCs w:val="24"/>
          <w:lang w:val="en-GB"/>
        </w:rPr>
      </w:pPr>
    </w:p>
    <w:p w14:paraId="79DA9A83" w14:textId="77777777" w:rsidR="00F26F7D" w:rsidRPr="00761246" w:rsidRDefault="00F26F7D" w:rsidP="006E41AB">
      <w:pPr>
        <w:adjustRightInd w:val="0"/>
        <w:spacing w:line="240" w:lineRule="auto"/>
        <w:jc w:val="center"/>
        <w:rPr>
          <w:rFonts w:ascii="Times New Roman" w:eastAsia="Times New Roman" w:hAnsi="Times New Roman" w:cs="Times New Roman"/>
          <w:b/>
          <w:snapToGrid w:val="0"/>
          <w:color w:val="000000" w:themeColor="text1"/>
          <w:sz w:val="24"/>
          <w:szCs w:val="24"/>
          <w:lang w:val="en-GB"/>
        </w:rPr>
      </w:pPr>
    </w:p>
    <w:p w14:paraId="08723A88" w14:textId="502F5FCA" w:rsidR="008A6817" w:rsidRPr="00761246" w:rsidRDefault="008A6817" w:rsidP="006E41AB">
      <w:pPr>
        <w:adjustRightInd w:val="0"/>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5</w:t>
      </w:r>
    </w:p>
    <w:p w14:paraId="213C301A" w14:textId="68DA26B4"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lastRenderedPageBreak/>
        <w:t xml:space="preserve">Contracting </w:t>
      </w:r>
      <w:r w:rsidR="001F7A0B" w:rsidRPr="00761246">
        <w:rPr>
          <w:rFonts w:ascii="Times New Roman" w:hAnsi="Times New Roman" w:cs="Times New Roman"/>
          <w:color w:val="000000" w:themeColor="text1"/>
          <w:sz w:val="24"/>
          <w:szCs w:val="24"/>
        </w:rPr>
        <w:t>a</w:t>
      </w:r>
      <w:r w:rsidR="00F26F7D" w:rsidRPr="00761246">
        <w:rPr>
          <w:rFonts w:ascii="Times New Roman" w:hAnsi="Times New Roman" w:cs="Times New Roman"/>
          <w:color w:val="000000" w:themeColor="text1"/>
          <w:sz w:val="24"/>
          <w:szCs w:val="24"/>
        </w:rPr>
        <w:t>uthority</w:t>
      </w:r>
      <w:r w:rsidRPr="00761246">
        <w:rPr>
          <w:rFonts w:ascii="Times New Roman" w:eastAsia="Times New Roman" w:hAnsi="Times New Roman" w:cs="Times New Roman"/>
          <w:b/>
          <w:snapToGrid w:val="0"/>
          <w:color w:val="000000" w:themeColor="text1"/>
          <w:sz w:val="24"/>
          <w:szCs w:val="24"/>
          <w:lang w:val="en-GB"/>
        </w:rPr>
        <w:t>’s responsibilities</w:t>
      </w:r>
    </w:p>
    <w:p w14:paraId="1D0E0DDE"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p>
    <w:p w14:paraId="24C8F82F" w14:textId="205FAE4D" w:rsidR="00150C07" w:rsidRPr="00761246" w:rsidRDefault="00150C07" w:rsidP="006E41AB">
      <w:p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The Contracting Authority will provide to the Auditor all the documentation submitted by grant beneficiaries</w:t>
      </w:r>
      <w:r w:rsidR="00A44AA7" w:rsidRPr="00761246">
        <w:rPr>
          <w:rFonts w:ascii="Times New Roman" w:hAnsi="Times New Roman" w:cs="Times New Roman"/>
          <w:color w:val="000000" w:themeColor="text1"/>
          <w:sz w:val="24"/>
          <w:szCs w:val="24"/>
        </w:rPr>
        <w:t xml:space="preserve"> as well as</w:t>
      </w:r>
      <w:r w:rsidRPr="00761246">
        <w:rPr>
          <w:rFonts w:ascii="Times New Roman" w:hAnsi="Times New Roman" w:cs="Times New Roman"/>
          <w:color w:val="000000" w:themeColor="text1"/>
          <w:sz w:val="24"/>
          <w:szCs w:val="24"/>
        </w:rPr>
        <w:t xml:space="preserve"> </w:t>
      </w:r>
      <w:r w:rsidR="00A44AA7" w:rsidRPr="00761246">
        <w:rPr>
          <w:rFonts w:ascii="Times New Roman" w:eastAsiaTheme="minorHAnsi" w:hAnsi="Times New Roman" w:cs="Times New Roman"/>
          <w:color w:val="000000" w:themeColor="text1"/>
          <w:sz w:val="24"/>
          <w:szCs w:val="24"/>
        </w:rPr>
        <w:t>any documents required by the Auditor</w:t>
      </w:r>
      <w:r w:rsidR="00A44AA7" w:rsidRPr="00761246">
        <w:rPr>
          <w:rFonts w:ascii="Times New Roman" w:hAnsi="Times New Roman" w:cs="Times New Roman"/>
          <w:color w:val="000000" w:themeColor="text1"/>
          <w:sz w:val="24"/>
          <w:szCs w:val="24"/>
        </w:rPr>
        <w:t xml:space="preserve"> </w:t>
      </w:r>
      <w:r w:rsidRPr="00761246">
        <w:rPr>
          <w:rFonts w:ascii="Times New Roman" w:hAnsi="Times New Roman" w:cs="Times New Roman"/>
          <w:color w:val="000000" w:themeColor="text1"/>
          <w:sz w:val="24"/>
          <w:szCs w:val="24"/>
        </w:rPr>
        <w:t xml:space="preserve">in order to perform the expenditure verification. </w:t>
      </w:r>
    </w:p>
    <w:p w14:paraId="77429F28" w14:textId="77777777" w:rsidR="00AF7B7B" w:rsidRPr="00761246" w:rsidRDefault="00AF7B7B" w:rsidP="006E41AB">
      <w:pPr>
        <w:adjustRightInd w:val="0"/>
        <w:spacing w:line="240" w:lineRule="auto"/>
        <w:jc w:val="both"/>
        <w:rPr>
          <w:rFonts w:ascii="Times New Roman" w:eastAsiaTheme="minorHAnsi" w:hAnsi="Times New Roman" w:cs="Times New Roman"/>
          <w:color w:val="000000" w:themeColor="text1"/>
          <w:sz w:val="24"/>
          <w:szCs w:val="24"/>
        </w:rPr>
      </w:pPr>
    </w:p>
    <w:p w14:paraId="1113874A" w14:textId="77777777" w:rsidR="008A6817" w:rsidRPr="00761246" w:rsidRDefault="008A6817" w:rsidP="00750B2F">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6</w:t>
      </w:r>
    </w:p>
    <w:p w14:paraId="3539EA0A" w14:textId="218BD189" w:rsidR="008A6817" w:rsidRPr="00761246" w:rsidRDefault="00750B2F" w:rsidP="00750B2F">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Methodology</w:t>
      </w:r>
    </w:p>
    <w:p w14:paraId="3BBDA3D7" w14:textId="77777777" w:rsidR="00750B2F" w:rsidRPr="00761246" w:rsidRDefault="00750B2F" w:rsidP="00750B2F">
      <w:pPr>
        <w:spacing w:line="240" w:lineRule="auto"/>
        <w:jc w:val="center"/>
        <w:rPr>
          <w:rFonts w:ascii="Times New Roman" w:eastAsia="Times New Roman" w:hAnsi="Times New Roman" w:cs="Times New Roman"/>
          <w:b/>
          <w:snapToGrid w:val="0"/>
          <w:color w:val="000000" w:themeColor="text1"/>
          <w:sz w:val="24"/>
          <w:szCs w:val="24"/>
          <w:lang w:val="en-GB"/>
        </w:rPr>
      </w:pPr>
    </w:p>
    <w:p w14:paraId="6B80ED62" w14:textId="43E89DB2" w:rsidR="008A6817" w:rsidRPr="00761246" w:rsidRDefault="00750B2F" w:rsidP="008C3427">
      <w:pPr>
        <w:pStyle w:val="ListParagraph"/>
        <w:numPr>
          <w:ilvl w:val="0"/>
          <w:numId w:val="20"/>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The desk review and/or field work shall </w:t>
      </w:r>
      <w:r w:rsidR="0024439F" w:rsidRPr="00761246">
        <w:rPr>
          <w:rFonts w:ascii="Times New Roman" w:hAnsi="Times New Roman" w:cs="Times New Roman"/>
          <w:color w:val="000000" w:themeColor="text1"/>
          <w:sz w:val="24"/>
          <w:szCs w:val="24"/>
        </w:rPr>
        <w:t>start</w:t>
      </w:r>
      <w:r w:rsidR="001F7A0B" w:rsidRPr="00761246">
        <w:rPr>
          <w:rFonts w:ascii="Times New Roman" w:hAnsi="Times New Roman" w:cs="Times New Roman"/>
          <w:color w:val="000000" w:themeColor="text1"/>
          <w:sz w:val="24"/>
          <w:szCs w:val="24"/>
        </w:rPr>
        <w:t xml:space="preserve"> as soon as possible and no</w:t>
      </w:r>
      <w:r w:rsidRPr="00761246">
        <w:rPr>
          <w:rFonts w:ascii="Times New Roman" w:hAnsi="Times New Roman" w:cs="Times New Roman"/>
          <w:color w:val="000000" w:themeColor="text1"/>
          <w:sz w:val="24"/>
          <w:szCs w:val="24"/>
        </w:rPr>
        <w:t xml:space="preserve"> later than 5 (five) calendar days after the date of availability of the Financial Reports or any other relevant supporting documents</w:t>
      </w:r>
      <w:r w:rsidR="0024439F" w:rsidRPr="00761246">
        <w:rPr>
          <w:rFonts w:ascii="Times New Roman" w:hAnsi="Times New Roman" w:cs="Times New Roman"/>
          <w:color w:val="000000" w:themeColor="text1"/>
          <w:sz w:val="24"/>
          <w:szCs w:val="24"/>
        </w:rPr>
        <w:t xml:space="preserve"> by the Contracting authority.</w:t>
      </w:r>
      <w:r w:rsidRPr="00761246">
        <w:rPr>
          <w:rFonts w:ascii="Times New Roman" w:hAnsi="Times New Roman" w:cs="Times New Roman"/>
          <w:color w:val="000000" w:themeColor="text1"/>
          <w:sz w:val="24"/>
          <w:szCs w:val="24"/>
        </w:rPr>
        <w:t xml:space="preserve"> </w:t>
      </w:r>
    </w:p>
    <w:p w14:paraId="5B3A8974" w14:textId="77777777" w:rsidR="00095DBA" w:rsidRPr="00761246" w:rsidRDefault="00095DBA" w:rsidP="00095DBA">
      <w:pPr>
        <w:pStyle w:val="ListParagraph"/>
        <w:spacing w:line="240" w:lineRule="auto"/>
        <w:jc w:val="both"/>
        <w:rPr>
          <w:rFonts w:ascii="Times New Roman" w:hAnsi="Times New Roman" w:cs="Times New Roman"/>
          <w:color w:val="000000" w:themeColor="text1"/>
          <w:sz w:val="24"/>
          <w:szCs w:val="24"/>
        </w:rPr>
      </w:pPr>
    </w:p>
    <w:p w14:paraId="4B32CFBD" w14:textId="098804E3" w:rsidR="00095DBA" w:rsidRPr="00761246" w:rsidRDefault="00095DBA" w:rsidP="008C3427">
      <w:pPr>
        <w:pStyle w:val="ListParagraph"/>
        <w:numPr>
          <w:ilvl w:val="0"/>
          <w:numId w:val="20"/>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At the end of the desk review and/or field work, the Auditor shall prepare a debriefing memo within 15 (fifteen) days from the receipt of the Final Financial Report and supporting documents, in coordination with RYCO to contact the beneficiary in order to discuss the findings, obtain its initial comments and agree on additional information to be provided at a later date, maximum within 10 (ten) working days. </w:t>
      </w:r>
    </w:p>
    <w:p w14:paraId="2C16A9D0" w14:textId="77777777" w:rsidR="00095DBA" w:rsidRPr="00761246" w:rsidRDefault="00095DBA" w:rsidP="00095DBA">
      <w:pPr>
        <w:spacing w:line="240" w:lineRule="auto"/>
        <w:ind w:left="360"/>
        <w:jc w:val="both"/>
        <w:rPr>
          <w:rFonts w:ascii="Times New Roman" w:hAnsi="Times New Roman" w:cs="Times New Roman"/>
          <w:color w:val="000000" w:themeColor="text1"/>
          <w:sz w:val="24"/>
          <w:szCs w:val="24"/>
        </w:rPr>
      </w:pPr>
    </w:p>
    <w:p w14:paraId="7C7D6BE6" w14:textId="3EC7C5BD" w:rsidR="00095DBA" w:rsidRPr="00761246" w:rsidRDefault="00095DBA" w:rsidP="008C3427">
      <w:pPr>
        <w:pStyle w:val="ListParagraph"/>
        <w:numPr>
          <w:ilvl w:val="0"/>
          <w:numId w:val="20"/>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The Auditor shall pay specific attention to the </w:t>
      </w:r>
      <w:r w:rsidR="0024439F" w:rsidRPr="00761246">
        <w:rPr>
          <w:rFonts w:ascii="Times New Roman" w:hAnsi="Times New Roman" w:cs="Times New Roman"/>
          <w:color w:val="000000" w:themeColor="text1"/>
          <w:sz w:val="24"/>
          <w:szCs w:val="24"/>
        </w:rPr>
        <w:t xml:space="preserve">following </w:t>
      </w:r>
      <w:r w:rsidRPr="00761246">
        <w:rPr>
          <w:rFonts w:ascii="Times New Roman" w:hAnsi="Times New Roman" w:cs="Times New Roman"/>
          <w:color w:val="000000" w:themeColor="text1"/>
          <w:sz w:val="24"/>
          <w:szCs w:val="24"/>
        </w:rPr>
        <w:t xml:space="preserve">contractual </w:t>
      </w:r>
      <w:r w:rsidR="0024439F" w:rsidRPr="00761246">
        <w:rPr>
          <w:rFonts w:ascii="Times New Roman" w:hAnsi="Times New Roman" w:cs="Times New Roman"/>
          <w:color w:val="000000" w:themeColor="text1"/>
          <w:sz w:val="24"/>
          <w:szCs w:val="24"/>
        </w:rPr>
        <w:t>provisions:</w:t>
      </w:r>
    </w:p>
    <w:p w14:paraId="72A14080" w14:textId="77777777" w:rsidR="00095DBA" w:rsidRPr="00761246" w:rsidRDefault="00095DBA" w:rsidP="00095DBA">
      <w:pPr>
        <w:spacing w:line="240" w:lineRule="auto"/>
        <w:ind w:left="360"/>
        <w:jc w:val="both"/>
        <w:rPr>
          <w:rFonts w:ascii="Times New Roman" w:hAnsi="Times New Roman" w:cs="Times New Roman"/>
          <w:color w:val="000000" w:themeColor="text1"/>
          <w:sz w:val="24"/>
          <w:szCs w:val="24"/>
        </w:rPr>
      </w:pPr>
    </w:p>
    <w:p w14:paraId="2F3468B6" w14:textId="77777777" w:rsidR="00095DBA" w:rsidRPr="00761246" w:rsidRDefault="00095DBA" w:rsidP="008C3427">
      <w:pPr>
        <w:pStyle w:val="ListParagraph"/>
        <w:numPr>
          <w:ilvl w:val="0"/>
          <w:numId w:val="21"/>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documentation, filing and record keeping for expenditure and income;</w:t>
      </w:r>
    </w:p>
    <w:p w14:paraId="08A1CB7D" w14:textId="77777777" w:rsidR="00095DBA" w:rsidRPr="00761246" w:rsidRDefault="00095DBA" w:rsidP="008C3427">
      <w:pPr>
        <w:pStyle w:val="ListParagraph"/>
        <w:numPr>
          <w:ilvl w:val="0"/>
          <w:numId w:val="21"/>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eligibility of expenditure and income;</w:t>
      </w:r>
    </w:p>
    <w:p w14:paraId="420824D2" w14:textId="77777777" w:rsidR="00095DBA" w:rsidRPr="00761246" w:rsidRDefault="00095DBA" w:rsidP="008C3427">
      <w:pPr>
        <w:pStyle w:val="ListParagraph"/>
        <w:numPr>
          <w:ilvl w:val="0"/>
          <w:numId w:val="21"/>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procurement rules;</w:t>
      </w:r>
    </w:p>
    <w:p w14:paraId="4D795EC9" w14:textId="77777777" w:rsidR="00095DBA" w:rsidRPr="00761246" w:rsidRDefault="00095DBA" w:rsidP="008C3427">
      <w:pPr>
        <w:pStyle w:val="ListParagraph"/>
        <w:numPr>
          <w:ilvl w:val="0"/>
          <w:numId w:val="21"/>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asset management (management and control of fixed assets; e.g. equipment).</w:t>
      </w:r>
    </w:p>
    <w:p w14:paraId="44361E56" w14:textId="77777777" w:rsidR="00095DBA" w:rsidRPr="00761246" w:rsidRDefault="00095DBA" w:rsidP="008C3427">
      <w:pPr>
        <w:pStyle w:val="ListParagraph"/>
        <w:numPr>
          <w:ilvl w:val="0"/>
          <w:numId w:val="21"/>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cash and bank management (treasury);</w:t>
      </w:r>
    </w:p>
    <w:p w14:paraId="6B36907F" w14:textId="77777777" w:rsidR="00095DBA" w:rsidRPr="00761246" w:rsidRDefault="00095DBA" w:rsidP="008C3427">
      <w:pPr>
        <w:pStyle w:val="ListParagraph"/>
        <w:numPr>
          <w:ilvl w:val="0"/>
          <w:numId w:val="21"/>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payroll and time management;</w:t>
      </w:r>
    </w:p>
    <w:p w14:paraId="27524E60" w14:textId="6E7D2B4E" w:rsidR="00095DBA" w:rsidRPr="00761246" w:rsidRDefault="00095DBA" w:rsidP="008C3427">
      <w:pPr>
        <w:pStyle w:val="ListParagraph"/>
        <w:numPr>
          <w:ilvl w:val="0"/>
          <w:numId w:val="21"/>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accounting (including the use of exchange rates) and financial reporting of expenditure</w:t>
      </w:r>
      <w:r w:rsidR="004805A3" w:rsidRPr="00761246">
        <w:rPr>
          <w:rFonts w:ascii="Times New Roman" w:hAnsi="Times New Roman" w:cs="Times New Roman"/>
          <w:color w:val="000000" w:themeColor="text1"/>
          <w:sz w:val="24"/>
          <w:szCs w:val="24"/>
        </w:rPr>
        <w:t>s</w:t>
      </w:r>
      <w:r w:rsidRPr="00761246">
        <w:rPr>
          <w:rFonts w:ascii="Times New Roman" w:hAnsi="Times New Roman" w:cs="Times New Roman"/>
          <w:color w:val="000000" w:themeColor="text1"/>
          <w:sz w:val="24"/>
          <w:szCs w:val="24"/>
        </w:rPr>
        <w:t xml:space="preserve"> and income</w:t>
      </w:r>
      <w:r w:rsidR="004805A3" w:rsidRPr="00761246">
        <w:rPr>
          <w:rFonts w:ascii="Times New Roman" w:hAnsi="Times New Roman" w:cs="Times New Roman"/>
          <w:color w:val="000000" w:themeColor="text1"/>
          <w:sz w:val="24"/>
          <w:szCs w:val="24"/>
        </w:rPr>
        <w:t>s</w:t>
      </w:r>
      <w:r w:rsidRPr="00761246">
        <w:rPr>
          <w:rFonts w:ascii="Times New Roman" w:hAnsi="Times New Roman" w:cs="Times New Roman"/>
          <w:color w:val="000000" w:themeColor="text1"/>
          <w:sz w:val="24"/>
          <w:szCs w:val="24"/>
        </w:rPr>
        <w:t xml:space="preserve">. </w:t>
      </w:r>
    </w:p>
    <w:p w14:paraId="0E7FC1FC" w14:textId="77777777" w:rsidR="00095DBA" w:rsidRPr="00761246" w:rsidRDefault="00095DBA" w:rsidP="00095DBA">
      <w:pPr>
        <w:spacing w:line="240" w:lineRule="auto"/>
        <w:ind w:left="1080"/>
        <w:jc w:val="both"/>
        <w:rPr>
          <w:rFonts w:ascii="Times New Roman" w:hAnsi="Times New Roman" w:cs="Times New Roman"/>
          <w:color w:val="000000" w:themeColor="text1"/>
          <w:sz w:val="24"/>
          <w:szCs w:val="24"/>
        </w:rPr>
      </w:pPr>
    </w:p>
    <w:p w14:paraId="1B9584A1" w14:textId="764BF996" w:rsidR="00095DBA" w:rsidRPr="00761246" w:rsidRDefault="00095DBA" w:rsidP="008C3427">
      <w:pPr>
        <w:pStyle w:val="ListParagraph"/>
        <w:numPr>
          <w:ilvl w:val="0"/>
          <w:numId w:val="20"/>
        </w:numPr>
        <w:spacing w:line="240" w:lineRule="auto"/>
        <w:jc w:val="both"/>
        <w:rPr>
          <w:rFonts w:ascii="Times New Roman" w:hAnsi="Times New Roman" w:cs="Times New Roman"/>
          <w:color w:val="000000" w:themeColor="text1"/>
          <w:sz w:val="24"/>
          <w:szCs w:val="24"/>
        </w:rPr>
      </w:pPr>
    </w:p>
    <w:p w14:paraId="5A787B27" w14:textId="77777777" w:rsidR="00750B2F" w:rsidRPr="00761246" w:rsidRDefault="00750B2F" w:rsidP="00095DBA">
      <w:pPr>
        <w:spacing w:line="240" w:lineRule="auto"/>
        <w:rPr>
          <w:rFonts w:ascii="Times New Roman" w:eastAsia="Times New Roman" w:hAnsi="Times New Roman" w:cs="Times New Roman"/>
          <w:b/>
          <w:snapToGrid w:val="0"/>
          <w:color w:val="000000" w:themeColor="text1"/>
          <w:sz w:val="24"/>
          <w:szCs w:val="24"/>
          <w:lang w:val="en-GB"/>
        </w:rPr>
      </w:pPr>
    </w:p>
    <w:p w14:paraId="4C1FAB48"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7</w:t>
      </w:r>
    </w:p>
    <w:p w14:paraId="75FACB89" w14:textId="3F4B8114" w:rsidR="008A6817" w:rsidRPr="00761246" w:rsidRDefault="0048280A" w:rsidP="0048280A">
      <w:pPr>
        <w:spacing w:line="240" w:lineRule="auto"/>
        <w:jc w:val="center"/>
        <w:rPr>
          <w:rFonts w:ascii="Times New Roman" w:hAnsi="Times New Roman" w:cs="Times New Roman"/>
          <w:b/>
          <w:color w:val="000000" w:themeColor="text1"/>
          <w:sz w:val="24"/>
          <w:szCs w:val="24"/>
        </w:rPr>
      </w:pPr>
      <w:r w:rsidRPr="00761246">
        <w:rPr>
          <w:rFonts w:ascii="Times New Roman" w:hAnsi="Times New Roman" w:cs="Times New Roman"/>
          <w:b/>
          <w:color w:val="000000" w:themeColor="text1"/>
          <w:sz w:val="24"/>
          <w:szCs w:val="24"/>
        </w:rPr>
        <w:t>Comple</w:t>
      </w:r>
      <w:r w:rsidR="000437E8" w:rsidRPr="00761246">
        <w:rPr>
          <w:rFonts w:ascii="Times New Roman" w:hAnsi="Times New Roman" w:cs="Times New Roman"/>
          <w:b/>
          <w:color w:val="000000" w:themeColor="text1"/>
          <w:sz w:val="24"/>
          <w:szCs w:val="24"/>
        </w:rPr>
        <w:t xml:space="preserve">mentary </w:t>
      </w:r>
      <w:r w:rsidR="008A6817" w:rsidRPr="00761246">
        <w:rPr>
          <w:rFonts w:ascii="Times New Roman" w:hAnsi="Times New Roman" w:cs="Times New Roman"/>
          <w:b/>
          <w:color w:val="000000" w:themeColor="text1"/>
          <w:sz w:val="24"/>
          <w:szCs w:val="24"/>
        </w:rPr>
        <w:t>Letter</w:t>
      </w:r>
    </w:p>
    <w:p w14:paraId="315F3391" w14:textId="77777777" w:rsidR="008A6817" w:rsidRPr="00761246" w:rsidRDefault="008A6817" w:rsidP="0048280A">
      <w:pPr>
        <w:spacing w:line="240" w:lineRule="auto"/>
        <w:rPr>
          <w:rFonts w:ascii="Times New Roman" w:hAnsi="Times New Roman" w:cs="Times New Roman"/>
          <w:color w:val="000000" w:themeColor="text1"/>
          <w:sz w:val="24"/>
          <w:szCs w:val="24"/>
        </w:rPr>
      </w:pPr>
    </w:p>
    <w:p w14:paraId="50C158BC" w14:textId="77777777" w:rsidR="00B11AEE" w:rsidRPr="00761246" w:rsidRDefault="00647116" w:rsidP="008C3427">
      <w:pPr>
        <w:pStyle w:val="ListParagraph"/>
        <w:numPr>
          <w:ilvl w:val="0"/>
          <w:numId w:val="23"/>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T</w:t>
      </w:r>
      <w:r w:rsidR="000437E8" w:rsidRPr="00761246">
        <w:rPr>
          <w:rFonts w:ascii="Times New Roman" w:hAnsi="Times New Roman" w:cs="Times New Roman"/>
          <w:color w:val="000000" w:themeColor="text1"/>
          <w:sz w:val="24"/>
          <w:szCs w:val="24"/>
        </w:rPr>
        <w:t xml:space="preserve">he Auditor </w:t>
      </w:r>
      <w:r w:rsidR="002500D0" w:rsidRPr="00761246">
        <w:rPr>
          <w:rFonts w:ascii="Times New Roman" w:hAnsi="Times New Roman" w:cs="Times New Roman"/>
          <w:color w:val="000000" w:themeColor="text1"/>
          <w:sz w:val="24"/>
          <w:szCs w:val="24"/>
        </w:rPr>
        <w:t>may at any time</w:t>
      </w:r>
      <w:r w:rsidRPr="00761246">
        <w:rPr>
          <w:rFonts w:ascii="Times New Roman" w:hAnsi="Times New Roman" w:cs="Times New Roman"/>
          <w:color w:val="000000" w:themeColor="text1"/>
          <w:sz w:val="24"/>
          <w:szCs w:val="24"/>
        </w:rPr>
        <w:t>,</w:t>
      </w:r>
      <w:r w:rsidR="002500D0" w:rsidRPr="00761246">
        <w:rPr>
          <w:rFonts w:ascii="Times New Roman" w:hAnsi="Times New Roman" w:cs="Times New Roman"/>
          <w:color w:val="000000" w:themeColor="text1"/>
          <w:sz w:val="24"/>
          <w:szCs w:val="24"/>
        </w:rPr>
        <w:t xml:space="preserve"> </w:t>
      </w:r>
      <w:r w:rsidRPr="00761246">
        <w:rPr>
          <w:rFonts w:ascii="Times New Roman" w:hAnsi="Times New Roman" w:cs="Times New Roman"/>
          <w:color w:val="000000" w:themeColor="text1"/>
          <w:sz w:val="24"/>
          <w:szCs w:val="24"/>
        </w:rPr>
        <w:t xml:space="preserve">during the expenditure verification, </w:t>
      </w:r>
      <w:r w:rsidR="002500D0" w:rsidRPr="00761246">
        <w:rPr>
          <w:rFonts w:ascii="Times New Roman" w:hAnsi="Times New Roman" w:cs="Times New Roman"/>
          <w:color w:val="000000" w:themeColor="text1"/>
          <w:sz w:val="24"/>
          <w:szCs w:val="24"/>
        </w:rPr>
        <w:t>address a comple</w:t>
      </w:r>
      <w:r w:rsidR="000437E8" w:rsidRPr="00761246">
        <w:rPr>
          <w:rFonts w:ascii="Times New Roman" w:hAnsi="Times New Roman" w:cs="Times New Roman"/>
          <w:color w:val="000000" w:themeColor="text1"/>
          <w:sz w:val="24"/>
          <w:szCs w:val="24"/>
        </w:rPr>
        <w:t>mentary letter to RYCO about facts an</w:t>
      </w:r>
      <w:r w:rsidRPr="00761246">
        <w:rPr>
          <w:rFonts w:ascii="Times New Roman" w:hAnsi="Times New Roman" w:cs="Times New Roman"/>
          <w:color w:val="000000" w:themeColor="text1"/>
          <w:sz w:val="24"/>
          <w:szCs w:val="24"/>
        </w:rPr>
        <w:t xml:space="preserve">d issues that are considered </w:t>
      </w:r>
      <w:r w:rsidR="00B53963" w:rsidRPr="00761246">
        <w:rPr>
          <w:rFonts w:ascii="Times New Roman" w:hAnsi="Times New Roman" w:cs="Times New Roman"/>
          <w:color w:val="000000" w:themeColor="text1"/>
          <w:sz w:val="24"/>
          <w:szCs w:val="24"/>
        </w:rPr>
        <w:t xml:space="preserve">pertinent </w:t>
      </w:r>
      <w:r w:rsidR="000437E8" w:rsidRPr="00761246">
        <w:rPr>
          <w:rFonts w:ascii="Times New Roman" w:hAnsi="Times New Roman" w:cs="Times New Roman"/>
          <w:color w:val="000000" w:themeColor="text1"/>
          <w:sz w:val="24"/>
          <w:szCs w:val="24"/>
        </w:rPr>
        <w:t xml:space="preserve">and </w:t>
      </w:r>
      <w:r w:rsidR="002500D0" w:rsidRPr="00761246">
        <w:rPr>
          <w:rFonts w:ascii="Times New Roman" w:hAnsi="Times New Roman" w:cs="Times New Roman"/>
          <w:color w:val="000000" w:themeColor="text1"/>
          <w:sz w:val="24"/>
          <w:szCs w:val="24"/>
        </w:rPr>
        <w:t>which might have a significant impact on the performance of the process.</w:t>
      </w:r>
      <w:r w:rsidR="000437E8" w:rsidRPr="00761246">
        <w:rPr>
          <w:rFonts w:ascii="Times New Roman" w:hAnsi="Times New Roman" w:cs="Times New Roman"/>
          <w:color w:val="000000" w:themeColor="text1"/>
          <w:sz w:val="24"/>
          <w:szCs w:val="24"/>
        </w:rPr>
        <w:t xml:space="preserve"> </w:t>
      </w:r>
    </w:p>
    <w:p w14:paraId="5E38CFA9" w14:textId="77777777" w:rsidR="00B11AEE" w:rsidRPr="00761246" w:rsidRDefault="00B11AEE" w:rsidP="00647116">
      <w:pPr>
        <w:spacing w:line="240" w:lineRule="auto"/>
        <w:jc w:val="both"/>
        <w:rPr>
          <w:rFonts w:ascii="Times New Roman" w:hAnsi="Times New Roman" w:cs="Times New Roman"/>
          <w:color w:val="000000" w:themeColor="text1"/>
          <w:sz w:val="24"/>
          <w:szCs w:val="24"/>
        </w:rPr>
      </w:pPr>
    </w:p>
    <w:p w14:paraId="2CB5D651" w14:textId="711E713E" w:rsidR="00B53963" w:rsidRPr="00761246" w:rsidRDefault="002500D0" w:rsidP="008C3427">
      <w:pPr>
        <w:pStyle w:val="ListParagraph"/>
        <w:numPr>
          <w:ilvl w:val="0"/>
          <w:numId w:val="23"/>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The Auditor </w:t>
      </w:r>
      <w:r w:rsidR="00B11AEE" w:rsidRPr="00761246">
        <w:rPr>
          <w:rFonts w:ascii="Times New Roman" w:hAnsi="Times New Roman" w:cs="Times New Roman"/>
          <w:color w:val="000000" w:themeColor="text1"/>
          <w:sz w:val="24"/>
          <w:szCs w:val="24"/>
        </w:rPr>
        <w:t>shall</w:t>
      </w:r>
      <w:r w:rsidRPr="00761246">
        <w:rPr>
          <w:rFonts w:ascii="Times New Roman" w:hAnsi="Times New Roman" w:cs="Times New Roman"/>
          <w:color w:val="000000" w:themeColor="text1"/>
          <w:sz w:val="24"/>
          <w:szCs w:val="24"/>
        </w:rPr>
        <w:t xml:space="preserve"> immediately report to RYCO </w:t>
      </w:r>
      <w:r w:rsidR="00B11AEE" w:rsidRPr="00761246">
        <w:rPr>
          <w:rFonts w:ascii="Times New Roman" w:hAnsi="Times New Roman" w:cs="Times New Roman"/>
          <w:color w:val="000000" w:themeColor="text1"/>
          <w:sz w:val="24"/>
          <w:szCs w:val="24"/>
        </w:rPr>
        <w:t>of</w:t>
      </w:r>
      <w:r w:rsidRPr="00761246">
        <w:rPr>
          <w:rFonts w:ascii="Times New Roman" w:hAnsi="Times New Roman" w:cs="Times New Roman"/>
          <w:color w:val="000000" w:themeColor="text1"/>
          <w:sz w:val="24"/>
          <w:szCs w:val="24"/>
        </w:rPr>
        <w:t xml:space="preserve"> any s</w:t>
      </w:r>
      <w:r w:rsidR="000437E8" w:rsidRPr="00761246">
        <w:rPr>
          <w:rFonts w:ascii="Times New Roman" w:hAnsi="Times New Roman" w:cs="Times New Roman"/>
          <w:color w:val="000000" w:themeColor="text1"/>
          <w:sz w:val="24"/>
          <w:szCs w:val="24"/>
        </w:rPr>
        <w:t>usp</w:t>
      </w:r>
      <w:r w:rsidR="00B11AEE" w:rsidRPr="00761246">
        <w:rPr>
          <w:rFonts w:ascii="Times New Roman" w:hAnsi="Times New Roman" w:cs="Times New Roman"/>
          <w:color w:val="000000" w:themeColor="text1"/>
          <w:sz w:val="24"/>
          <w:szCs w:val="24"/>
        </w:rPr>
        <w:t xml:space="preserve">ected </w:t>
      </w:r>
      <w:r w:rsidRPr="00761246">
        <w:rPr>
          <w:rFonts w:ascii="Times New Roman" w:hAnsi="Times New Roman" w:cs="Times New Roman"/>
          <w:color w:val="000000" w:themeColor="text1"/>
          <w:sz w:val="24"/>
          <w:szCs w:val="24"/>
        </w:rPr>
        <w:t xml:space="preserve">fraud or irregularity. </w:t>
      </w:r>
    </w:p>
    <w:p w14:paraId="1EA8FEEA" w14:textId="77777777" w:rsidR="00474700" w:rsidRPr="00761246" w:rsidRDefault="00474700" w:rsidP="006E41AB">
      <w:pPr>
        <w:spacing w:line="240" w:lineRule="auto"/>
        <w:jc w:val="center"/>
        <w:rPr>
          <w:rFonts w:ascii="Times New Roman" w:eastAsia="Times New Roman" w:hAnsi="Times New Roman" w:cs="Times New Roman"/>
          <w:b/>
          <w:snapToGrid w:val="0"/>
          <w:color w:val="000000" w:themeColor="text1"/>
          <w:sz w:val="24"/>
          <w:szCs w:val="24"/>
          <w:lang w:val="en-GB"/>
        </w:rPr>
      </w:pPr>
    </w:p>
    <w:p w14:paraId="54481F03" w14:textId="77777777" w:rsidR="00474700" w:rsidRPr="00761246" w:rsidRDefault="00474700" w:rsidP="006E41AB">
      <w:pPr>
        <w:spacing w:line="240" w:lineRule="auto"/>
        <w:jc w:val="center"/>
        <w:rPr>
          <w:rFonts w:ascii="Times New Roman" w:eastAsia="Times New Roman" w:hAnsi="Times New Roman" w:cs="Times New Roman"/>
          <w:b/>
          <w:snapToGrid w:val="0"/>
          <w:color w:val="000000" w:themeColor="text1"/>
          <w:sz w:val="24"/>
          <w:szCs w:val="24"/>
          <w:lang w:val="en-GB"/>
        </w:rPr>
      </w:pPr>
    </w:p>
    <w:p w14:paraId="0C6D0163"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8</w:t>
      </w:r>
    </w:p>
    <w:p w14:paraId="4CDAF520"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Place of audit</w:t>
      </w:r>
    </w:p>
    <w:p w14:paraId="06FAB561" w14:textId="77777777" w:rsidR="008A6817" w:rsidRPr="00761246" w:rsidRDefault="008A6817" w:rsidP="006E41AB">
      <w:pPr>
        <w:spacing w:line="240" w:lineRule="auto"/>
        <w:jc w:val="both"/>
        <w:rPr>
          <w:rFonts w:ascii="Times New Roman" w:hAnsi="Times New Roman" w:cs="Times New Roman"/>
          <w:color w:val="000000" w:themeColor="text1"/>
          <w:sz w:val="24"/>
          <w:szCs w:val="24"/>
        </w:rPr>
      </w:pPr>
    </w:p>
    <w:p w14:paraId="5B0CFB2A" w14:textId="78DEC441" w:rsidR="008A6817" w:rsidRPr="00761246" w:rsidRDefault="008A6817" w:rsidP="008C3427">
      <w:pPr>
        <w:pStyle w:val="ListParagraph"/>
        <w:numPr>
          <w:ilvl w:val="0"/>
          <w:numId w:val="6"/>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lastRenderedPageBreak/>
        <w:t xml:space="preserve">The Auditor shall perform the </w:t>
      </w:r>
      <w:r w:rsidR="003B6A06" w:rsidRPr="00761246">
        <w:rPr>
          <w:rFonts w:ascii="Times New Roman" w:hAnsi="Times New Roman" w:cs="Times New Roman"/>
          <w:color w:val="000000" w:themeColor="text1"/>
          <w:sz w:val="24"/>
          <w:szCs w:val="24"/>
        </w:rPr>
        <w:t xml:space="preserve">expenditure </w:t>
      </w:r>
      <w:r w:rsidR="001C4C51" w:rsidRPr="00761246">
        <w:rPr>
          <w:rFonts w:ascii="Times New Roman" w:hAnsi="Times New Roman" w:cs="Times New Roman"/>
          <w:color w:val="000000" w:themeColor="text1"/>
          <w:sz w:val="24"/>
          <w:szCs w:val="24"/>
        </w:rPr>
        <w:t xml:space="preserve">verification process </w:t>
      </w:r>
      <w:r w:rsidR="00710525" w:rsidRPr="00761246">
        <w:rPr>
          <w:rFonts w:ascii="Times New Roman" w:hAnsi="Times New Roman" w:cs="Times New Roman"/>
          <w:color w:val="000000" w:themeColor="text1"/>
          <w:sz w:val="24"/>
          <w:szCs w:val="24"/>
        </w:rPr>
        <w:t xml:space="preserve">as desk review and/or </w:t>
      </w:r>
      <w:r w:rsidR="001C4C51" w:rsidRPr="00761246">
        <w:rPr>
          <w:rFonts w:ascii="Times New Roman" w:hAnsi="Times New Roman" w:cs="Times New Roman"/>
          <w:color w:val="000000" w:themeColor="text1"/>
          <w:sz w:val="24"/>
          <w:szCs w:val="24"/>
        </w:rPr>
        <w:t xml:space="preserve">within the premises of </w:t>
      </w:r>
      <w:r w:rsidRPr="00761246">
        <w:rPr>
          <w:rFonts w:ascii="Times New Roman" w:hAnsi="Times New Roman" w:cs="Times New Roman"/>
          <w:color w:val="000000" w:themeColor="text1"/>
          <w:sz w:val="24"/>
          <w:szCs w:val="24"/>
        </w:rPr>
        <w:t>the office</w:t>
      </w:r>
      <w:r w:rsidR="001D05C2" w:rsidRPr="00761246">
        <w:rPr>
          <w:rFonts w:ascii="Times New Roman" w:hAnsi="Times New Roman" w:cs="Times New Roman"/>
          <w:color w:val="000000" w:themeColor="text1"/>
          <w:sz w:val="24"/>
          <w:szCs w:val="24"/>
        </w:rPr>
        <w:t>s</w:t>
      </w:r>
      <w:r w:rsidRPr="00761246">
        <w:rPr>
          <w:rFonts w:ascii="Times New Roman" w:hAnsi="Times New Roman" w:cs="Times New Roman"/>
          <w:color w:val="000000" w:themeColor="text1"/>
          <w:sz w:val="24"/>
          <w:szCs w:val="24"/>
        </w:rPr>
        <w:t xml:space="preserve"> of the Contracting authority</w:t>
      </w:r>
      <w:r w:rsidR="001D05C2" w:rsidRPr="00761246">
        <w:rPr>
          <w:rFonts w:ascii="Times New Roman" w:hAnsi="Times New Roman" w:cs="Times New Roman"/>
          <w:color w:val="000000" w:themeColor="text1"/>
          <w:sz w:val="24"/>
          <w:szCs w:val="24"/>
        </w:rPr>
        <w:t xml:space="preserve"> </w:t>
      </w:r>
      <w:r w:rsidR="00C310A6" w:rsidRPr="00761246">
        <w:rPr>
          <w:rFonts w:ascii="Times New Roman" w:hAnsi="Times New Roman" w:cs="Times New Roman"/>
          <w:color w:val="000000" w:themeColor="text1"/>
          <w:sz w:val="24"/>
          <w:szCs w:val="24"/>
        </w:rPr>
        <w:t xml:space="preserve">in each Contracting party, </w:t>
      </w:r>
      <w:r w:rsidR="001D05C2" w:rsidRPr="00761246">
        <w:rPr>
          <w:rFonts w:ascii="Times New Roman" w:hAnsi="Times New Roman" w:cs="Times New Roman"/>
          <w:color w:val="000000" w:themeColor="text1"/>
          <w:sz w:val="24"/>
          <w:szCs w:val="24"/>
        </w:rPr>
        <w:t>or respective locations of the Grant beneficiaries.</w:t>
      </w:r>
      <w:r w:rsidR="006875D3" w:rsidRPr="00761246">
        <w:rPr>
          <w:rFonts w:ascii="Times New Roman" w:hAnsi="Times New Roman" w:cs="Times New Roman"/>
          <w:color w:val="000000" w:themeColor="text1"/>
          <w:sz w:val="24"/>
          <w:szCs w:val="24"/>
        </w:rPr>
        <w:t xml:space="preserve"> </w:t>
      </w:r>
    </w:p>
    <w:p w14:paraId="1C0C6B8D" w14:textId="77777777" w:rsidR="008A6817" w:rsidRPr="00761246" w:rsidRDefault="008A6817" w:rsidP="006E41AB">
      <w:pPr>
        <w:spacing w:line="240" w:lineRule="auto"/>
        <w:jc w:val="both"/>
        <w:rPr>
          <w:rFonts w:ascii="Times New Roman" w:hAnsi="Times New Roman" w:cs="Times New Roman"/>
          <w:color w:val="000000" w:themeColor="text1"/>
          <w:sz w:val="24"/>
          <w:szCs w:val="24"/>
        </w:rPr>
      </w:pPr>
    </w:p>
    <w:p w14:paraId="2386CC47" w14:textId="6CD5A5F8" w:rsidR="008A6817" w:rsidRPr="00761246" w:rsidRDefault="008A6817" w:rsidP="008C3427">
      <w:pPr>
        <w:numPr>
          <w:ilvl w:val="0"/>
          <w:numId w:val="6"/>
        </w:numPr>
        <w:spacing w:line="240" w:lineRule="auto"/>
        <w:contextualSpacing/>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If the </w:t>
      </w:r>
      <w:r w:rsidR="003B6A06" w:rsidRPr="00761246">
        <w:rPr>
          <w:rFonts w:ascii="Times New Roman" w:hAnsi="Times New Roman" w:cs="Times New Roman"/>
          <w:color w:val="000000" w:themeColor="text1"/>
          <w:sz w:val="24"/>
          <w:szCs w:val="24"/>
        </w:rPr>
        <w:t xml:space="preserve">expenditure verification process </w:t>
      </w:r>
      <w:r w:rsidRPr="00761246">
        <w:rPr>
          <w:rFonts w:ascii="Times New Roman" w:hAnsi="Times New Roman" w:cs="Times New Roman"/>
          <w:color w:val="000000" w:themeColor="text1"/>
          <w:sz w:val="24"/>
          <w:szCs w:val="24"/>
        </w:rPr>
        <w:t>cannot be performed within the premises of the Contracting authority, the Auditor, upon written approval by the Contracting authority can perform part or the entire services remotely.</w:t>
      </w:r>
    </w:p>
    <w:p w14:paraId="05578149" w14:textId="77777777" w:rsidR="008A6817" w:rsidRPr="00761246" w:rsidRDefault="008A6817" w:rsidP="006E41AB">
      <w:pPr>
        <w:spacing w:line="240" w:lineRule="auto"/>
        <w:jc w:val="both"/>
        <w:rPr>
          <w:rFonts w:ascii="Times New Roman" w:hAnsi="Times New Roman" w:cs="Times New Roman"/>
          <w:color w:val="000000" w:themeColor="text1"/>
          <w:sz w:val="24"/>
          <w:szCs w:val="24"/>
        </w:rPr>
      </w:pPr>
    </w:p>
    <w:p w14:paraId="0907778F" w14:textId="77777777" w:rsidR="008A6817" w:rsidRPr="00761246" w:rsidRDefault="008A6817" w:rsidP="008C3427">
      <w:pPr>
        <w:numPr>
          <w:ilvl w:val="0"/>
          <w:numId w:val="6"/>
        </w:numPr>
        <w:spacing w:line="240" w:lineRule="auto"/>
        <w:contextualSpacing/>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If the financial auditing services performed by the Auditor are performed remotely, the Contracting authority shall be responsible for providing all information and documents, including scanned copies, necessary to perform the audit in due time and in accordance with the schedule. In case there are errors in the documents provided by the Contracting authority, the latter shall bear the entire responsibility. </w:t>
      </w:r>
    </w:p>
    <w:p w14:paraId="5D4A7B4B" w14:textId="77777777" w:rsidR="006E41AB" w:rsidRPr="00761246" w:rsidRDefault="006E41AB" w:rsidP="00F22D4F">
      <w:pPr>
        <w:spacing w:line="240" w:lineRule="auto"/>
        <w:rPr>
          <w:rFonts w:ascii="Times New Roman" w:eastAsia="Times New Roman" w:hAnsi="Times New Roman" w:cs="Times New Roman"/>
          <w:b/>
          <w:snapToGrid w:val="0"/>
          <w:color w:val="000000" w:themeColor="text1"/>
          <w:sz w:val="24"/>
          <w:szCs w:val="24"/>
          <w:lang w:val="en-GB"/>
        </w:rPr>
      </w:pPr>
    </w:p>
    <w:p w14:paraId="4DEE8DE3"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9</w:t>
      </w:r>
    </w:p>
    <w:p w14:paraId="53C62E62" w14:textId="4AE4FCE5"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Reporting</w:t>
      </w:r>
    </w:p>
    <w:p w14:paraId="74EE352C" w14:textId="77777777" w:rsidR="008A6817" w:rsidRPr="00761246" w:rsidRDefault="008A6817" w:rsidP="006E41AB">
      <w:pPr>
        <w:spacing w:line="240" w:lineRule="auto"/>
        <w:jc w:val="center"/>
        <w:rPr>
          <w:rFonts w:ascii="Times New Roman" w:hAnsi="Times New Roman" w:cs="Times New Roman"/>
          <w:color w:val="000000" w:themeColor="text1"/>
          <w:sz w:val="24"/>
          <w:szCs w:val="24"/>
        </w:rPr>
      </w:pPr>
    </w:p>
    <w:p w14:paraId="551E6BF1" w14:textId="796D34A5" w:rsidR="006805FB" w:rsidRPr="00761246" w:rsidRDefault="009F2D3F" w:rsidP="008C3427">
      <w:pPr>
        <w:numPr>
          <w:ilvl w:val="0"/>
          <w:numId w:val="7"/>
        </w:numPr>
        <w:spacing w:line="240" w:lineRule="auto"/>
        <w:contextualSpacing/>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The Auditor </w:t>
      </w:r>
      <w:r w:rsidR="003703D2" w:rsidRPr="00761246">
        <w:rPr>
          <w:rFonts w:ascii="Times New Roman" w:hAnsi="Times New Roman" w:cs="Times New Roman"/>
          <w:color w:val="000000" w:themeColor="text1"/>
          <w:sz w:val="24"/>
          <w:szCs w:val="24"/>
        </w:rPr>
        <w:t>shall</w:t>
      </w:r>
      <w:r w:rsidRPr="00761246">
        <w:rPr>
          <w:rFonts w:ascii="Times New Roman" w:hAnsi="Times New Roman" w:cs="Times New Roman"/>
          <w:color w:val="000000" w:themeColor="text1"/>
          <w:sz w:val="24"/>
          <w:szCs w:val="24"/>
        </w:rPr>
        <w:t xml:space="preserve"> submit the final reports to RYCO</w:t>
      </w:r>
      <w:r w:rsidR="006805FB" w:rsidRPr="00761246">
        <w:rPr>
          <w:rFonts w:ascii="Times New Roman" w:hAnsi="Times New Roman" w:cs="Times New Roman"/>
          <w:color w:val="000000" w:themeColor="text1"/>
          <w:sz w:val="24"/>
          <w:szCs w:val="24"/>
        </w:rPr>
        <w:t>:</w:t>
      </w:r>
    </w:p>
    <w:p w14:paraId="75B84718" w14:textId="77777777" w:rsidR="006805FB" w:rsidRPr="00761246" w:rsidRDefault="009F2D3F" w:rsidP="008C3427">
      <w:pPr>
        <w:pStyle w:val="ListParagraph"/>
        <w:numPr>
          <w:ilvl w:val="0"/>
          <w:numId w:val="24"/>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by</w:t>
      </w:r>
      <w:r w:rsidR="006805FB" w:rsidRPr="00761246">
        <w:rPr>
          <w:rFonts w:ascii="Times New Roman" w:hAnsi="Times New Roman" w:cs="Times New Roman"/>
          <w:color w:val="000000" w:themeColor="text1"/>
          <w:sz w:val="24"/>
          <w:szCs w:val="24"/>
        </w:rPr>
        <w:t xml:space="preserve"> </w:t>
      </w:r>
      <w:r w:rsidRPr="00761246">
        <w:rPr>
          <w:rFonts w:ascii="Times New Roman" w:hAnsi="Times New Roman" w:cs="Times New Roman"/>
          <w:color w:val="000000" w:themeColor="text1"/>
          <w:sz w:val="24"/>
          <w:szCs w:val="24"/>
        </w:rPr>
        <w:t xml:space="preserve">February </w:t>
      </w:r>
      <w:r w:rsidR="006805FB" w:rsidRPr="00761246">
        <w:rPr>
          <w:rFonts w:ascii="Times New Roman" w:hAnsi="Times New Roman" w:cs="Times New Roman"/>
          <w:color w:val="000000" w:themeColor="text1"/>
          <w:sz w:val="24"/>
          <w:szCs w:val="24"/>
        </w:rPr>
        <w:t>15</w:t>
      </w:r>
      <w:r w:rsidR="006805FB" w:rsidRPr="00761246">
        <w:rPr>
          <w:rFonts w:ascii="Times New Roman" w:hAnsi="Times New Roman" w:cs="Times New Roman"/>
          <w:color w:val="000000" w:themeColor="text1"/>
          <w:sz w:val="24"/>
          <w:szCs w:val="24"/>
          <w:vertAlign w:val="superscript"/>
        </w:rPr>
        <w:t>th</w:t>
      </w:r>
      <w:r w:rsidR="006805FB" w:rsidRPr="00761246">
        <w:rPr>
          <w:rFonts w:ascii="Times New Roman" w:hAnsi="Times New Roman" w:cs="Times New Roman"/>
          <w:color w:val="000000" w:themeColor="text1"/>
          <w:sz w:val="24"/>
          <w:szCs w:val="24"/>
        </w:rPr>
        <w:t xml:space="preserve">, </w:t>
      </w:r>
      <w:r w:rsidRPr="00761246">
        <w:rPr>
          <w:rFonts w:ascii="Times New Roman" w:hAnsi="Times New Roman" w:cs="Times New Roman"/>
          <w:color w:val="000000" w:themeColor="text1"/>
          <w:sz w:val="24"/>
          <w:szCs w:val="24"/>
        </w:rPr>
        <w:t>2021 for t</w:t>
      </w:r>
      <w:r w:rsidR="00540785" w:rsidRPr="00761246">
        <w:rPr>
          <w:rFonts w:ascii="Times New Roman" w:hAnsi="Times New Roman" w:cs="Times New Roman"/>
          <w:color w:val="000000" w:themeColor="text1"/>
          <w:sz w:val="24"/>
          <w:szCs w:val="24"/>
        </w:rPr>
        <w:t>he expenditure verification of G</w:t>
      </w:r>
      <w:r w:rsidR="006805FB" w:rsidRPr="00761246">
        <w:rPr>
          <w:rFonts w:ascii="Times New Roman" w:hAnsi="Times New Roman" w:cs="Times New Roman"/>
          <w:color w:val="000000" w:themeColor="text1"/>
          <w:sz w:val="24"/>
          <w:szCs w:val="24"/>
        </w:rPr>
        <w:t>rant beneficiaries of the</w:t>
      </w:r>
      <w:r w:rsidRPr="00761246">
        <w:rPr>
          <w:rFonts w:ascii="Times New Roman" w:hAnsi="Times New Roman" w:cs="Times New Roman"/>
          <w:color w:val="000000" w:themeColor="text1"/>
          <w:sz w:val="24"/>
          <w:szCs w:val="24"/>
        </w:rPr>
        <w:t xml:space="preserve"> 2</w:t>
      </w:r>
      <w:r w:rsidRPr="00761246">
        <w:rPr>
          <w:rFonts w:ascii="Times New Roman" w:hAnsi="Times New Roman" w:cs="Times New Roman"/>
          <w:color w:val="000000" w:themeColor="text1"/>
          <w:sz w:val="24"/>
          <w:szCs w:val="24"/>
          <w:vertAlign w:val="superscript"/>
        </w:rPr>
        <w:t>nd</w:t>
      </w:r>
      <w:r w:rsidR="006805FB" w:rsidRPr="00761246">
        <w:rPr>
          <w:rFonts w:ascii="Times New Roman" w:hAnsi="Times New Roman" w:cs="Times New Roman"/>
          <w:color w:val="000000" w:themeColor="text1"/>
          <w:sz w:val="24"/>
          <w:szCs w:val="24"/>
        </w:rPr>
        <w:t xml:space="preserve"> O</w:t>
      </w:r>
      <w:r w:rsidRPr="00761246">
        <w:rPr>
          <w:rFonts w:ascii="Times New Roman" w:hAnsi="Times New Roman" w:cs="Times New Roman"/>
          <w:color w:val="000000" w:themeColor="text1"/>
          <w:sz w:val="24"/>
          <w:szCs w:val="24"/>
        </w:rPr>
        <w:t>pen call</w:t>
      </w:r>
      <w:r w:rsidR="006805FB" w:rsidRPr="00761246">
        <w:rPr>
          <w:rFonts w:ascii="Times New Roman" w:hAnsi="Times New Roman" w:cs="Times New Roman"/>
          <w:color w:val="000000" w:themeColor="text1"/>
          <w:sz w:val="24"/>
          <w:szCs w:val="24"/>
        </w:rPr>
        <w:t>;</w:t>
      </w:r>
    </w:p>
    <w:p w14:paraId="727D3E95" w14:textId="579E7E0C" w:rsidR="009F2D3F" w:rsidRPr="00761246" w:rsidRDefault="006805FB" w:rsidP="008C3427">
      <w:pPr>
        <w:pStyle w:val="ListParagraph"/>
        <w:numPr>
          <w:ilvl w:val="0"/>
          <w:numId w:val="24"/>
        </w:numPr>
        <w:spacing w:line="240" w:lineRule="auto"/>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by</w:t>
      </w:r>
      <w:r w:rsidR="009F2D3F" w:rsidRPr="00761246">
        <w:rPr>
          <w:rFonts w:ascii="Times New Roman" w:hAnsi="Times New Roman" w:cs="Times New Roman"/>
          <w:color w:val="000000" w:themeColor="text1"/>
          <w:sz w:val="24"/>
          <w:szCs w:val="24"/>
        </w:rPr>
        <w:t xml:space="preserve"> </w:t>
      </w:r>
      <w:r w:rsidRPr="00761246">
        <w:rPr>
          <w:rFonts w:ascii="Times New Roman" w:hAnsi="Times New Roman" w:cs="Times New Roman"/>
          <w:color w:val="000000" w:themeColor="text1"/>
          <w:sz w:val="24"/>
          <w:szCs w:val="24"/>
        </w:rPr>
        <w:t xml:space="preserve">June </w:t>
      </w:r>
      <w:r w:rsidR="009F2D3F" w:rsidRPr="00761246">
        <w:rPr>
          <w:rFonts w:ascii="Times New Roman" w:hAnsi="Times New Roman" w:cs="Times New Roman"/>
          <w:color w:val="000000" w:themeColor="text1"/>
          <w:sz w:val="24"/>
          <w:szCs w:val="24"/>
        </w:rPr>
        <w:t>30</w:t>
      </w:r>
      <w:r w:rsidR="009F2D3F" w:rsidRPr="00761246">
        <w:rPr>
          <w:rFonts w:ascii="Times New Roman" w:hAnsi="Times New Roman" w:cs="Times New Roman"/>
          <w:color w:val="000000" w:themeColor="text1"/>
          <w:sz w:val="24"/>
          <w:szCs w:val="24"/>
          <w:vertAlign w:val="superscript"/>
        </w:rPr>
        <w:t>th</w:t>
      </w:r>
      <w:r w:rsidRPr="00761246">
        <w:rPr>
          <w:rFonts w:ascii="Times New Roman" w:hAnsi="Times New Roman" w:cs="Times New Roman"/>
          <w:color w:val="000000" w:themeColor="text1"/>
          <w:sz w:val="24"/>
          <w:szCs w:val="24"/>
        </w:rPr>
        <w:t xml:space="preserve">, </w:t>
      </w:r>
      <w:r w:rsidR="009F2D3F" w:rsidRPr="00761246">
        <w:rPr>
          <w:rFonts w:ascii="Times New Roman" w:hAnsi="Times New Roman" w:cs="Times New Roman"/>
          <w:color w:val="000000" w:themeColor="text1"/>
          <w:sz w:val="24"/>
          <w:szCs w:val="24"/>
        </w:rPr>
        <w:t>2021 for t</w:t>
      </w:r>
      <w:r w:rsidRPr="00761246">
        <w:rPr>
          <w:rFonts w:ascii="Times New Roman" w:hAnsi="Times New Roman" w:cs="Times New Roman"/>
          <w:color w:val="000000" w:themeColor="text1"/>
          <w:sz w:val="24"/>
          <w:szCs w:val="24"/>
        </w:rPr>
        <w:t>he expenditure verification of G</w:t>
      </w:r>
      <w:r w:rsidR="009F2D3F" w:rsidRPr="00761246">
        <w:rPr>
          <w:rFonts w:ascii="Times New Roman" w:hAnsi="Times New Roman" w:cs="Times New Roman"/>
          <w:color w:val="000000" w:themeColor="text1"/>
          <w:sz w:val="24"/>
          <w:szCs w:val="24"/>
        </w:rPr>
        <w:t>rant beneficiaries of 3</w:t>
      </w:r>
      <w:r w:rsidR="009F2D3F" w:rsidRPr="00761246">
        <w:rPr>
          <w:rFonts w:ascii="Times New Roman" w:hAnsi="Times New Roman" w:cs="Times New Roman"/>
          <w:color w:val="000000" w:themeColor="text1"/>
          <w:sz w:val="24"/>
          <w:szCs w:val="24"/>
          <w:vertAlign w:val="superscript"/>
        </w:rPr>
        <w:t>rd</w:t>
      </w:r>
      <w:r w:rsidRPr="00761246">
        <w:rPr>
          <w:rFonts w:ascii="Times New Roman" w:hAnsi="Times New Roman" w:cs="Times New Roman"/>
          <w:color w:val="000000" w:themeColor="text1"/>
          <w:sz w:val="24"/>
          <w:szCs w:val="24"/>
        </w:rPr>
        <w:t xml:space="preserve"> O</w:t>
      </w:r>
      <w:r w:rsidR="009F2D3F" w:rsidRPr="00761246">
        <w:rPr>
          <w:rFonts w:ascii="Times New Roman" w:hAnsi="Times New Roman" w:cs="Times New Roman"/>
          <w:color w:val="000000" w:themeColor="text1"/>
          <w:sz w:val="24"/>
          <w:szCs w:val="24"/>
        </w:rPr>
        <w:t xml:space="preserve">pen call. </w:t>
      </w:r>
    </w:p>
    <w:p w14:paraId="49D6C44D" w14:textId="77777777" w:rsidR="009F2D3F" w:rsidRPr="00761246" w:rsidRDefault="009F2D3F" w:rsidP="009F2D3F">
      <w:pPr>
        <w:spacing w:line="240" w:lineRule="auto"/>
        <w:ind w:left="720"/>
        <w:contextualSpacing/>
        <w:jc w:val="both"/>
        <w:rPr>
          <w:rFonts w:ascii="Times New Roman" w:hAnsi="Times New Roman" w:cs="Times New Roman"/>
          <w:color w:val="000000" w:themeColor="text1"/>
          <w:sz w:val="24"/>
          <w:szCs w:val="24"/>
        </w:rPr>
      </w:pPr>
    </w:p>
    <w:p w14:paraId="105B1EA7" w14:textId="48B904E4" w:rsidR="008A6817" w:rsidRPr="00761246" w:rsidRDefault="008A6817" w:rsidP="008C3427">
      <w:pPr>
        <w:numPr>
          <w:ilvl w:val="0"/>
          <w:numId w:val="7"/>
        </w:numPr>
        <w:spacing w:line="240" w:lineRule="auto"/>
        <w:contextualSpacing/>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The reports delivered by the auditor should describe the purpose, the agreed-upon procedures and the factual findings in sufficient details in order to enable the Contracting authority to understand the nature and extent of the procedures performed by the Auditor and the factual findings reported by the auditor. </w:t>
      </w:r>
    </w:p>
    <w:p w14:paraId="1F1BD4C9" w14:textId="77777777" w:rsidR="00F22D4F" w:rsidRPr="00761246" w:rsidRDefault="00F22D4F" w:rsidP="009F2D3F">
      <w:pPr>
        <w:spacing w:line="240" w:lineRule="auto"/>
        <w:ind w:left="720"/>
        <w:contextualSpacing/>
        <w:jc w:val="both"/>
        <w:rPr>
          <w:rFonts w:ascii="Times New Roman" w:hAnsi="Times New Roman" w:cs="Times New Roman"/>
          <w:color w:val="000000" w:themeColor="text1"/>
          <w:sz w:val="24"/>
          <w:szCs w:val="24"/>
        </w:rPr>
      </w:pPr>
    </w:p>
    <w:p w14:paraId="081BC8B4" w14:textId="77777777" w:rsidR="00F22D4F" w:rsidRPr="00761246" w:rsidRDefault="00F22D4F" w:rsidP="008C3427">
      <w:pPr>
        <w:numPr>
          <w:ilvl w:val="0"/>
          <w:numId w:val="7"/>
        </w:numPr>
        <w:spacing w:line="240" w:lineRule="auto"/>
        <w:contextualSpacing/>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A separate and specific report should be issued for each Grant Beneficiary Contract and detail the findings identified through the performance of the agreed-upon procedures. </w:t>
      </w:r>
    </w:p>
    <w:p w14:paraId="163EF56B" w14:textId="77777777" w:rsidR="009F2D3F" w:rsidRPr="00761246" w:rsidRDefault="009F2D3F" w:rsidP="00474700">
      <w:pPr>
        <w:spacing w:line="240" w:lineRule="auto"/>
        <w:rPr>
          <w:color w:val="000000" w:themeColor="text1"/>
        </w:rPr>
      </w:pPr>
    </w:p>
    <w:p w14:paraId="0501B149" w14:textId="25A37F37" w:rsidR="009F2D3F" w:rsidRPr="00761246" w:rsidRDefault="009F2D3F" w:rsidP="008C3427">
      <w:pPr>
        <w:numPr>
          <w:ilvl w:val="0"/>
          <w:numId w:val="7"/>
        </w:numPr>
        <w:spacing w:line="240" w:lineRule="auto"/>
        <w:contextualSpacing/>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The verification </w:t>
      </w:r>
      <w:r w:rsidR="00474700" w:rsidRPr="00761246">
        <w:rPr>
          <w:rFonts w:ascii="Times New Roman" w:hAnsi="Times New Roman" w:cs="Times New Roman"/>
          <w:color w:val="000000" w:themeColor="text1"/>
          <w:sz w:val="24"/>
          <w:szCs w:val="24"/>
        </w:rPr>
        <w:t>process</w:t>
      </w:r>
      <w:r w:rsidRPr="00761246">
        <w:rPr>
          <w:rFonts w:ascii="Times New Roman" w:hAnsi="Times New Roman" w:cs="Times New Roman"/>
          <w:color w:val="000000" w:themeColor="text1"/>
          <w:sz w:val="24"/>
          <w:szCs w:val="24"/>
        </w:rPr>
        <w:t xml:space="preserve"> </w:t>
      </w:r>
      <w:r w:rsidR="00474700" w:rsidRPr="00761246">
        <w:rPr>
          <w:rFonts w:ascii="Times New Roman" w:hAnsi="Times New Roman" w:cs="Times New Roman"/>
          <w:color w:val="000000" w:themeColor="text1"/>
          <w:sz w:val="24"/>
          <w:szCs w:val="24"/>
        </w:rPr>
        <w:t>shall</w:t>
      </w:r>
      <w:r w:rsidRPr="00761246">
        <w:rPr>
          <w:rFonts w:ascii="Times New Roman" w:hAnsi="Times New Roman" w:cs="Times New Roman"/>
          <w:color w:val="000000" w:themeColor="text1"/>
          <w:sz w:val="24"/>
          <w:szCs w:val="24"/>
        </w:rPr>
        <w:t xml:space="preserve"> </w:t>
      </w:r>
      <w:r w:rsidR="00474700" w:rsidRPr="00761246">
        <w:rPr>
          <w:rFonts w:ascii="Times New Roman" w:hAnsi="Times New Roman" w:cs="Times New Roman"/>
          <w:color w:val="000000" w:themeColor="text1"/>
          <w:sz w:val="24"/>
          <w:szCs w:val="24"/>
        </w:rPr>
        <w:t>consist of</w:t>
      </w:r>
      <w:r w:rsidRPr="00761246">
        <w:rPr>
          <w:rFonts w:ascii="Times New Roman" w:hAnsi="Times New Roman" w:cs="Times New Roman"/>
          <w:color w:val="000000" w:themeColor="text1"/>
          <w:sz w:val="24"/>
          <w:szCs w:val="24"/>
        </w:rPr>
        <w:t xml:space="preserve"> a complete and exhaustive verification of all the expenditure items that are included in a specific expenditure heading or subheading. This verification should cover 100% of the expenditure. </w:t>
      </w:r>
    </w:p>
    <w:p w14:paraId="32D4CF1E" w14:textId="77777777" w:rsidR="009F2D3F" w:rsidRPr="00761246" w:rsidRDefault="009F2D3F" w:rsidP="009F2D3F">
      <w:pPr>
        <w:pStyle w:val="ListParagraph"/>
        <w:spacing w:line="240" w:lineRule="auto"/>
        <w:rPr>
          <w:rFonts w:ascii="Times New Roman" w:hAnsi="Times New Roman" w:cs="Times New Roman"/>
          <w:color w:val="000000" w:themeColor="text1"/>
          <w:sz w:val="24"/>
          <w:szCs w:val="24"/>
        </w:rPr>
      </w:pPr>
    </w:p>
    <w:p w14:paraId="3CF2347F" w14:textId="1939E850" w:rsidR="009F2D3F" w:rsidRPr="00761246" w:rsidRDefault="009F2D3F" w:rsidP="008C3427">
      <w:pPr>
        <w:numPr>
          <w:ilvl w:val="0"/>
          <w:numId w:val="7"/>
        </w:numPr>
        <w:spacing w:line="240" w:lineRule="auto"/>
        <w:contextualSpacing/>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The auditor shall use the Expenditure Verification report template in Annex 3 of </w:t>
      </w:r>
      <w:r w:rsidR="00BB152F" w:rsidRPr="00761246">
        <w:rPr>
          <w:rFonts w:ascii="Times New Roman" w:hAnsi="Times New Roman" w:cs="Times New Roman"/>
          <w:color w:val="000000" w:themeColor="text1"/>
          <w:sz w:val="24"/>
          <w:szCs w:val="24"/>
        </w:rPr>
        <w:t>the</w:t>
      </w:r>
      <w:r w:rsidRPr="00761246">
        <w:rPr>
          <w:rFonts w:ascii="Times New Roman" w:hAnsi="Times New Roman" w:cs="Times New Roman"/>
          <w:color w:val="000000" w:themeColor="text1"/>
          <w:sz w:val="24"/>
          <w:szCs w:val="24"/>
        </w:rPr>
        <w:t xml:space="preserve"> ToR</w:t>
      </w:r>
      <w:r w:rsidR="00BB152F" w:rsidRPr="00761246">
        <w:rPr>
          <w:rFonts w:ascii="Times New Roman" w:hAnsi="Times New Roman" w:cs="Times New Roman"/>
          <w:color w:val="000000" w:themeColor="text1"/>
          <w:sz w:val="24"/>
          <w:szCs w:val="24"/>
        </w:rPr>
        <w:t>s</w:t>
      </w:r>
      <w:r w:rsidRPr="00761246">
        <w:rPr>
          <w:rFonts w:ascii="Times New Roman" w:hAnsi="Times New Roman" w:cs="Times New Roman"/>
          <w:color w:val="000000" w:themeColor="text1"/>
          <w:sz w:val="24"/>
          <w:szCs w:val="24"/>
        </w:rPr>
        <w:t>, including the annexed tables</w:t>
      </w:r>
      <w:r w:rsidR="00BB152F" w:rsidRPr="00761246">
        <w:rPr>
          <w:rFonts w:ascii="Times New Roman" w:hAnsi="Times New Roman" w:cs="Times New Roman"/>
          <w:color w:val="000000" w:themeColor="text1"/>
          <w:sz w:val="24"/>
          <w:szCs w:val="24"/>
        </w:rPr>
        <w:t>, part of and attached to this Contract.</w:t>
      </w:r>
    </w:p>
    <w:p w14:paraId="7CFD7178" w14:textId="77777777" w:rsidR="00F22D4F" w:rsidRPr="00761246" w:rsidRDefault="00F22D4F" w:rsidP="009F2D3F">
      <w:pPr>
        <w:spacing w:line="240" w:lineRule="auto"/>
        <w:contextualSpacing/>
        <w:jc w:val="both"/>
        <w:rPr>
          <w:rFonts w:ascii="Times New Roman" w:hAnsi="Times New Roman" w:cs="Times New Roman"/>
          <w:color w:val="000000" w:themeColor="text1"/>
          <w:sz w:val="24"/>
          <w:szCs w:val="24"/>
        </w:rPr>
      </w:pPr>
    </w:p>
    <w:p w14:paraId="2CBAE81B" w14:textId="77777777" w:rsidR="006805FB" w:rsidRPr="00761246" w:rsidRDefault="008A6817" w:rsidP="008C3427">
      <w:pPr>
        <w:numPr>
          <w:ilvl w:val="0"/>
          <w:numId w:val="7"/>
        </w:numPr>
        <w:spacing w:line="240" w:lineRule="auto"/>
        <w:contextualSpacing/>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The financial information contained in the audit report of the Auditor shall be expressed in EUR. </w:t>
      </w:r>
    </w:p>
    <w:p w14:paraId="21588424" w14:textId="77777777" w:rsidR="006805FB" w:rsidRPr="00761246" w:rsidRDefault="006805FB" w:rsidP="006805FB">
      <w:pPr>
        <w:pStyle w:val="ListParagraph"/>
        <w:rPr>
          <w:rFonts w:ascii="Times New Roman" w:hAnsi="Times New Roman" w:cs="Times New Roman"/>
          <w:color w:val="000000" w:themeColor="text1"/>
          <w:sz w:val="24"/>
          <w:szCs w:val="24"/>
        </w:rPr>
      </w:pPr>
    </w:p>
    <w:p w14:paraId="172A9888" w14:textId="19670C88" w:rsidR="008A6817" w:rsidRPr="00761246" w:rsidRDefault="008A6817" w:rsidP="008C3427">
      <w:pPr>
        <w:numPr>
          <w:ilvl w:val="0"/>
          <w:numId w:val="7"/>
        </w:numPr>
        <w:spacing w:line="240" w:lineRule="auto"/>
        <w:contextualSpacing/>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The </w:t>
      </w:r>
      <w:r w:rsidR="00540785" w:rsidRPr="00761246">
        <w:rPr>
          <w:rFonts w:ascii="Times New Roman" w:hAnsi="Times New Roman" w:cs="Times New Roman"/>
          <w:color w:val="000000" w:themeColor="text1"/>
          <w:sz w:val="24"/>
          <w:szCs w:val="24"/>
        </w:rPr>
        <w:t xml:space="preserve">expenditure verification </w:t>
      </w:r>
      <w:r w:rsidRPr="00761246">
        <w:rPr>
          <w:rFonts w:ascii="Times New Roman" w:hAnsi="Times New Roman" w:cs="Times New Roman"/>
          <w:color w:val="000000" w:themeColor="text1"/>
          <w:sz w:val="24"/>
          <w:szCs w:val="24"/>
        </w:rPr>
        <w:t>of the Auditor and all othe</w:t>
      </w:r>
      <w:r w:rsidR="00540785" w:rsidRPr="00761246">
        <w:rPr>
          <w:rFonts w:ascii="Times New Roman" w:hAnsi="Times New Roman" w:cs="Times New Roman"/>
          <w:color w:val="000000" w:themeColor="text1"/>
          <w:sz w:val="24"/>
          <w:szCs w:val="24"/>
        </w:rPr>
        <w:t>r documents resulting from this</w:t>
      </w:r>
      <w:r w:rsidRPr="00761246">
        <w:rPr>
          <w:rFonts w:ascii="Times New Roman" w:hAnsi="Times New Roman" w:cs="Times New Roman"/>
          <w:color w:val="000000" w:themeColor="text1"/>
          <w:sz w:val="24"/>
          <w:szCs w:val="24"/>
        </w:rPr>
        <w:t xml:space="preserve"> engagement must be written and submitted in English only.</w:t>
      </w:r>
    </w:p>
    <w:p w14:paraId="635C314C" w14:textId="77777777" w:rsidR="00BB152F" w:rsidRPr="00761246" w:rsidRDefault="00BB152F" w:rsidP="00540785">
      <w:pPr>
        <w:spacing w:line="240" w:lineRule="auto"/>
        <w:rPr>
          <w:rFonts w:ascii="Times New Roman" w:eastAsia="Times New Roman" w:hAnsi="Times New Roman" w:cs="Times New Roman"/>
          <w:b/>
          <w:snapToGrid w:val="0"/>
          <w:color w:val="000000" w:themeColor="text1"/>
          <w:sz w:val="24"/>
          <w:szCs w:val="24"/>
          <w:lang w:val="en-GB"/>
        </w:rPr>
      </w:pPr>
    </w:p>
    <w:p w14:paraId="6C32D07C"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10</w:t>
      </w:r>
    </w:p>
    <w:p w14:paraId="74750B3F"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Receipt of reports and documents</w:t>
      </w:r>
    </w:p>
    <w:p w14:paraId="493D66CC"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539D8423" w14:textId="7C2D72AC" w:rsidR="008A6817" w:rsidRPr="00761246" w:rsidRDefault="008A6817" w:rsidP="006E41AB">
      <w:pPr>
        <w:spacing w:line="240" w:lineRule="auto"/>
        <w:jc w:val="both"/>
        <w:rPr>
          <w:rFonts w:eastAsia="Times New Roman"/>
          <w:color w:val="000000" w:themeColor="text1"/>
        </w:rPr>
      </w:pPr>
      <w:r w:rsidRPr="00761246">
        <w:rPr>
          <w:rFonts w:ascii="Times New Roman" w:eastAsia="Times New Roman" w:hAnsi="Times New Roman" w:cs="Times New Roman"/>
          <w:color w:val="000000" w:themeColor="text1"/>
          <w:sz w:val="24"/>
          <w:szCs w:val="24"/>
        </w:rPr>
        <w:t xml:space="preserve">The Contracting authority, </w:t>
      </w:r>
      <w:r w:rsidRPr="00761246">
        <w:rPr>
          <w:rFonts w:ascii="Times New Roman" w:hAnsi="Times New Roman" w:cs="Times New Roman"/>
          <w:color w:val="000000" w:themeColor="text1"/>
          <w:sz w:val="24"/>
          <w:szCs w:val="24"/>
        </w:rPr>
        <w:t>represented by the designated staff in charge of the processes</w:t>
      </w:r>
      <w:r w:rsidR="005922A6" w:rsidRPr="00761246">
        <w:rPr>
          <w:rFonts w:ascii="Times New Roman" w:hAnsi="Times New Roman" w:cs="Times New Roman"/>
          <w:color w:val="000000" w:themeColor="text1"/>
          <w:sz w:val="24"/>
          <w:szCs w:val="24"/>
        </w:rPr>
        <w:t>,</w:t>
      </w:r>
      <w:r w:rsidRPr="00761246">
        <w:rPr>
          <w:rFonts w:ascii="Times New Roman" w:hAnsi="Times New Roman" w:cs="Times New Roman"/>
          <w:color w:val="000000" w:themeColor="text1"/>
          <w:sz w:val="24"/>
          <w:szCs w:val="24"/>
        </w:rPr>
        <w:t xml:space="preserve"> </w:t>
      </w:r>
      <w:r w:rsidRPr="00761246">
        <w:rPr>
          <w:rFonts w:ascii="Times New Roman" w:eastAsia="Times New Roman" w:hAnsi="Times New Roman" w:cs="Times New Roman"/>
          <w:color w:val="000000" w:themeColor="text1"/>
          <w:sz w:val="24"/>
          <w:szCs w:val="24"/>
        </w:rPr>
        <w:t xml:space="preserve">shall notify and send a written receipt letter to the auditor, within 10 (ten) days from the receipt </w:t>
      </w:r>
      <w:r w:rsidRPr="00761246">
        <w:rPr>
          <w:rFonts w:ascii="Times New Roman" w:eastAsia="Times New Roman" w:hAnsi="Times New Roman" w:cs="Times New Roman"/>
          <w:color w:val="000000" w:themeColor="text1"/>
          <w:sz w:val="24"/>
          <w:szCs w:val="24"/>
          <w:lang w:val="en-GB"/>
        </w:rPr>
        <w:t>of the reports and documents.</w:t>
      </w:r>
    </w:p>
    <w:p w14:paraId="5CE31F5C" w14:textId="77777777" w:rsidR="008A6817" w:rsidRPr="00761246" w:rsidRDefault="008A6817" w:rsidP="006E41AB">
      <w:pPr>
        <w:spacing w:line="240" w:lineRule="auto"/>
        <w:ind w:left="709" w:hanging="709"/>
        <w:jc w:val="center"/>
        <w:rPr>
          <w:rFonts w:ascii="Times New Roman" w:eastAsia="Times New Roman" w:hAnsi="Times New Roman" w:cs="Times New Roman"/>
          <w:snapToGrid w:val="0"/>
          <w:color w:val="000000" w:themeColor="text1"/>
          <w:sz w:val="24"/>
          <w:szCs w:val="24"/>
          <w:lang w:val="en-GB"/>
        </w:rPr>
      </w:pPr>
    </w:p>
    <w:p w14:paraId="1036F4CD"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11</w:t>
      </w:r>
    </w:p>
    <w:p w14:paraId="275A10ED" w14:textId="77777777" w:rsidR="008A6817" w:rsidRPr="00761246" w:rsidRDefault="008A6817" w:rsidP="006E41AB">
      <w:pPr>
        <w:spacing w:line="240" w:lineRule="auto"/>
        <w:jc w:val="center"/>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Price of Contract and Payment Modality</w:t>
      </w:r>
    </w:p>
    <w:p w14:paraId="45480D45"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7831DA3E" w14:textId="778C0B75" w:rsidR="008A6817" w:rsidRPr="00761246" w:rsidRDefault="008A6817" w:rsidP="008C3427">
      <w:pPr>
        <w:pStyle w:val="ListParagraph"/>
        <w:numPr>
          <w:ilvl w:val="0"/>
          <w:numId w:val="13"/>
        </w:numPr>
        <w:spacing w:line="240" w:lineRule="auto"/>
        <w:ind w:right="23"/>
        <w:jc w:val="both"/>
        <w:rPr>
          <w:rFonts w:ascii="Times New Roman" w:hAnsi="Times New Roman" w:cs="Times New Roman"/>
          <w:color w:val="000000" w:themeColor="text1"/>
          <w:sz w:val="24"/>
          <w:szCs w:val="24"/>
        </w:rPr>
      </w:pPr>
      <w:r w:rsidRPr="00761246">
        <w:rPr>
          <w:rFonts w:ascii="Times New Roman" w:eastAsia="Times New Roman" w:hAnsi="Times New Roman" w:cs="Times New Roman"/>
          <w:snapToGrid w:val="0"/>
          <w:color w:val="000000" w:themeColor="text1"/>
          <w:sz w:val="24"/>
          <w:szCs w:val="24"/>
          <w:lang w:val="en-GB"/>
        </w:rPr>
        <w:t xml:space="preserve">The global gross price for the </w:t>
      </w:r>
      <w:r w:rsidR="00C83748" w:rsidRPr="00761246">
        <w:rPr>
          <w:rFonts w:ascii="Times New Roman" w:eastAsia="Times New Roman" w:hAnsi="Times New Roman" w:cs="Times New Roman"/>
          <w:snapToGrid w:val="0"/>
          <w:color w:val="000000" w:themeColor="text1"/>
          <w:sz w:val="24"/>
          <w:szCs w:val="24"/>
          <w:lang w:val="en-GB"/>
        </w:rPr>
        <w:t>performance of the auditing services related to the expenditure verification</w:t>
      </w:r>
      <w:r w:rsidRPr="00761246">
        <w:rPr>
          <w:rFonts w:ascii="Times New Roman" w:eastAsia="Times New Roman" w:hAnsi="Times New Roman" w:cs="Times New Roman"/>
          <w:snapToGrid w:val="0"/>
          <w:color w:val="000000" w:themeColor="text1"/>
          <w:sz w:val="24"/>
          <w:szCs w:val="24"/>
          <w:lang w:val="en-GB"/>
        </w:rPr>
        <w:t xml:space="preserve"> </w:t>
      </w:r>
      <w:r w:rsidR="00C83748" w:rsidRPr="00761246">
        <w:rPr>
          <w:rFonts w:ascii="Times New Roman" w:eastAsia="Times New Roman" w:hAnsi="Times New Roman" w:cs="Times New Roman"/>
          <w:snapToGrid w:val="0"/>
          <w:color w:val="000000" w:themeColor="text1"/>
          <w:sz w:val="24"/>
          <w:szCs w:val="24"/>
          <w:lang w:val="en-GB"/>
        </w:rPr>
        <w:t>under this Contract shall not exceed</w:t>
      </w:r>
      <w:r w:rsidRPr="00761246">
        <w:rPr>
          <w:rFonts w:ascii="Times New Roman" w:eastAsia="Times New Roman" w:hAnsi="Times New Roman" w:cs="Times New Roman"/>
          <w:snapToGrid w:val="0"/>
          <w:color w:val="000000" w:themeColor="text1"/>
          <w:sz w:val="24"/>
          <w:szCs w:val="24"/>
          <w:lang w:val="en-GB"/>
        </w:rPr>
        <w:t xml:space="preserve"> </w:t>
      </w:r>
      <w:r w:rsidR="00C83748" w:rsidRPr="00761246">
        <w:rPr>
          <w:rFonts w:ascii="Times New Roman" w:eastAsia="Times New Roman" w:hAnsi="Times New Roman" w:cs="Times New Roman"/>
          <w:snapToGrid w:val="0"/>
          <w:color w:val="000000" w:themeColor="text1"/>
          <w:sz w:val="24"/>
          <w:szCs w:val="24"/>
          <w:lang w:val="en-GB"/>
        </w:rPr>
        <w:t>3 %</w:t>
      </w:r>
      <w:r w:rsidR="002A6EDC" w:rsidRPr="00761246">
        <w:rPr>
          <w:rFonts w:ascii="Times New Roman" w:eastAsia="Times New Roman" w:hAnsi="Times New Roman" w:cs="Times New Roman"/>
          <w:snapToGrid w:val="0"/>
          <w:color w:val="000000" w:themeColor="text1"/>
          <w:sz w:val="24"/>
          <w:szCs w:val="24"/>
          <w:lang w:val="en-GB"/>
        </w:rPr>
        <w:t xml:space="preserve"> </w:t>
      </w:r>
      <w:r w:rsidRPr="00761246">
        <w:rPr>
          <w:rFonts w:ascii="Times New Roman" w:eastAsia="Times New Roman" w:hAnsi="Times New Roman" w:cs="Times New Roman"/>
          <w:snapToGrid w:val="0"/>
          <w:color w:val="000000" w:themeColor="text1"/>
          <w:sz w:val="24"/>
          <w:szCs w:val="24"/>
          <w:lang w:val="en-GB"/>
        </w:rPr>
        <w:t>(</w:t>
      </w:r>
      <w:r w:rsidR="00C83748" w:rsidRPr="00761246">
        <w:rPr>
          <w:rFonts w:ascii="Times New Roman" w:eastAsia="Times New Roman" w:hAnsi="Times New Roman" w:cs="Times New Roman"/>
          <w:snapToGrid w:val="0"/>
          <w:color w:val="000000" w:themeColor="text1"/>
          <w:sz w:val="24"/>
          <w:szCs w:val="24"/>
          <w:lang w:val="en-GB"/>
        </w:rPr>
        <w:t>three percent)</w:t>
      </w:r>
      <w:r w:rsidR="00C83748" w:rsidRPr="00761246">
        <w:rPr>
          <w:rFonts w:ascii="Times New Roman" w:hAnsi="Times New Roman" w:cs="Times New Roman"/>
          <w:color w:val="000000" w:themeColor="text1"/>
          <w:sz w:val="24"/>
          <w:szCs w:val="24"/>
        </w:rPr>
        <w:t xml:space="preserve"> of the estimated amount as </w:t>
      </w:r>
      <w:r w:rsidR="000D58CF" w:rsidRPr="00761246">
        <w:rPr>
          <w:rFonts w:ascii="Times New Roman" w:hAnsi="Times New Roman" w:cs="Times New Roman"/>
          <w:color w:val="000000" w:themeColor="text1"/>
          <w:sz w:val="24"/>
          <w:szCs w:val="24"/>
        </w:rPr>
        <w:t>mentioned</w:t>
      </w:r>
      <w:r w:rsidR="00564B60" w:rsidRPr="00761246">
        <w:rPr>
          <w:rFonts w:ascii="Times New Roman" w:hAnsi="Times New Roman" w:cs="Times New Roman"/>
          <w:color w:val="000000" w:themeColor="text1"/>
          <w:sz w:val="24"/>
          <w:szCs w:val="24"/>
        </w:rPr>
        <w:t xml:space="preserve"> in article 3.2</w:t>
      </w:r>
      <w:r w:rsidR="00801DEF" w:rsidRPr="00761246">
        <w:rPr>
          <w:rFonts w:ascii="Times New Roman" w:hAnsi="Times New Roman" w:cs="Times New Roman"/>
          <w:color w:val="000000" w:themeColor="text1"/>
          <w:sz w:val="24"/>
          <w:szCs w:val="24"/>
        </w:rPr>
        <w:t xml:space="preserve"> above.</w:t>
      </w:r>
    </w:p>
    <w:p w14:paraId="66F756FD" w14:textId="77777777" w:rsidR="008A6817" w:rsidRPr="00761246" w:rsidRDefault="008A6817" w:rsidP="006E41AB">
      <w:pPr>
        <w:autoSpaceDE w:val="0"/>
        <w:autoSpaceDN w:val="0"/>
        <w:adjustRightInd w:val="0"/>
        <w:spacing w:line="240" w:lineRule="auto"/>
        <w:contextualSpacing/>
        <w:jc w:val="both"/>
        <w:rPr>
          <w:rFonts w:ascii="Calibri" w:eastAsiaTheme="minorHAnsi" w:hAnsi="Calibri" w:cstheme="minorBidi"/>
          <w:b/>
          <w:color w:val="000000" w:themeColor="text1"/>
          <w:sz w:val="20"/>
        </w:rPr>
      </w:pPr>
    </w:p>
    <w:p w14:paraId="39D10B6A" w14:textId="77777777" w:rsidR="008A6817" w:rsidRPr="00761246" w:rsidRDefault="008A6817" w:rsidP="008C3427">
      <w:pPr>
        <w:numPr>
          <w:ilvl w:val="0"/>
          <w:numId w:val="13"/>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The global gross price is the total charge to RYCO. The Auditor shall be responsible for the payment of all taxes, duties, and charges assessed on it in connection with this Contract. </w:t>
      </w:r>
    </w:p>
    <w:p w14:paraId="23AFC3BE"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28F50885" w14:textId="72ED9DF6" w:rsidR="008A6817" w:rsidRPr="00761246" w:rsidRDefault="003A7FF8" w:rsidP="008C3427">
      <w:pPr>
        <w:pStyle w:val="ListParagraph"/>
        <w:numPr>
          <w:ilvl w:val="0"/>
          <w:numId w:val="13"/>
        </w:numPr>
        <w:spacing w:line="240" w:lineRule="auto"/>
        <w:ind w:right="23"/>
        <w:jc w:val="both"/>
        <w:rPr>
          <w:rFonts w:ascii="Times New Roman" w:hAnsi="Times New Roman" w:cs="Times New Roman"/>
          <w:color w:val="000000" w:themeColor="text1"/>
          <w:sz w:val="24"/>
          <w:szCs w:val="24"/>
        </w:rPr>
      </w:pPr>
      <w:r w:rsidRPr="00761246">
        <w:rPr>
          <w:rFonts w:ascii="Times New Roman" w:eastAsia="Times New Roman" w:hAnsi="Times New Roman" w:cs="Times New Roman"/>
          <w:snapToGrid w:val="0"/>
          <w:color w:val="000000" w:themeColor="text1"/>
          <w:sz w:val="24"/>
          <w:szCs w:val="24"/>
          <w:lang w:val="en-GB"/>
        </w:rPr>
        <w:t>RYCO shall execute the</w:t>
      </w:r>
      <w:r w:rsidR="008A6817" w:rsidRPr="00761246">
        <w:rPr>
          <w:rFonts w:ascii="Times New Roman" w:eastAsia="Times New Roman" w:hAnsi="Times New Roman" w:cs="Times New Roman"/>
          <w:snapToGrid w:val="0"/>
          <w:color w:val="000000" w:themeColor="text1"/>
          <w:sz w:val="24"/>
          <w:szCs w:val="24"/>
          <w:lang w:val="en-GB"/>
        </w:rPr>
        <w:t xml:space="preserve"> payment </w:t>
      </w:r>
      <w:r w:rsidR="000251C8" w:rsidRPr="00761246">
        <w:rPr>
          <w:rFonts w:ascii="Times New Roman" w:eastAsia="Times New Roman" w:hAnsi="Times New Roman" w:cs="Times New Roman"/>
          <w:snapToGrid w:val="0"/>
          <w:color w:val="000000" w:themeColor="text1"/>
          <w:sz w:val="24"/>
          <w:szCs w:val="24"/>
          <w:lang w:val="en-GB"/>
        </w:rPr>
        <w:t xml:space="preserve">of the </w:t>
      </w:r>
      <w:r w:rsidRPr="00761246">
        <w:rPr>
          <w:rFonts w:ascii="Times New Roman" w:eastAsia="Times New Roman" w:hAnsi="Times New Roman" w:cs="Times New Roman"/>
          <w:snapToGrid w:val="0"/>
          <w:color w:val="000000" w:themeColor="text1"/>
          <w:sz w:val="24"/>
          <w:szCs w:val="24"/>
          <w:lang w:val="en-GB"/>
        </w:rPr>
        <w:t xml:space="preserve">global </w:t>
      </w:r>
      <w:r w:rsidR="000251C8" w:rsidRPr="00761246">
        <w:rPr>
          <w:rFonts w:ascii="Times New Roman" w:eastAsia="Times New Roman" w:hAnsi="Times New Roman" w:cs="Times New Roman"/>
          <w:snapToGrid w:val="0"/>
          <w:color w:val="000000" w:themeColor="text1"/>
          <w:sz w:val="24"/>
          <w:szCs w:val="24"/>
          <w:lang w:val="en-GB"/>
        </w:rPr>
        <w:t xml:space="preserve">price under this Contract </w:t>
      </w:r>
      <w:r w:rsidR="008A6817" w:rsidRPr="00761246">
        <w:rPr>
          <w:rFonts w:ascii="Times New Roman" w:eastAsia="Times New Roman" w:hAnsi="Times New Roman" w:cs="Times New Roman"/>
          <w:snapToGrid w:val="0"/>
          <w:color w:val="000000" w:themeColor="text1"/>
          <w:sz w:val="24"/>
          <w:szCs w:val="24"/>
          <w:lang w:val="en-GB"/>
        </w:rPr>
        <w:t xml:space="preserve">in </w:t>
      </w:r>
      <w:r w:rsidR="008C0561" w:rsidRPr="00761246">
        <w:rPr>
          <w:rFonts w:ascii="Times New Roman" w:hAnsi="Times New Roman" w:cs="Times New Roman"/>
          <w:color w:val="000000" w:themeColor="text1"/>
          <w:sz w:val="24"/>
          <w:szCs w:val="24"/>
          <w:highlight w:val="white"/>
        </w:rPr>
        <w:t>3</w:t>
      </w:r>
      <w:r w:rsidR="000251C8" w:rsidRPr="00761246">
        <w:rPr>
          <w:rFonts w:ascii="Times New Roman" w:hAnsi="Times New Roman" w:cs="Times New Roman"/>
          <w:color w:val="000000" w:themeColor="text1"/>
          <w:sz w:val="24"/>
          <w:szCs w:val="24"/>
          <w:highlight w:val="white"/>
        </w:rPr>
        <w:t xml:space="preserve"> (</w:t>
      </w:r>
      <w:r w:rsidR="008C0561" w:rsidRPr="00761246">
        <w:rPr>
          <w:rFonts w:ascii="Times New Roman" w:hAnsi="Times New Roman" w:cs="Times New Roman"/>
          <w:color w:val="000000" w:themeColor="text1"/>
          <w:sz w:val="24"/>
          <w:szCs w:val="24"/>
          <w:highlight w:val="white"/>
        </w:rPr>
        <w:t>three</w:t>
      </w:r>
      <w:r w:rsidR="000251C8" w:rsidRPr="00761246">
        <w:rPr>
          <w:rFonts w:ascii="Times New Roman" w:hAnsi="Times New Roman" w:cs="Times New Roman"/>
          <w:color w:val="000000" w:themeColor="text1"/>
          <w:sz w:val="24"/>
          <w:szCs w:val="24"/>
          <w:highlight w:val="white"/>
        </w:rPr>
        <w:t xml:space="preserve">) </w:t>
      </w:r>
      <w:r w:rsidR="008C0561" w:rsidRPr="00761246">
        <w:rPr>
          <w:rFonts w:ascii="Times New Roman" w:hAnsi="Times New Roman" w:cs="Times New Roman"/>
          <w:color w:val="000000" w:themeColor="text1"/>
          <w:sz w:val="24"/>
          <w:szCs w:val="24"/>
          <w:highlight w:val="white"/>
        </w:rPr>
        <w:t xml:space="preserve">equal </w:t>
      </w:r>
      <w:r w:rsidR="000251C8" w:rsidRPr="00761246">
        <w:rPr>
          <w:rFonts w:ascii="Times New Roman" w:hAnsi="Times New Roman" w:cs="Times New Roman"/>
          <w:color w:val="000000" w:themeColor="text1"/>
          <w:sz w:val="24"/>
          <w:szCs w:val="24"/>
          <w:highlight w:val="white"/>
        </w:rPr>
        <w:t>instalment</w:t>
      </w:r>
      <w:r w:rsidR="008C0561" w:rsidRPr="00761246">
        <w:rPr>
          <w:rFonts w:ascii="Times New Roman" w:hAnsi="Times New Roman" w:cs="Times New Roman"/>
          <w:color w:val="000000" w:themeColor="text1"/>
          <w:sz w:val="24"/>
          <w:szCs w:val="24"/>
        </w:rPr>
        <w:t xml:space="preserve">s: </w:t>
      </w:r>
      <w:r w:rsidR="008C0561" w:rsidRPr="00761246">
        <w:rPr>
          <w:rFonts w:ascii="Times New Roman" w:hAnsi="Times New Roman" w:cs="Times New Roman"/>
          <w:color w:val="000000" w:themeColor="text1"/>
          <w:sz w:val="24"/>
          <w:szCs w:val="24"/>
        </w:rPr>
        <w:tab/>
        <w:t>i) t</w:t>
      </w:r>
      <w:r w:rsidR="00EF08BE" w:rsidRPr="00761246">
        <w:rPr>
          <w:rFonts w:ascii="Times New Roman" w:hAnsi="Times New Roman" w:cs="Times New Roman"/>
          <w:color w:val="000000" w:themeColor="text1"/>
          <w:sz w:val="24"/>
          <w:szCs w:val="24"/>
        </w:rPr>
        <w:t>h</w:t>
      </w:r>
      <w:r w:rsidR="008C0561" w:rsidRPr="00761246">
        <w:rPr>
          <w:rFonts w:ascii="Times New Roman" w:hAnsi="Times New Roman" w:cs="Times New Roman"/>
          <w:color w:val="000000" w:themeColor="text1"/>
          <w:sz w:val="24"/>
          <w:szCs w:val="24"/>
        </w:rPr>
        <w:t xml:space="preserve">e first installment upon delivery by the Auditor of a general overview </w:t>
      </w:r>
      <w:r w:rsidR="00EF08BE" w:rsidRPr="00761246">
        <w:rPr>
          <w:rFonts w:ascii="Times New Roman" w:hAnsi="Times New Roman" w:cs="Times New Roman"/>
          <w:color w:val="000000" w:themeColor="text1"/>
          <w:sz w:val="24"/>
          <w:szCs w:val="24"/>
        </w:rPr>
        <w:t>of the expenditure verification;</w:t>
      </w:r>
      <w:r w:rsidR="008C0561" w:rsidRPr="00761246">
        <w:rPr>
          <w:rFonts w:ascii="Times New Roman" w:hAnsi="Times New Roman" w:cs="Times New Roman"/>
          <w:color w:val="000000" w:themeColor="text1"/>
          <w:sz w:val="24"/>
          <w:szCs w:val="24"/>
        </w:rPr>
        <w:t xml:space="preserve"> ii) the second installment upo</w:t>
      </w:r>
      <w:r w:rsidR="00EF08BE" w:rsidRPr="00761246">
        <w:rPr>
          <w:rFonts w:ascii="Times New Roman" w:hAnsi="Times New Roman" w:cs="Times New Roman"/>
          <w:color w:val="000000" w:themeColor="text1"/>
          <w:sz w:val="24"/>
          <w:szCs w:val="24"/>
        </w:rPr>
        <w:t>n delivery by the Auditor of the final reports and iii) the third installment</w:t>
      </w:r>
      <w:r w:rsidR="000251C8" w:rsidRPr="00761246">
        <w:rPr>
          <w:rFonts w:ascii="Times New Roman" w:hAnsi="Times New Roman" w:cs="Times New Roman"/>
          <w:color w:val="000000" w:themeColor="text1"/>
          <w:sz w:val="24"/>
          <w:szCs w:val="24"/>
        </w:rPr>
        <w:t xml:space="preserve"> </w:t>
      </w:r>
      <w:r w:rsidRPr="00761246">
        <w:rPr>
          <w:rFonts w:ascii="Times New Roman" w:hAnsi="Times New Roman" w:cs="Times New Roman"/>
          <w:color w:val="000000" w:themeColor="text1"/>
          <w:sz w:val="24"/>
          <w:szCs w:val="24"/>
        </w:rPr>
        <w:t>only  upon official acceptance by RYCO</w:t>
      </w:r>
      <w:r w:rsidR="00EF08BE" w:rsidRPr="00761246">
        <w:rPr>
          <w:rFonts w:ascii="Times New Roman" w:hAnsi="Times New Roman" w:cs="Times New Roman"/>
          <w:color w:val="000000" w:themeColor="text1"/>
          <w:sz w:val="24"/>
          <w:szCs w:val="24"/>
        </w:rPr>
        <w:t xml:space="preserve"> of the final reports for all verified Grant contracts</w:t>
      </w:r>
      <w:r w:rsidRPr="00761246">
        <w:rPr>
          <w:rFonts w:ascii="Times New Roman" w:hAnsi="Times New Roman" w:cs="Times New Roman"/>
          <w:color w:val="000000" w:themeColor="text1"/>
          <w:sz w:val="24"/>
          <w:szCs w:val="24"/>
        </w:rPr>
        <w:t xml:space="preserve">. </w:t>
      </w:r>
    </w:p>
    <w:p w14:paraId="5B54AE81"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5AB7830C" w14:textId="77777777" w:rsidR="008A6817" w:rsidRPr="00761246" w:rsidRDefault="008A6817" w:rsidP="008C3427">
      <w:pPr>
        <w:numPr>
          <w:ilvl w:val="0"/>
          <w:numId w:val="13"/>
        </w:numPr>
        <w:autoSpaceDE w:val="0"/>
        <w:autoSpaceDN w:val="0"/>
        <w:adjustRightInd w:val="0"/>
        <w:spacing w:line="240" w:lineRule="auto"/>
        <w:contextualSpacing/>
        <w:jc w:val="both"/>
        <w:rPr>
          <w:rFonts w:ascii="Times New Roman" w:hAnsi="Times New Roman" w:cs="Times New Roman"/>
          <w:color w:val="000000" w:themeColor="text1"/>
          <w:sz w:val="24"/>
          <w:szCs w:val="24"/>
        </w:rPr>
      </w:pPr>
      <w:r w:rsidRPr="00761246">
        <w:rPr>
          <w:rFonts w:ascii="Times New Roman" w:eastAsia="Times New Roman" w:hAnsi="Times New Roman" w:cs="Times New Roman"/>
          <w:snapToGrid w:val="0"/>
          <w:color w:val="000000" w:themeColor="text1"/>
          <w:sz w:val="24"/>
          <w:szCs w:val="24"/>
          <w:lang w:val="en-GB"/>
        </w:rPr>
        <w:t>The Auditor shall invoice RYCO in accordance with this Contract. The disbursement shall be executed within 30 (thirty) days from the date on which an admissible fiscal invoice is received by the Contracting authority.</w:t>
      </w:r>
      <w:r w:rsidRPr="00761246">
        <w:rPr>
          <w:rFonts w:ascii="Times New Roman" w:hAnsi="Times New Roman" w:cs="Times New Roman"/>
          <w:color w:val="000000" w:themeColor="text1"/>
          <w:sz w:val="24"/>
          <w:szCs w:val="24"/>
          <w:highlight w:val="lightGray"/>
        </w:rPr>
        <w:t xml:space="preserve"> </w:t>
      </w:r>
    </w:p>
    <w:p w14:paraId="50DB8E07"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11E485C1" w14:textId="77777777" w:rsidR="008A6817" w:rsidRPr="00761246" w:rsidRDefault="008A6817" w:rsidP="008C3427">
      <w:pPr>
        <w:numPr>
          <w:ilvl w:val="0"/>
          <w:numId w:val="13"/>
        </w:numPr>
        <w:spacing w:line="240" w:lineRule="auto"/>
        <w:contextualSpacing/>
        <w:jc w:val="both"/>
        <w:rPr>
          <w:rFonts w:ascii="Times New Roman" w:eastAsia="Times New Roman" w:hAnsi="Times New Roman" w:cs="Times New Roman"/>
          <w:snapToGrid w:val="0"/>
          <w:color w:val="000000" w:themeColor="text1"/>
          <w:sz w:val="24"/>
          <w:szCs w:val="24"/>
          <w:lang w:val="sv-SE"/>
        </w:rPr>
      </w:pPr>
      <w:r w:rsidRPr="00761246">
        <w:rPr>
          <w:rFonts w:ascii="Times New Roman" w:eastAsia="Times New Roman" w:hAnsi="Times New Roman" w:cs="Times New Roman"/>
          <w:snapToGrid w:val="0"/>
          <w:color w:val="000000" w:themeColor="text1"/>
          <w:sz w:val="24"/>
          <w:szCs w:val="24"/>
          <w:lang w:val="sv-SE"/>
        </w:rPr>
        <w:t xml:space="preserve">The disbursement will be executed in EURO, by bank transfer, into the bank account of the Auditor to the following bank accout details: </w:t>
      </w:r>
    </w:p>
    <w:p w14:paraId="06EBF41D" w14:textId="77777777" w:rsidR="008A6817" w:rsidRPr="00761246" w:rsidRDefault="008A6817" w:rsidP="006E41AB">
      <w:pPr>
        <w:spacing w:line="240" w:lineRule="auto"/>
        <w:ind w:left="720"/>
        <w:contextualSpacing/>
        <w:jc w:val="both"/>
        <w:rPr>
          <w:rFonts w:ascii="Times New Roman" w:eastAsia="Times New Roman" w:hAnsi="Times New Roman" w:cs="Times New Roman"/>
          <w:snapToGrid w:val="0"/>
          <w:color w:val="000000" w:themeColor="text1"/>
          <w:sz w:val="24"/>
          <w:szCs w:val="24"/>
          <w:lang w:val="sv-SE"/>
        </w:rPr>
      </w:pPr>
    </w:p>
    <w:p w14:paraId="2500BC73" w14:textId="77777777" w:rsidR="008A6817" w:rsidRPr="00761246" w:rsidRDefault="008A6817" w:rsidP="006E41AB">
      <w:pPr>
        <w:spacing w:line="240" w:lineRule="auto"/>
        <w:ind w:left="720" w:firstLine="720"/>
        <w:jc w:val="both"/>
        <w:rPr>
          <w:rFonts w:ascii="Times New Roman" w:eastAsia="Times New Roman" w:hAnsi="Times New Roman" w:cs="Times New Roman"/>
          <w:i/>
          <w:snapToGrid w:val="0"/>
          <w:color w:val="000000" w:themeColor="text1"/>
          <w:sz w:val="24"/>
          <w:szCs w:val="24"/>
          <w:lang w:val="sv-SE"/>
        </w:rPr>
      </w:pPr>
      <w:r w:rsidRPr="00761246">
        <w:rPr>
          <w:rFonts w:ascii="Times New Roman" w:eastAsia="Times New Roman" w:hAnsi="Times New Roman" w:cs="Times New Roman"/>
          <w:i/>
          <w:snapToGrid w:val="0"/>
          <w:color w:val="000000" w:themeColor="text1"/>
          <w:sz w:val="24"/>
          <w:szCs w:val="24"/>
          <w:lang w:val="sv-SE"/>
        </w:rPr>
        <w:t>Bank account holder name:</w:t>
      </w:r>
      <w:r w:rsidRPr="00761246">
        <w:rPr>
          <w:rFonts w:ascii="Times New Roman" w:eastAsia="Times New Roman" w:hAnsi="Times New Roman" w:cs="Times New Roman"/>
          <w:i/>
          <w:snapToGrid w:val="0"/>
          <w:color w:val="000000" w:themeColor="text1"/>
          <w:sz w:val="24"/>
          <w:szCs w:val="24"/>
          <w:lang w:val="sv-SE"/>
        </w:rPr>
        <w:tab/>
      </w:r>
    </w:p>
    <w:p w14:paraId="284A5F4C" w14:textId="77777777" w:rsidR="008A6817" w:rsidRPr="00761246" w:rsidRDefault="008A6817" w:rsidP="006E41AB">
      <w:pPr>
        <w:spacing w:line="240" w:lineRule="auto"/>
        <w:ind w:left="1440"/>
        <w:jc w:val="both"/>
        <w:rPr>
          <w:rFonts w:ascii="Times New Roman" w:eastAsia="Times New Roman" w:hAnsi="Times New Roman" w:cs="Times New Roman"/>
          <w:i/>
          <w:snapToGrid w:val="0"/>
          <w:color w:val="000000" w:themeColor="text1"/>
          <w:sz w:val="24"/>
          <w:szCs w:val="24"/>
          <w:lang w:val="sv-SE"/>
        </w:rPr>
      </w:pPr>
      <w:r w:rsidRPr="00761246">
        <w:rPr>
          <w:rFonts w:ascii="Times New Roman" w:eastAsia="Times New Roman" w:hAnsi="Times New Roman" w:cs="Times New Roman"/>
          <w:i/>
          <w:snapToGrid w:val="0"/>
          <w:color w:val="000000" w:themeColor="text1"/>
          <w:sz w:val="24"/>
          <w:szCs w:val="24"/>
          <w:lang w:val="sv-SE"/>
        </w:rPr>
        <w:t xml:space="preserve">Bank name: </w:t>
      </w:r>
      <w:r w:rsidRPr="00761246">
        <w:rPr>
          <w:rFonts w:ascii="Times New Roman" w:eastAsia="Times New Roman" w:hAnsi="Times New Roman" w:cs="Times New Roman"/>
          <w:i/>
          <w:snapToGrid w:val="0"/>
          <w:color w:val="000000" w:themeColor="text1"/>
          <w:sz w:val="24"/>
          <w:szCs w:val="24"/>
          <w:lang w:val="sv-SE"/>
        </w:rPr>
        <w:tab/>
      </w:r>
    </w:p>
    <w:p w14:paraId="4836A014" w14:textId="77777777" w:rsidR="008A6817" w:rsidRPr="00761246" w:rsidRDefault="008A6817" w:rsidP="006E41AB">
      <w:pPr>
        <w:spacing w:line="240" w:lineRule="auto"/>
        <w:ind w:left="1440"/>
        <w:jc w:val="both"/>
        <w:rPr>
          <w:rFonts w:ascii="Times New Roman" w:eastAsia="Times New Roman" w:hAnsi="Times New Roman" w:cs="Times New Roman"/>
          <w:i/>
          <w:snapToGrid w:val="0"/>
          <w:color w:val="000000" w:themeColor="text1"/>
          <w:sz w:val="24"/>
          <w:szCs w:val="24"/>
          <w:lang w:val="sv-SE"/>
        </w:rPr>
      </w:pPr>
      <w:r w:rsidRPr="00761246">
        <w:rPr>
          <w:rFonts w:ascii="Times New Roman" w:eastAsia="Times New Roman" w:hAnsi="Times New Roman" w:cs="Times New Roman"/>
          <w:i/>
          <w:snapToGrid w:val="0"/>
          <w:color w:val="000000" w:themeColor="text1"/>
          <w:sz w:val="24"/>
          <w:szCs w:val="24"/>
          <w:lang w:val="sv-SE"/>
        </w:rPr>
        <w:t xml:space="preserve">Address of the bank: </w:t>
      </w:r>
      <w:r w:rsidRPr="00761246">
        <w:rPr>
          <w:rFonts w:ascii="Times New Roman" w:eastAsia="Times New Roman" w:hAnsi="Times New Roman" w:cs="Times New Roman"/>
          <w:i/>
          <w:snapToGrid w:val="0"/>
          <w:color w:val="000000" w:themeColor="text1"/>
          <w:sz w:val="24"/>
          <w:szCs w:val="24"/>
          <w:lang w:val="sv-SE"/>
        </w:rPr>
        <w:tab/>
      </w:r>
    </w:p>
    <w:p w14:paraId="72A80551" w14:textId="77777777" w:rsidR="008A6817" w:rsidRPr="00761246" w:rsidRDefault="008A6817" w:rsidP="006E41AB">
      <w:pPr>
        <w:spacing w:line="240" w:lineRule="auto"/>
        <w:ind w:left="1440"/>
        <w:jc w:val="both"/>
        <w:rPr>
          <w:rFonts w:ascii="Times New Roman" w:eastAsia="Times New Roman" w:hAnsi="Times New Roman" w:cs="Times New Roman"/>
          <w:i/>
          <w:snapToGrid w:val="0"/>
          <w:color w:val="000000" w:themeColor="text1"/>
          <w:sz w:val="24"/>
          <w:szCs w:val="24"/>
          <w:lang w:val="sv-SE"/>
        </w:rPr>
      </w:pPr>
      <w:r w:rsidRPr="00761246">
        <w:rPr>
          <w:rFonts w:ascii="Times New Roman" w:eastAsia="Times New Roman" w:hAnsi="Times New Roman" w:cs="Times New Roman"/>
          <w:i/>
          <w:snapToGrid w:val="0"/>
          <w:color w:val="000000" w:themeColor="text1"/>
          <w:sz w:val="24"/>
          <w:szCs w:val="24"/>
          <w:lang w:val="sv-SE"/>
        </w:rPr>
        <w:t>Account number</w:t>
      </w:r>
    </w:p>
    <w:p w14:paraId="32E0DD67" w14:textId="77777777" w:rsidR="008A6817" w:rsidRPr="00761246" w:rsidRDefault="008A6817" w:rsidP="006E41AB">
      <w:pPr>
        <w:spacing w:line="240" w:lineRule="auto"/>
        <w:ind w:left="1440"/>
        <w:jc w:val="both"/>
        <w:rPr>
          <w:rFonts w:ascii="Times New Roman" w:eastAsia="Times New Roman" w:hAnsi="Times New Roman" w:cs="Times New Roman"/>
          <w:i/>
          <w:snapToGrid w:val="0"/>
          <w:color w:val="000000" w:themeColor="text1"/>
          <w:sz w:val="24"/>
          <w:szCs w:val="24"/>
          <w:lang w:val="sv-SE"/>
        </w:rPr>
      </w:pPr>
      <w:r w:rsidRPr="00761246">
        <w:rPr>
          <w:rFonts w:ascii="Times New Roman" w:eastAsia="Times New Roman" w:hAnsi="Times New Roman" w:cs="Times New Roman"/>
          <w:i/>
          <w:snapToGrid w:val="0"/>
          <w:color w:val="000000" w:themeColor="text1"/>
          <w:sz w:val="24"/>
          <w:szCs w:val="24"/>
          <w:lang w:val="sv-SE"/>
        </w:rPr>
        <w:t xml:space="preserve">IBAN: </w:t>
      </w:r>
      <w:r w:rsidRPr="00761246">
        <w:rPr>
          <w:rFonts w:ascii="Times New Roman" w:eastAsia="Times New Roman" w:hAnsi="Times New Roman" w:cs="Times New Roman"/>
          <w:i/>
          <w:snapToGrid w:val="0"/>
          <w:color w:val="000000" w:themeColor="text1"/>
          <w:sz w:val="24"/>
          <w:szCs w:val="24"/>
          <w:lang w:val="sv-SE"/>
        </w:rPr>
        <w:tab/>
      </w:r>
    </w:p>
    <w:p w14:paraId="779A7E53"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7CED220C" w14:textId="77777777" w:rsidR="008A6817" w:rsidRPr="00761246" w:rsidRDefault="008A6817" w:rsidP="008C3427">
      <w:pPr>
        <w:numPr>
          <w:ilvl w:val="0"/>
          <w:numId w:val="13"/>
        </w:numPr>
        <w:spacing w:line="240" w:lineRule="auto"/>
        <w:contextualSpacing/>
        <w:jc w:val="both"/>
        <w:rPr>
          <w:rFonts w:ascii="Times New Roman" w:eastAsia="Times New Roman" w:hAnsi="Times New Roman" w:cs="Times New Roman"/>
          <w:snapToGrid w:val="0"/>
          <w:color w:val="000000" w:themeColor="text1"/>
          <w:sz w:val="24"/>
          <w:szCs w:val="24"/>
          <w:lang w:val="sv-SE"/>
        </w:rPr>
      </w:pPr>
      <w:r w:rsidRPr="00761246">
        <w:rPr>
          <w:rFonts w:ascii="Times New Roman" w:eastAsia="Times New Roman" w:hAnsi="Times New Roman" w:cs="Times New Roman"/>
          <w:snapToGrid w:val="0"/>
          <w:color w:val="000000" w:themeColor="text1"/>
          <w:sz w:val="24"/>
          <w:szCs w:val="24"/>
          <w:lang w:val="sv-SE"/>
        </w:rPr>
        <w:t>If during the execution of this Contract the Auditor decides to change the bank account, it must immediately notify in written the Contracting authority.</w:t>
      </w:r>
    </w:p>
    <w:p w14:paraId="304015C7" w14:textId="77777777" w:rsidR="008A6817" w:rsidRPr="00761246" w:rsidRDefault="008A6817" w:rsidP="006E41AB">
      <w:pPr>
        <w:spacing w:line="240" w:lineRule="auto"/>
        <w:rPr>
          <w:rFonts w:ascii="Times New Roman" w:eastAsia="Times New Roman" w:hAnsi="Times New Roman" w:cs="Times New Roman"/>
          <w:snapToGrid w:val="0"/>
          <w:color w:val="000000" w:themeColor="text1"/>
          <w:sz w:val="24"/>
          <w:szCs w:val="24"/>
          <w:lang w:val="en-GB"/>
        </w:rPr>
      </w:pPr>
    </w:p>
    <w:p w14:paraId="2B92CC29" w14:textId="77777777" w:rsidR="00A25982" w:rsidRPr="00761246" w:rsidRDefault="00A25982" w:rsidP="006E41AB">
      <w:pPr>
        <w:spacing w:line="240" w:lineRule="auto"/>
        <w:ind w:left="360"/>
        <w:contextualSpacing/>
        <w:jc w:val="center"/>
        <w:rPr>
          <w:rFonts w:ascii="Times New Roman" w:eastAsia="Calibri" w:hAnsi="Times New Roman" w:cs="Times New Roman"/>
          <w:b/>
          <w:color w:val="000000" w:themeColor="text1"/>
          <w:sz w:val="24"/>
          <w:szCs w:val="24"/>
          <w:lang w:val="en-GB"/>
        </w:rPr>
      </w:pPr>
    </w:p>
    <w:p w14:paraId="39AF084D" w14:textId="77777777" w:rsidR="00A25982" w:rsidRPr="00761246" w:rsidRDefault="00A25982" w:rsidP="006E41AB">
      <w:pPr>
        <w:spacing w:line="240" w:lineRule="auto"/>
        <w:ind w:left="360"/>
        <w:contextualSpacing/>
        <w:jc w:val="center"/>
        <w:rPr>
          <w:rFonts w:ascii="Times New Roman" w:eastAsia="Calibri" w:hAnsi="Times New Roman" w:cs="Times New Roman"/>
          <w:b/>
          <w:color w:val="000000" w:themeColor="text1"/>
          <w:sz w:val="24"/>
          <w:szCs w:val="24"/>
          <w:lang w:val="en-GB"/>
        </w:rPr>
      </w:pPr>
    </w:p>
    <w:p w14:paraId="0ADE4FC9" w14:textId="77777777" w:rsidR="00A25982" w:rsidRPr="00761246" w:rsidRDefault="00A25982" w:rsidP="006E41AB">
      <w:pPr>
        <w:spacing w:line="240" w:lineRule="auto"/>
        <w:ind w:left="360"/>
        <w:contextualSpacing/>
        <w:jc w:val="center"/>
        <w:rPr>
          <w:rFonts w:ascii="Times New Roman" w:eastAsia="Calibri" w:hAnsi="Times New Roman" w:cs="Times New Roman"/>
          <w:b/>
          <w:color w:val="000000" w:themeColor="text1"/>
          <w:sz w:val="24"/>
          <w:szCs w:val="24"/>
          <w:lang w:val="en-GB"/>
        </w:rPr>
      </w:pPr>
    </w:p>
    <w:p w14:paraId="0DA79562" w14:textId="77777777" w:rsidR="00A25982" w:rsidRPr="00761246" w:rsidRDefault="00A25982" w:rsidP="006E41AB">
      <w:pPr>
        <w:spacing w:line="240" w:lineRule="auto"/>
        <w:ind w:left="360"/>
        <w:contextualSpacing/>
        <w:jc w:val="center"/>
        <w:rPr>
          <w:rFonts w:ascii="Times New Roman" w:eastAsia="Calibri" w:hAnsi="Times New Roman" w:cs="Times New Roman"/>
          <w:b/>
          <w:color w:val="000000" w:themeColor="text1"/>
          <w:sz w:val="24"/>
          <w:szCs w:val="24"/>
          <w:lang w:val="en-GB"/>
        </w:rPr>
      </w:pPr>
    </w:p>
    <w:p w14:paraId="711A8F64" w14:textId="77777777" w:rsidR="00A25982" w:rsidRPr="00761246" w:rsidRDefault="00A25982" w:rsidP="006E41AB">
      <w:pPr>
        <w:spacing w:line="240" w:lineRule="auto"/>
        <w:ind w:left="360"/>
        <w:contextualSpacing/>
        <w:jc w:val="center"/>
        <w:rPr>
          <w:rFonts w:ascii="Times New Roman" w:eastAsia="Calibri" w:hAnsi="Times New Roman" w:cs="Times New Roman"/>
          <w:b/>
          <w:color w:val="000000" w:themeColor="text1"/>
          <w:sz w:val="24"/>
          <w:szCs w:val="24"/>
          <w:lang w:val="en-GB"/>
        </w:rPr>
      </w:pPr>
    </w:p>
    <w:p w14:paraId="22FBD169" w14:textId="77777777" w:rsidR="00A25982" w:rsidRPr="00761246" w:rsidRDefault="00A25982" w:rsidP="006E41AB">
      <w:pPr>
        <w:spacing w:line="240" w:lineRule="auto"/>
        <w:ind w:left="360"/>
        <w:contextualSpacing/>
        <w:jc w:val="center"/>
        <w:rPr>
          <w:rFonts w:ascii="Times New Roman" w:eastAsia="Calibri" w:hAnsi="Times New Roman" w:cs="Times New Roman"/>
          <w:b/>
          <w:color w:val="000000" w:themeColor="text1"/>
          <w:sz w:val="24"/>
          <w:szCs w:val="24"/>
          <w:lang w:val="en-GB"/>
        </w:rPr>
      </w:pPr>
    </w:p>
    <w:p w14:paraId="319D7A25" w14:textId="77777777" w:rsidR="00A25982" w:rsidRPr="00761246" w:rsidRDefault="00A25982" w:rsidP="006E41AB">
      <w:pPr>
        <w:spacing w:line="240" w:lineRule="auto"/>
        <w:ind w:left="360"/>
        <w:contextualSpacing/>
        <w:jc w:val="center"/>
        <w:rPr>
          <w:rFonts w:ascii="Times New Roman" w:eastAsia="Calibri" w:hAnsi="Times New Roman" w:cs="Times New Roman"/>
          <w:b/>
          <w:color w:val="000000" w:themeColor="text1"/>
          <w:sz w:val="24"/>
          <w:szCs w:val="24"/>
          <w:lang w:val="en-GB"/>
        </w:rPr>
      </w:pPr>
    </w:p>
    <w:p w14:paraId="081249FB" w14:textId="77777777" w:rsidR="00A25982" w:rsidRPr="00761246" w:rsidRDefault="00A25982" w:rsidP="006805FB">
      <w:pPr>
        <w:spacing w:line="240" w:lineRule="auto"/>
        <w:contextualSpacing/>
        <w:rPr>
          <w:rFonts w:ascii="Times New Roman" w:eastAsia="Calibri" w:hAnsi="Times New Roman" w:cs="Times New Roman"/>
          <w:b/>
          <w:color w:val="000000" w:themeColor="text1"/>
          <w:sz w:val="24"/>
          <w:szCs w:val="24"/>
          <w:lang w:val="en-GB"/>
        </w:rPr>
      </w:pPr>
    </w:p>
    <w:p w14:paraId="0C542325" w14:textId="77777777" w:rsidR="00474700" w:rsidRPr="00761246" w:rsidRDefault="00474700" w:rsidP="006E41AB">
      <w:pPr>
        <w:spacing w:line="240" w:lineRule="auto"/>
        <w:ind w:left="360"/>
        <w:contextualSpacing/>
        <w:jc w:val="center"/>
        <w:rPr>
          <w:rFonts w:ascii="Times New Roman" w:eastAsia="Calibri" w:hAnsi="Times New Roman" w:cs="Times New Roman"/>
          <w:b/>
          <w:color w:val="000000" w:themeColor="text1"/>
          <w:sz w:val="24"/>
          <w:szCs w:val="24"/>
          <w:lang w:val="en-GB"/>
        </w:rPr>
      </w:pPr>
    </w:p>
    <w:p w14:paraId="25905108" w14:textId="77777777" w:rsidR="008A6817" w:rsidRPr="00761246" w:rsidRDefault="008A6817" w:rsidP="006E41AB">
      <w:pPr>
        <w:spacing w:line="240" w:lineRule="auto"/>
        <w:ind w:left="360"/>
        <w:contextualSpacing/>
        <w:jc w:val="center"/>
        <w:rPr>
          <w:rFonts w:ascii="Times New Roman" w:eastAsia="Calibri" w:hAnsi="Times New Roman" w:cs="Times New Roman"/>
          <w:b/>
          <w:color w:val="000000" w:themeColor="text1"/>
          <w:sz w:val="24"/>
          <w:szCs w:val="24"/>
          <w:lang w:val="en-GB"/>
        </w:rPr>
      </w:pPr>
      <w:r w:rsidRPr="00761246">
        <w:rPr>
          <w:rFonts w:ascii="Times New Roman" w:eastAsia="Calibri" w:hAnsi="Times New Roman" w:cs="Times New Roman"/>
          <w:b/>
          <w:color w:val="000000" w:themeColor="text1"/>
          <w:sz w:val="24"/>
          <w:szCs w:val="24"/>
          <w:lang w:val="en-GB"/>
        </w:rPr>
        <w:t>Article 12</w:t>
      </w:r>
    </w:p>
    <w:p w14:paraId="2C815C4D" w14:textId="77777777" w:rsidR="008A6817" w:rsidRPr="00761246" w:rsidRDefault="008A6817" w:rsidP="006E41AB">
      <w:pPr>
        <w:spacing w:line="240" w:lineRule="auto"/>
        <w:jc w:val="center"/>
        <w:rPr>
          <w:rFonts w:ascii="Times New Roman" w:eastAsiaTheme="minorHAnsi" w:hAnsi="Times New Roman" w:cs="Times New Roman"/>
          <w:b/>
          <w:color w:val="000000" w:themeColor="text1"/>
          <w:sz w:val="24"/>
          <w:szCs w:val="24"/>
        </w:rPr>
      </w:pPr>
      <w:r w:rsidRPr="00761246">
        <w:rPr>
          <w:rFonts w:ascii="Times New Roman" w:eastAsiaTheme="minorHAnsi" w:hAnsi="Times New Roman" w:cs="Times New Roman"/>
          <w:b/>
          <w:color w:val="000000" w:themeColor="text1"/>
          <w:sz w:val="24"/>
          <w:szCs w:val="24"/>
        </w:rPr>
        <w:lastRenderedPageBreak/>
        <w:t>Performance of the Contract</w:t>
      </w:r>
    </w:p>
    <w:p w14:paraId="79BEB8E1" w14:textId="77777777" w:rsidR="008A6817" w:rsidRPr="00761246" w:rsidRDefault="008A6817" w:rsidP="006E41AB">
      <w:pPr>
        <w:spacing w:line="240" w:lineRule="auto"/>
        <w:jc w:val="center"/>
        <w:rPr>
          <w:rFonts w:ascii="Times New Roman" w:eastAsiaTheme="minorHAnsi" w:hAnsi="Times New Roman" w:cs="Times New Roman"/>
          <w:b/>
          <w:color w:val="000000" w:themeColor="text1"/>
          <w:sz w:val="24"/>
          <w:szCs w:val="24"/>
        </w:rPr>
      </w:pPr>
    </w:p>
    <w:p w14:paraId="24C797CF" w14:textId="28A70E6C" w:rsidR="008A6817" w:rsidRPr="00761246" w:rsidRDefault="008A6817" w:rsidP="008C3427">
      <w:pPr>
        <w:pStyle w:val="ListParagraph"/>
        <w:numPr>
          <w:ilvl w:val="0"/>
          <w:numId w:val="18"/>
        </w:numPr>
        <w:spacing w:line="240" w:lineRule="auto"/>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Calibri" w:hAnsi="Times New Roman" w:cs="Times New Roman"/>
          <w:color w:val="000000" w:themeColor="text1"/>
          <w:sz w:val="24"/>
          <w:szCs w:val="24"/>
          <w:lang w:val="en-GB"/>
        </w:rPr>
        <w:t xml:space="preserve">The </w:t>
      </w:r>
      <w:r w:rsidRPr="00761246">
        <w:rPr>
          <w:rFonts w:ascii="Times New Roman" w:hAnsi="Times New Roman" w:cs="Times New Roman"/>
          <w:color w:val="000000" w:themeColor="text1"/>
          <w:sz w:val="24"/>
          <w:szCs w:val="24"/>
          <w:lang w:val="en-GB"/>
        </w:rPr>
        <w:t xml:space="preserve">Auditor </w:t>
      </w:r>
      <w:r w:rsidRPr="00761246">
        <w:rPr>
          <w:rFonts w:ascii="Times New Roman" w:eastAsia="Calibri" w:hAnsi="Times New Roman" w:cs="Times New Roman"/>
          <w:color w:val="000000" w:themeColor="text1"/>
          <w:sz w:val="24"/>
          <w:szCs w:val="24"/>
          <w:lang w:val="en-GB"/>
        </w:rPr>
        <w:t xml:space="preserve">must perform the Contract within the set deadlines and to the highest professional standards, in compliance with </w:t>
      </w:r>
      <w:r w:rsidR="00C565B6" w:rsidRPr="00761246">
        <w:rPr>
          <w:rFonts w:ascii="Times New Roman" w:eastAsia="Calibri" w:hAnsi="Times New Roman" w:cs="Times New Roman"/>
          <w:color w:val="000000" w:themeColor="text1"/>
          <w:sz w:val="24"/>
          <w:szCs w:val="24"/>
          <w:lang w:val="en-GB"/>
        </w:rPr>
        <w:t>the herein set</w:t>
      </w:r>
      <w:r w:rsidRPr="00761246">
        <w:rPr>
          <w:rFonts w:ascii="Times New Roman" w:eastAsia="Calibri" w:hAnsi="Times New Roman" w:cs="Times New Roman"/>
          <w:color w:val="000000" w:themeColor="text1"/>
          <w:sz w:val="24"/>
          <w:szCs w:val="24"/>
          <w:lang w:val="en-GB"/>
        </w:rPr>
        <w:t xml:space="preserve"> provisions</w:t>
      </w:r>
      <w:r w:rsidR="00C565B6" w:rsidRPr="00761246">
        <w:rPr>
          <w:rFonts w:ascii="Times New Roman" w:eastAsia="Calibri" w:hAnsi="Times New Roman" w:cs="Times New Roman"/>
          <w:color w:val="000000" w:themeColor="text1"/>
          <w:sz w:val="24"/>
          <w:szCs w:val="24"/>
          <w:lang w:val="en-GB"/>
        </w:rPr>
        <w:t>,</w:t>
      </w:r>
      <w:r w:rsidRPr="00761246">
        <w:rPr>
          <w:rFonts w:ascii="Times New Roman" w:eastAsia="Calibri" w:hAnsi="Times New Roman" w:cs="Times New Roman"/>
          <w:color w:val="000000" w:themeColor="text1"/>
          <w:sz w:val="24"/>
          <w:szCs w:val="24"/>
          <w:lang w:val="en-GB"/>
        </w:rPr>
        <w:t xml:space="preserve"> in accordance to the </w:t>
      </w:r>
      <w:r w:rsidRPr="00761246">
        <w:rPr>
          <w:rFonts w:ascii="Times New Roman" w:eastAsia="Times New Roman" w:hAnsi="Times New Roman" w:cs="Times New Roman"/>
          <w:color w:val="000000" w:themeColor="text1"/>
          <w:sz w:val="24"/>
          <w:szCs w:val="24"/>
          <w:lang w:val="en-GB"/>
        </w:rPr>
        <w:t>Contracting authority</w:t>
      </w:r>
      <w:r w:rsidRPr="00761246">
        <w:rPr>
          <w:rFonts w:ascii="Times New Roman" w:eastAsia="Calibri" w:hAnsi="Times New Roman" w:cs="Times New Roman"/>
          <w:color w:val="000000" w:themeColor="text1"/>
          <w:sz w:val="24"/>
          <w:szCs w:val="24"/>
          <w:lang w:val="en-GB"/>
        </w:rPr>
        <w:t>’s internal rules, procedures and regulations</w:t>
      </w:r>
      <w:r w:rsidR="00A25982" w:rsidRPr="00761246">
        <w:rPr>
          <w:rFonts w:ascii="Times New Roman" w:eastAsia="Calibri" w:hAnsi="Times New Roman" w:cs="Times New Roman"/>
          <w:color w:val="000000" w:themeColor="text1"/>
          <w:sz w:val="24"/>
          <w:szCs w:val="24"/>
          <w:lang w:val="en-GB"/>
        </w:rPr>
        <w:t xml:space="preserve"> as well as</w:t>
      </w:r>
      <w:r w:rsidRPr="00761246">
        <w:rPr>
          <w:rFonts w:ascii="Times New Roman" w:eastAsia="Calibri" w:hAnsi="Times New Roman" w:cs="Times New Roman"/>
          <w:color w:val="000000" w:themeColor="text1"/>
          <w:sz w:val="24"/>
          <w:szCs w:val="24"/>
          <w:lang w:val="en-GB"/>
        </w:rPr>
        <w:t xml:space="preserve"> </w:t>
      </w:r>
      <w:r w:rsidR="00A25982" w:rsidRPr="00761246">
        <w:rPr>
          <w:rFonts w:ascii="Times New Roman" w:hAnsi="Times New Roman" w:cs="Times New Roman"/>
          <w:color w:val="000000" w:themeColor="text1"/>
          <w:sz w:val="24"/>
          <w:szCs w:val="24"/>
        </w:rPr>
        <w:t>financial standards and</w:t>
      </w:r>
      <w:r w:rsidR="00A25982" w:rsidRPr="00761246">
        <w:rPr>
          <w:rFonts w:ascii="Times New Roman" w:eastAsia="Courier New" w:hAnsi="Times New Roman" w:cs="Times New Roman"/>
          <w:color w:val="000000" w:themeColor="text1"/>
          <w:sz w:val="24"/>
          <w:szCs w:val="24"/>
        </w:rPr>
        <w:t xml:space="preserve"> </w:t>
      </w:r>
      <w:r w:rsidR="00A25982" w:rsidRPr="00761246">
        <w:rPr>
          <w:rFonts w:ascii="Times New Roman" w:hAnsi="Times New Roman" w:cs="Times New Roman"/>
          <w:color w:val="000000" w:themeColor="text1"/>
          <w:sz w:val="24"/>
          <w:szCs w:val="24"/>
        </w:rPr>
        <w:t xml:space="preserve">good ethical practice, reasonably to be expected from a person providing </w:t>
      </w:r>
      <w:r w:rsidR="00C565B6" w:rsidRPr="00761246">
        <w:rPr>
          <w:rFonts w:ascii="Times New Roman" w:eastAsia="Calibri" w:hAnsi="Times New Roman" w:cs="Times New Roman"/>
          <w:color w:val="000000" w:themeColor="text1"/>
          <w:sz w:val="24"/>
          <w:szCs w:val="24"/>
          <w:lang w:val="en-GB"/>
        </w:rPr>
        <w:t xml:space="preserve">professional </w:t>
      </w:r>
      <w:r w:rsidR="00A25982" w:rsidRPr="00761246">
        <w:rPr>
          <w:rFonts w:ascii="Times New Roman" w:hAnsi="Times New Roman" w:cs="Times New Roman"/>
          <w:color w:val="000000" w:themeColor="text1"/>
          <w:sz w:val="24"/>
          <w:szCs w:val="24"/>
        </w:rPr>
        <w:t xml:space="preserve">Auditing and Financial Services. </w:t>
      </w:r>
    </w:p>
    <w:p w14:paraId="1817B4A5" w14:textId="77777777" w:rsidR="008A6817" w:rsidRPr="00761246" w:rsidRDefault="008A6817" w:rsidP="006E41AB">
      <w:pPr>
        <w:spacing w:line="240" w:lineRule="auto"/>
        <w:jc w:val="both"/>
        <w:rPr>
          <w:rFonts w:ascii="Times New Roman" w:eastAsiaTheme="minorHAnsi" w:hAnsi="Times New Roman" w:cs="Times New Roman"/>
          <w:color w:val="000000" w:themeColor="text1"/>
          <w:sz w:val="24"/>
          <w:szCs w:val="24"/>
        </w:rPr>
      </w:pPr>
    </w:p>
    <w:p w14:paraId="6079EC9D" w14:textId="19DDB0A6" w:rsidR="008A6817" w:rsidRPr="00761246" w:rsidRDefault="008A6817" w:rsidP="008C3427">
      <w:pPr>
        <w:pStyle w:val="ListParagraph"/>
        <w:numPr>
          <w:ilvl w:val="0"/>
          <w:numId w:val="18"/>
        </w:numPr>
        <w:spacing w:line="240" w:lineRule="auto"/>
        <w:jc w:val="both"/>
        <w:rPr>
          <w:rFonts w:ascii="Times New Roman" w:eastAsia="Calibri" w:hAnsi="Times New Roman" w:cs="Times New Roman"/>
          <w:color w:val="000000" w:themeColor="text1"/>
          <w:sz w:val="24"/>
          <w:szCs w:val="24"/>
          <w:lang w:val="en-GB"/>
        </w:rPr>
      </w:pPr>
      <w:r w:rsidRPr="00761246">
        <w:rPr>
          <w:rFonts w:ascii="Times New Roman" w:eastAsia="Calibri" w:hAnsi="Times New Roman" w:cs="Times New Roman"/>
          <w:color w:val="000000" w:themeColor="text1"/>
          <w:sz w:val="24"/>
          <w:szCs w:val="24"/>
          <w:lang w:val="en-GB"/>
        </w:rPr>
        <w:t xml:space="preserve">If the </w:t>
      </w:r>
      <w:r w:rsidRPr="00761246">
        <w:rPr>
          <w:rFonts w:ascii="Times New Roman" w:hAnsi="Times New Roman" w:cs="Times New Roman"/>
          <w:color w:val="000000" w:themeColor="text1"/>
          <w:sz w:val="24"/>
          <w:szCs w:val="24"/>
          <w:lang w:val="en-GB"/>
        </w:rPr>
        <w:t xml:space="preserve">Auditor </w:t>
      </w:r>
      <w:r w:rsidRPr="00761246">
        <w:rPr>
          <w:rFonts w:ascii="Times New Roman" w:eastAsia="Calibri" w:hAnsi="Times New Roman" w:cs="Times New Roman"/>
          <w:color w:val="000000" w:themeColor="text1"/>
          <w:sz w:val="24"/>
          <w:szCs w:val="24"/>
          <w:lang w:val="en-GB"/>
        </w:rPr>
        <w:t xml:space="preserve">cannot fulfil </w:t>
      </w:r>
      <w:r w:rsidR="00A25982" w:rsidRPr="00761246">
        <w:rPr>
          <w:rFonts w:ascii="Times New Roman" w:eastAsia="Calibri" w:hAnsi="Times New Roman" w:cs="Times New Roman"/>
          <w:color w:val="000000" w:themeColor="text1"/>
          <w:sz w:val="24"/>
          <w:szCs w:val="24"/>
          <w:lang w:val="en-GB"/>
        </w:rPr>
        <w:t>its</w:t>
      </w:r>
      <w:r w:rsidRPr="00761246">
        <w:rPr>
          <w:rFonts w:ascii="Times New Roman" w:eastAsia="Calibri" w:hAnsi="Times New Roman" w:cs="Times New Roman"/>
          <w:color w:val="000000" w:themeColor="text1"/>
          <w:sz w:val="24"/>
          <w:szCs w:val="24"/>
          <w:lang w:val="en-GB"/>
        </w:rPr>
        <w:t xml:space="preserve"> obligations, it must immediately inform the </w:t>
      </w:r>
      <w:r w:rsidRPr="00761246">
        <w:rPr>
          <w:rFonts w:ascii="Times New Roman" w:eastAsia="Times New Roman" w:hAnsi="Times New Roman" w:cs="Times New Roman"/>
          <w:color w:val="000000" w:themeColor="text1"/>
          <w:sz w:val="24"/>
          <w:szCs w:val="24"/>
          <w:lang w:val="en-GB"/>
        </w:rPr>
        <w:t>Contracting authority</w:t>
      </w:r>
      <w:r w:rsidRPr="00761246">
        <w:rPr>
          <w:rFonts w:ascii="Times New Roman" w:eastAsia="Calibri" w:hAnsi="Times New Roman" w:cs="Times New Roman"/>
          <w:color w:val="000000" w:themeColor="text1"/>
          <w:sz w:val="24"/>
          <w:szCs w:val="24"/>
          <w:lang w:val="en-GB"/>
        </w:rPr>
        <w:t>.</w:t>
      </w:r>
    </w:p>
    <w:p w14:paraId="6835D46C" w14:textId="77777777" w:rsidR="00A25982" w:rsidRPr="00761246" w:rsidRDefault="00A25982" w:rsidP="006E41AB">
      <w:pPr>
        <w:spacing w:line="240" w:lineRule="auto"/>
        <w:rPr>
          <w:rFonts w:ascii="Times New Roman" w:eastAsiaTheme="minorHAnsi" w:hAnsi="Times New Roman" w:cs="Times New Roman"/>
          <w:b/>
          <w:color w:val="000000" w:themeColor="text1"/>
          <w:sz w:val="24"/>
          <w:szCs w:val="24"/>
        </w:rPr>
      </w:pPr>
    </w:p>
    <w:p w14:paraId="38C31F32" w14:textId="77777777" w:rsidR="008A6817" w:rsidRPr="00761246" w:rsidRDefault="008A6817" w:rsidP="006E41AB">
      <w:pPr>
        <w:spacing w:line="240" w:lineRule="auto"/>
        <w:jc w:val="center"/>
        <w:rPr>
          <w:rFonts w:ascii="Times New Roman" w:eastAsiaTheme="minorHAnsi" w:hAnsi="Times New Roman" w:cs="Times New Roman"/>
          <w:b/>
          <w:color w:val="000000" w:themeColor="text1"/>
          <w:sz w:val="24"/>
          <w:szCs w:val="24"/>
        </w:rPr>
      </w:pPr>
      <w:r w:rsidRPr="00761246">
        <w:rPr>
          <w:rFonts w:ascii="Times New Roman" w:eastAsiaTheme="minorHAnsi" w:hAnsi="Times New Roman" w:cs="Times New Roman"/>
          <w:b/>
          <w:color w:val="000000" w:themeColor="text1"/>
          <w:sz w:val="24"/>
          <w:szCs w:val="24"/>
        </w:rPr>
        <w:t>Article 13</w:t>
      </w:r>
    </w:p>
    <w:p w14:paraId="3090A44C" w14:textId="77777777" w:rsidR="008A6817" w:rsidRPr="00761246" w:rsidRDefault="008A6817" w:rsidP="006E41AB">
      <w:pPr>
        <w:spacing w:line="240" w:lineRule="auto"/>
        <w:ind w:left="360"/>
        <w:contextualSpacing/>
        <w:jc w:val="center"/>
        <w:rPr>
          <w:rFonts w:ascii="Times New Roman" w:eastAsia="Calibri" w:hAnsi="Times New Roman" w:cs="Times New Roman"/>
          <w:b/>
          <w:color w:val="000000" w:themeColor="text1"/>
          <w:sz w:val="24"/>
          <w:szCs w:val="24"/>
          <w:lang w:val="en-GB"/>
        </w:rPr>
      </w:pPr>
      <w:r w:rsidRPr="00761246">
        <w:rPr>
          <w:rFonts w:ascii="Times New Roman" w:eastAsia="Calibri" w:hAnsi="Times New Roman" w:cs="Times New Roman"/>
          <w:b/>
          <w:color w:val="000000" w:themeColor="text1"/>
          <w:sz w:val="24"/>
          <w:szCs w:val="24"/>
          <w:lang w:val="en-GB"/>
        </w:rPr>
        <w:t>Termination of the Contract</w:t>
      </w:r>
    </w:p>
    <w:p w14:paraId="37FBB700" w14:textId="77777777" w:rsidR="008A6817" w:rsidRPr="00761246" w:rsidRDefault="008A6817" w:rsidP="006E41AB">
      <w:pPr>
        <w:spacing w:line="240" w:lineRule="auto"/>
        <w:ind w:left="360"/>
        <w:contextualSpacing/>
        <w:jc w:val="center"/>
        <w:rPr>
          <w:rFonts w:ascii="Times New Roman" w:eastAsia="Calibri" w:hAnsi="Times New Roman" w:cs="Times New Roman"/>
          <w:b/>
          <w:color w:val="000000" w:themeColor="text1"/>
          <w:sz w:val="24"/>
          <w:szCs w:val="24"/>
          <w:lang w:val="en-GB"/>
        </w:rPr>
      </w:pPr>
    </w:p>
    <w:p w14:paraId="4EA8481A" w14:textId="77777777" w:rsidR="008A6817" w:rsidRPr="00761246" w:rsidRDefault="008A6817" w:rsidP="008C3427">
      <w:pPr>
        <w:widowControl w:val="0"/>
        <w:numPr>
          <w:ilvl w:val="0"/>
          <w:numId w:val="8"/>
        </w:numPr>
        <w:pBdr>
          <w:top w:val="nil"/>
          <w:left w:val="nil"/>
          <w:bottom w:val="nil"/>
          <w:right w:val="nil"/>
          <w:between w:val="nil"/>
        </w:pBdr>
        <w:spacing w:line="240" w:lineRule="auto"/>
        <w:ind w:right="1334"/>
        <w:contextualSpacing/>
        <w:jc w:val="both"/>
        <w:rPr>
          <w:rFonts w:ascii="Times New Roman" w:hAnsi="Times New Roman" w:cs="Times New Roman"/>
          <w:color w:val="000000" w:themeColor="text1"/>
          <w:sz w:val="24"/>
          <w:szCs w:val="24"/>
          <w:lang w:val="en-GB"/>
        </w:rPr>
      </w:pPr>
      <w:r w:rsidRPr="00761246">
        <w:rPr>
          <w:rFonts w:ascii="Times New Roman" w:hAnsi="Times New Roman" w:cs="Times New Roman"/>
          <w:color w:val="000000" w:themeColor="text1"/>
          <w:sz w:val="24"/>
          <w:szCs w:val="24"/>
          <w:lang w:val="en-GB"/>
        </w:rPr>
        <w:t xml:space="preserve">This Contract can be terminated in the following cases: </w:t>
      </w:r>
    </w:p>
    <w:p w14:paraId="28E2E3C4" w14:textId="20D1CD79" w:rsidR="008A6817" w:rsidRPr="00761246" w:rsidRDefault="008A6817" w:rsidP="008C3427">
      <w:pPr>
        <w:widowControl w:val="0"/>
        <w:numPr>
          <w:ilvl w:val="0"/>
          <w:numId w:val="12"/>
        </w:numPr>
        <w:pBdr>
          <w:top w:val="nil"/>
          <w:left w:val="nil"/>
          <w:bottom w:val="nil"/>
          <w:right w:val="nil"/>
          <w:between w:val="nil"/>
        </w:pBdr>
        <w:spacing w:line="240" w:lineRule="auto"/>
        <w:ind w:right="1334"/>
        <w:contextualSpacing/>
        <w:jc w:val="both"/>
        <w:rPr>
          <w:rFonts w:ascii="Times New Roman" w:hAnsi="Times New Roman" w:cs="Times New Roman"/>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with the mutual agreement of both </w:t>
      </w:r>
      <w:r w:rsidR="00EF08BE" w:rsidRPr="00761246">
        <w:rPr>
          <w:rFonts w:ascii="Times New Roman" w:eastAsia="Times New Roman" w:hAnsi="Times New Roman" w:cs="Times New Roman"/>
          <w:snapToGrid w:val="0"/>
          <w:color w:val="000000" w:themeColor="text1"/>
          <w:sz w:val="24"/>
          <w:szCs w:val="24"/>
          <w:lang w:val="en-GB"/>
        </w:rPr>
        <w:t>P</w:t>
      </w:r>
      <w:r w:rsidRPr="00761246">
        <w:rPr>
          <w:rFonts w:ascii="Times New Roman" w:eastAsia="Times New Roman" w:hAnsi="Times New Roman" w:cs="Times New Roman"/>
          <w:snapToGrid w:val="0"/>
          <w:color w:val="000000" w:themeColor="text1"/>
          <w:sz w:val="24"/>
          <w:szCs w:val="24"/>
          <w:lang w:val="en-GB"/>
        </w:rPr>
        <w:t>arties;</w:t>
      </w:r>
    </w:p>
    <w:p w14:paraId="23489346" w14:textId="411299AD" w:rsidR="008A6817" w:rsidRPr="00761246" w:rsidRDefault="008A6817" w:rsidP="008C3427">
      <w:pPr>
        <w:widowControl w:val="0"/>
        <w:numPr>
          <w:ilvl w:val="0"/>
          <w:numId w:val="12"/>
        </w:numPr>
        <w:pBdr>
          <w:top w:val="nil"/>
          <w:left w:val="nil"/>
          <w:bottom w:val="nil"/>
          <w:right w:val="nil"/>
          <w:between w:val="nil"/>
        </w:pBdr>
        <w:spacing w:line="240" w:lineRule="auto"/>
        <w:ind w:right="1334"/>
        <w:contextualSpacing/>
        <w:jc w:val="both"/>
        <w:rPr>
          <w:rFonts w:ascii="Times New Roman" w:hAnsi="Times New Roman" w:cs="Times New Roman"/>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unilateral termination initiative of the Contra</w:t>
      </w:r>
      <w:r w:rsidR="000C2E28" w:rsidRPr="00761246">
        <w:rPr>
          <w:rFonts w:ascii="Times New Roman" w:eastAsia="Times New Roman" w:hAnsi="Times New Roman" w:cs="Times New Roman"/>
          <w:snapToGrid w:val="0"/>
          <w:color w:val="000000" w:themeColor="text1"/>
          <w:sz w:val="24"/>
          <w:szCs w:val="24"/>
          <w:lang w:val="en-GB"/>
        </w:rPr>
        <w:t>cting authority as well as the A</w:t>
      </w:r>
      <w:r w:rsidRPr="00761246">
        <w:rPr>
          <w:rFonts w:ascii="Times New Roman" w:eastAsia="Times New Roman" w:hAnsi="Times New Roman" w:cs="Times New Roman"/>
          <w:snapToGrid w:val="0"/>
          <w:color w:val="000000" w:themeColor="text1"/>
          <w:sz w:val="24"/>
          <w:szCs w:val="24"/>
          <w:lang w:val="en-GB"/>
        </w:rPr>
        <w:t>uditor at any time by</w:t>
      </w:r>
      <w:r w:rsidR="000C2E28" w:rsidRPr="00761246">
        <w:rPr>
          <w:rFonts w:ascii="Times New Roman" w:eastAsia="Times New Roman" w:hAnsi="Times New Roman" w:cs="Times New Roman"/>
          <w:snapToGrid w:val="0"/>
          <w:color w:val="000000" w:themeColor="text1"/>
          <w:sz w:val="24"/>
          <w:szCs w:val="24"/>
          <w:lang w:val="en-GB"/>
        </w:rPr>
        <w:t xml:space="preserve"> sending a written request,</w:t>
      </w:r>
      <w:r w:rsidRPr="00761246">
        <w:rPr>
          <w:rFonts w:ascii="Times New Roman" w:eastAsia="Times New Roman" w:hAnsi="Times New Roman" w:cs="Times New Roman"/>
          <w:snapToGrid w:val="0"/>
          <w:color w:val="000000" w:themeColor="text1"/>
          <w:sz w:val="24"/>
          <w:szCs w:val="24"/>
          <w:lang w:val="en-GB"/>
        </w:rPr>
        <w:t xml:space="preserve"> not less than 30 (thirty) days</w:t>
      </w:r>
      <w:r w:rsidR="000C2E28" w:rsidRPr="00761246">
        <w:rPr>
          <w:rFonts w:ascii="Times New Roman" w:eastAsia="Times New Roman" w:hAnsi="Times New Roman" w:cs="Times New Roman"/>
          <w:snapToGrid w:val="0"/>
          <w:color w:val="000000" w:themeColor="text1"/>
          <w:sz w:val="24"/>
          <w:szCs w:val="24"/>
          <w:lang w:val="en-GB"/>
        </w:rPr>
        <w:t xml:space="preserve"> in advance</w:t>
      </w:r>
      <w:r w:rsidRPr="00761246">
        <w:rPr>
          <w:rFonts w:ascii="Times New Roman" w:eastAsia="Times New Roman" w:hAnsi="Times New Roman" w:cs="Times New Roman"/>
          <w:snapToGrid w:val="0"/>
          <w:color w:val="000000" w:themeColor="text1"/>
          <w:sz w:val="24"/>
          <w:szCs w:val="24"/>
          <w:lang w:val="en-GB"/>
        </w:rPr>
        <w:t>;</w:t>
      </w:r>
    </w:p>
    <w:p w14:paraId="32469955" w14:textId="03211BE2" w:rsidR="008A6817" w:rsidRPr="00761246" w:rsidRDefault="008A6817" w:rsidP="008C3427">
      <w:pPr>
        <w:numPr>
          <w:ilvl w:val="0"/>
          <w:numId w:val="12"/>
        </w:numPr>
        <w:spacing w:line="240" w:lineRule="auto"/>
        <w:contextualSpacing/>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fulfilment</w:t>
      </w:r>
      <w:r w:rsidR="000C2E28" w:rsidRPr="00761246">
        <w:rPr>
          <w:rFonts w:ascii="Times New Roman" w:eastAsia="Times New Roman" w:hAnsi="Times New Roman" w:cs="Times New Roman"/>
          <w:snapToGrid w:val="0"/>
          <w:color w:val="000000" w:themeColor="text1"/>
          <w:sz w:val="24"/>
          <w:szCs w:val="24"/>
          <w:lang w:val="en-GB"/>
        </w:rPr>
        <w:t xml:space="preserve"> of the object of the C</w:t>
      </w:r>
      <w:r w:rsidRPr="00761246">
        <w:rPr>
          <w:rFonts w:ascii="Times New Roman" w:eastAsia="Times New Roman" w:hAnsi="Times New Roman" w:cs="Times New Roman"/>
          <w:snapToGrid w:val="0"/>
          <w:color w:val="000000" w:themeColor="text1"/>
          <w:sz w:val="24"/>
          <w:szCs w:val="24"/>
          <w:lang w:val="en-GB"/>
        </w:rPr>
        <w:t>ontract</w:t>
      </w:r>
    </w:p>
    <w:p w14:paraId="59750E7F" w14:textId="10583B41" w:rsidR="008A6817" w:rsidRPr="00761246" w:rsidRDefault="008A6817" w:rsidP="008C3427">
      <w:pPr>
        <w:numPr>
          <w:ilvl w:val="0"/>
          <w:numId w:val="12"/>
        </w:numPr>
        <w:spacing w:line="240" w:lineRule="auto"/>
        <w:contextualSpacing/>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Inability</w:t>
      </w:r>
      <w:r w:rsidR="000C2E28" w:rsidRPr="00761246">
        <w:rPr>
          <w:rFonts w:ascii="Times New Roman" w:eastAsia="Times New Roman" w:hAnsi="Times New Roman" w:cs="Times New Roman"/>
          <w:snapToGrid w:val="0"/>
          <w:color w:val="000000" w:themeColor="text1"/>
          <w:sz w:val="24"/>
          <w:szCs w:val="24"/>
          <w:lang w:val="en-GB"/>
        </w:rPr>
        <w:t xml:space="preserve"> to meet the terms of the C</w:t>
      </w:r>
      <w:r w:rsidRPr="00761246">
        <w:rPr>
          <w:rFonts w:ascii="Times New Roman" w:eastAsia="Times New Roman" w:hAnsi="Times New Roman" w:cs="Times New Roman"/>
          <w:snapToGrid w:val="0"/>
          <w:color w:val="000000" w:themeColor="text1"/>
          <w:sz w:val="24"/>
          <w:szCs w:val="24"/>
          <w:lang w:val="en-GB"/>
        </w:rPr>
        <w:t>ontract</w:t>
      </w:r>
      <w:r w:rsidR="000C2E28" w:rsidRPr="00761246">
        <w:rPr>
          <w:rFonts w:ascii="Times New Roman" w:eastAsia="Times New Roman" w:hAnsi="Times New Roman" w:cs="Times New Roman"/>
          <w:snapToGrid w:val="0"/>
          <w:color w:val="000000" w:themeColor="text1"/>
          <w:sz w:val="24"/>
          <w:szCs w:val="24"/>
          <w:lang w:val="en-GB"/>
        </w:rPr>
        <w:t xml:space="preserve"> by one of the Parties</w:t>
      </w:r>
      <w:r w:rsidRPr="00761246">
        <w:rPr>
          <w:rFonts w:ascii="Times New Roman" w:eastAsia="Times New Roman" w:hAnsi="Times New Roman" w:cs="Times New Roman"/>
          <w:snapToGrid w:val="0"/>
          <w:color w:val="000000" w:themeColor="text1"/>
          <w:sz w:val="24"/>
          <w:szCs w:val="24"/>
          <w:lang w:val="en-GB"/>
        </w:rPr>
        <w:t xml:space="preserve">. </w:t>
      </w:r>
    </w:p>
    <w:p w14:paraId="4C7D0ABA" w14:textId="77777777" w:rsidR="008A6817" w:rsidRPr="00761246" w:rsidRDefault="008A6817" w:rsidP="000C2E28">
      <w:pPr>
        <w:spacing w:line="240" w:lineRule="auto"/>
        <w:contextualSpacing/>
        <w:rPr>
          <w:rFonts w:ascii="Times New Roman" w:eastAsia="Calibri" w:hAnsi="Times New Roman" w:cs="Times New Roman"/>
          <w:b/>
          <w:color w:val="000000" w:themeColor="text1"/>
          <w:sz w:val="24"/>
          <w:szCs w:val="24"/>
          <w:lang w:val="en-GB"/>
        </w:rPr>
      </w:pPr>
    </w:p>
    <w:p w14:paraId="7411612D" w14:textId="77777777" w:rsidR="008A6817" w:rsidRPr="00761246" w:rsidRDefault="008A6817" w:rsidP="008C3427">
      <w:pPr>
        <w:widowControl w:val="0"/>
        <w:numPr>
          <w:ilvl w:val="0"/>
          <w:numId w:val="8"/>
        </w:numPr>
        <w:pBdr>
          <w:top w:val="nil"/>
          <w:left w:val="nil"/>
          <w:bottom w:val="nil"/>
          <w:right w:val="nil"/>
          <w:between w:val="nil"/>
        </w:pBdr>
        <w:spacing w:line="240" w:lineRule="auto"/>
        <w:ind w:right="1334"/>
        <w:contextualSpacing/>
        <w:jc w:val="both"/>
        <w:rPr>
          <w:rFonts w:ascii="Times New Roman" w:eastAsia="Calibri" w:hAnsi="Times New Roman" w:cs="Times New Roman"/>
          <w:color w:val="000000" w:themeColor="text1"/>
          <w:sz w:val="24"/>
          <w:szCs w:val="24"/>
          <w:lang w:val="en-GB"/>
        </w:rPr>
      </w:pPr>
      <w:r w:rsidRPr="00761246">
        <w:rPr>
          <w:rFonts w:ascii="Times New Roman" w:hAnsi="Times New Roman" w:cs="Times New Roman"/>
          <w:color w:val="000000" w:themeColor="text1"/>
          <w:sz w:val="24"/>
          <w:szCs w:val="24"/>
          <w:lang w:val="en-GB"/>
        </w:rPr>
        <w:t xml:space="preserve">The Contracting authority may at any moment terminate the Contract if the </w:t>
      </w:r>
      <w:r w:rsidRPr="00761246">
        <w:rPr>
          <w:rFonts w:ascii="Times New Roman" w:eastAsia="Times New Roman" w:hAnsi="Times New Roman" w:cs="Times New Roman"/>
          <w:color w:val="000000" w:themeColor="text1"/>
          <w:sz w:val="24"/>
          <w:szCs w:val="24"/>
          <w:lang w:val="en-GB"/>
        </w:rPr>
        <w:t>Auditor</w:t>
      </w:r>
      <w:r w:rsidRPr="00761246">
        <w:rPr>
          <w:rFonts w:ascii="Times New Roman" w:hAnsi="Times New Roman" w:cs="Times New Roman"/>
          <w:color w:val="000000" w:themeColor="text1"/>
          <w:sz w:val="24"/>
          <w:szCs w:val="24"/>
          <w:lang w:val="en-GB"/>
        </w:rPr>
        <w:t xml:space="preserve">: </w:t>
      </w:r>
    </w:p>
    <w:p w14:paraId="59C9F2DB" w14:textId="77777777" w:rsidR="008A6817" w:rsidRPr="00761246" w:rsidRDefault="008A6817" w:rsidP="008C3427">
      <w:pPr>
        <w:widowControl w:val="0"/>
        <w:numPr>
          <w:ilvl w:val="1"/>
          <w:numId w:val="8"/>
        </w:numPr>
        <w:pBdr>
          <w:top w:val="nil"/>
          <w:left w:val="nil"/>
          <w:bottom w:val="nil"/>
          <w:right w:val="nil"/>
          <w:between w:val="nil"/>
        </w:pBdr>
        <w:spacing w:line="240" w:lineRule="auto"/>
        <w:ind w:right="2928"/>
        <w:contextualSpacing/>
        <w:jc w:val="both"/>
        <w:rPr>
          <w:rFonts w:ascii="Times New Roman" w:hAnsi="Times New Roman" w:cs="Times New Roman"/>
          <w:color w:val="000000" w:themeColor="text1"/>
          <w:sz w:val="24"/>
          <w:szCs w:val="24"/>
          <w:lang w:val="en-GB"/>
        </w:rPr>
      </w:pPr>
      <w:r w:rsidRPr="00761246">
        <w:rPr>
          <w:rFonts w:ascii="Times New Roman" w:hAnsi="Times New Roman" w:cs="Times New Roman"/>
          <w:color w:val="000000" w:themeColor="text1"/>
          <w:sz w:val="24"/>
          <w:szCs w:val="24"/>
          <w:lang w:val="en-GB"/>
        </w:rPr>
        <w:t>is performing its tasks poorly,</w:t>
      </w:r>
    </w:p>
    <w:p w14:paraId="3376B0F9" w14:textId="77777777" w:rsidR="008A6817" w:rsidRPr="00761246" w:rsidRDefault="008A6817" w:rsidP="008C3427">
      <w:pPr>
        <w:widowControl w:val="0"/>
        <w:numPr>
          <w:ilvl w:val="1"/>
          <w:numId w:val="8"/>
        </w:numPr>
        <w:pBdr>
          <w:top w:val="nil"/>
          <w:left w:val="nil"/>
          <w:bottom w:val="nil"/>
          <w:right w:val="nil"/>
          <w:between w:val="nil"/>
        </w:pBdr>
        <w:spacing w:line="240" w:lineRule="auto"/>
        <w:ind w:right="2928"/>
        <w:contextualSpacing/>
        <w:jc w:val="both"/>
        <w:rPr>
          <w:rFonts w:ascii="Times New Roman" w:hAnsi="Times New Roman" w:cs="Times New Roman"/>
          <w:color w:val="000000" w:themeColor="text1"/>
          <w:sz w:val="24"/>
          <w:szCs w:val="24"/>
          <w:lang w:val="en-GB"/>
        </w:rPr>
      </w:pPr>
      <w:r w:rsidRPr="00761246">
        <w:rPr>
          <w:rFonts w:ascii="Times New Roman" w:hAnsi="Times New Roman" w:cs="Times New Roman"/>
          <w:color w:val="000000" w:themeColor="text1"/>
          <w:sz w:val="24"/>
          <w:szCs w:val="24"/>
          <w:lang w:val="en-GB"/>
        </w:rPr>
        <w:t>is not performing the tasks; or</w:t>
      </w:r>
    </w:p>
    <w:p w14:paraId="6B700C22" w14:textId="77777777" w:rsidR="008A6817" w:rsidRPr="00761246" w:rsidRDefault="008A6817" w:rsidP="008C3427">
      <w:pPr>
        <w:widowControl w:val="0"/>
        <w:numPr>
          <w:ilvl w:val="1"/>
          <w:numId w:val="8"/>
        </w:numPr>
        <w:pBdr>
          <w:top w:val="nil"/>
          <w:left w:val="nil"/>
          <w:bottom w:val="nil"/>
          <w:right w:val="nil"/>
          <w:between w:val="nil"/>
        </w:pBdr>
        <w:spacing w:line="240" w:lineRule="auto"/>
        <w:ind w:right="-182"/>
        <w:contextualSpacing/>
        <w:jc w:val="both"/>
        <w:rPr>
          <w:rFonts w:ascii="Times New Roman" w:hAnsi="Times New Roman" w:cs="Times New Roman"/>
          <w:color w:val="000000" w:themeColor="text1"/>
          <w:sz w:val="24"/>
          <w:szCs w:val="24"/>
          <w:lang w:val="en-GB"/>
        </w:rPr>
      </w:pPr>
      <w:r w:rsidRPr="00761246">
        <w:rPr>
          <w:rFonts w:ascii="Times New Roman" w:hAnsi="Times New Roman" w:cs="Times New Roman"/>
          <w:color w:val="000000" w:themeColor="text1"/>
          <w:sz w:val="24"/>
          <w:szCs w:val="24"/>
          <w:lang w:val="en-GB"/>
        </w:rPr>
        <w:t xml:space="preserve">has committed substantial errors, irregularities or fraud. </w:t>
      </w:r>
    </w:p>
    <w:p w14:paraId="448E5FB9" w14:textId="77777777" w:rsidR="008A6817" w:rsidRPr="00761246" w:rsidRDefault="008A6817" w:rsidP="006E41AB">
      <w:pPr>
        <w:widowControl w:val="0"/>
        <w:pBdr>
          <w:top w:val="nil"/>
          <w:left w:val="nil"/>
          <w:bottom w:val="nil"/>
          <w:right w:val="nil"/>
          <w:between w:val="nil"/>
        </w:pBdr>
        <w:spacing w:line="240" w:lineRule="auto"/>
        <w:ind w:right="-182" w:firstLine="720"/>
        <w:jc w:val="both"/>
        <w:rPr>
          <w:rFonts w:ascii="Times New Roman" w:hAnsi="Times New Roman" w:cs="Times New Roman"/>
          <w:color w:val="000000" w:themeColor="text1"/>
          <w:sz w:val="24"/>
          <w:szCs w:val="24"/>
        </w:rPr>
      </w:pPr>
    </w:p>
    <w:p w14:paraId="24FB214A" w14:textId="77777777" w:rsidR="008A6817" w:rsidRPr="00761246" w:rsidRDefault="008A6817" w:rsidP="008C3427">
      <w:pPr>
        <w:widowControl w:val="0"/>
        <w:numPr>
          <w:ilvl w:val="0"/>
          <w:numId w:val="8"/>
        </w:numPr>
        <w:pBdr>
          <w:top w:val="nil"/>
          <w:left w:val="nil"/>
          <w:bottom w:val="nil"/>
          <w:right w:val="nil"/>
          <w:between w:val="nil"/>
        </w:pBdr>
        <w:spacing w:line="240" w:lineRule="auto"/>
        <w:ind w:right="-182"/>
        <w:contextualSpacing/>
        <w:jc w:val="both"/>
        <w:rPr>
          <w:rFonts w:ascii="Times New Roman" w:hAnsi="Times New Roman" w:cs="Times New Roman"/>
          <w:color w:val="000000" w:themeColor="text1"/>
          <w:sz w:val="24"/>
          <w:szCs w:val="24"/>
          <w:lang w:val="en-GB"/>
        </w:rPr>
      </w:pPr>
      <w:r w:rsidRPr="00761246">
        <w:rPr>
          <w:rFonts w:ascii="Times New Roman" w:hAnsi="Times New Roman" w:cs="Times New Roman"/>
          <w:color w:val="000000" w:themeColor="text1"/>
          <w:sz w:val="24"/>
          <w:szCs w:val="24"/>
          <w:lang w:val="en-GB"/>
        </w:rPr>
        <w:t xml:space="preserve">The Contracting authority must formally notify the </w:t>
      </w:r>
      <w:r w:rsidRPr="00761246">
        <w:rPr>
          <w:rFonts w:ascii="Times New Roman" w:eastAsia="Times New Roman" w:hAnsi="Times New Roman" w:cs="Times New Roman"/>
          <w:color w:val="000000" w:themeColor="text1"/>
          <w:sz w:val="24"/>
          <w:szCs w:val="24"/>
          <w:lang w:val="en-GB"/>
        </w:rPr>
        <w:t xml:space="preserve">Auditor </w:t>
      </w:r>
      <w:r w:rsidRPr="00761246">
        <w:rPr>
          <w:rFonts w:ascii="Times New Roman" w:hAnsi="Times New Roman" w:cs="Times New Roman"/>
          <w:color w:val="000000" w:themeColor="text1"/>
          <w:sz w:val="24"/>
          <w:szCs w:val="24"/>
          <w:lang w:val="en-GB"/>
        </w:rPr>
        <w:t xml:space="preserve">of its intention, include the reasons why and invite it to submit any observations within 10 (ten) days of receiving notification. If the Contracting authority does not accept these observations, it will formally notify confirmation of the termination. The termination will take effect on the date the notification is sent by the Contracting authority. </w:t>
      </w:r>
    </w:p>
    <w:p w14:paraId="5138C8A2" w14:textId="77777777" w:rsidR="008A6817" w:rsidRPr="00761246" w:rsidRDefault="008A6817" w:rsidP="006E41AB">
      <w:pPr>
        <w:widowControl w:val="0"/>
        <w:pBdr>
          <w:top w:val="nil"/>
          <w:left w:val="nil"/>
          <w:bottom w:val="nil"/>
          <w:right w:val="nil"/>
          <w:between w:val="nil"/>
        </w:pBdr>
        <w:spacing w:line="240" w:lineRule="auto"/>
        <w:ind w:right="-182"/>
        <w:jc w:val="both"/>
        <w:rPr>
          <w:rFonts w:ascii="Times New Roman" w:hAnsi="Times New Roman" w:cs="Times New Roman"/>
          <w:color w:val="000000" w:themeColor="text1"/>
          <w:sz w:val="24"/>
          <w:szCs w:val="24"/>
        </w:rPr>
      </w:pPr>
    </w:p>
    <w:p w14:paraId="0A75C3E6" w14:textId="77777777" w:rsidR="008A6817" w:rsidRPr="00761246" w:rsidRDefault="008A6817" w:rsidP="008C3427">
      <w:pPr>
        <w:widowControl w:val="0"/>
        <w:numPr>
          <w:ilvl w:val="0"/>
          <w:numId w:val="8"/>
        </w:numPr>
        <w:pBdr>
          <w:top w:val="nil"/>
          <w:left w:val="nil"/>
          <w:bottom w:val="nil"/>
          <w:right w:val="nil"/>
          <w:between w:val="nil"/>
        </w:pBdr>
        <w:spacing w:line="240" w:lineRule="auto"/>
        <w:ind w:right="-182"/>
        <w:contextualSpacing/>
        <w:jc w:val="both"/>
        <w:rPr>
          <w:rFonts w:ascii="Times New Roman" w:hAnsi="Times New Roman" w:cs="Times New Roman"/>
          <w:color w:val="000000" w:themeColor="text1"/>
          <w:sz w:val="24"/>
          <w:szCs w:val="24"/>
          <w:lang w:val="en-GB"/>
        </w:rPr>
      </w:pPr>
      <w:r w:rsidRPr="00761246">
        <w:rPr>
          <w:rFonts w:ascii="Times New Roman" w:hAnsi="Times New Roman" w:cs="Times New Roman"/>
          <w:color w:val="000000" w:themeColor="text1"/>
          <w:sz w:val="24"/>
          <w:szCs w:val="24"/>
          <w:lang w:val="en-GB"/>
        </w:rPr>
        <w:t xml:space="preserve">The Auditor may at any moment terminate the Contract if it is not able to fulfil its obligations in carrying out the work required. The Auditor must formally notify the Contracting authority and include the reasons by giving 30 (thirty) days’ notice. The termination will take effect on the date the Contracting authority will formally notify confirmation of the termination.  </w:t>
      </w:r>
    </w:p>
    <w:p w14:paraId="62E9083F" w14:textId="77777777" w:rsidR="008A6817" w:rsidRPr="00761246" w:rsidRDefault="008A6817" w:rsidP="006E41AB">
      <w:pPr>
        <w:widowControl w:val="0"/>
        <w:pBdr>
          <w:top w:val="nil"/>
          <w:left w:val="nil"/>
          <w:bottom w:val="nil"/>
          <w:right w:val="nil"/>
          <w:between w:val="nil"/>
        </w:pBdr>
        <w:spacing w:line="240" w:lineRule="auto"/>
        <w:ind w:right="-187"/>
        <w:jc w:val="both"/>
        <w:rPr>
          <w:rFonts w:ascii="Times New Roman" w:eastAsiaTheme="minorHAnsi" w:hAnsi="Times New Roman" w:cs="Times New Roman"/>
          <w:color w:val="000000" w:themeColor="text1"/>
          <w:sz w:val="24"/>
          <w:szCs w:val="24"/>
        </w:rPr>
      </w:pPr>
    </w:p>
    <w:p w14:paraId="72136214" w14:textId="59450FDF" w:rsidR="008A6817" w:rsidRPr="00761246" w:rsidRDefault="008A6817" w:rsidP="008C3427">
      <w:pPr>
        <w:widowControl w:val="0"/>
        <w:numPr>
          <w:ilvl w:val="0"/>
          <w:numId w:val="8"/>
        </w:numPr>
        <w:pBdr>
          <w:top w:val="nil"/>
          <w:left w:val="nil"/>
          <w:bottom w:val="nil"/>
          <w:right w:val="nil"/>
          <w:between w:val="nil"/>
        </w:pBdr>
        <w:spacing w:line="240" w:lineRule="auto"/>
        <w:ind w:right="-182"/>
        <w:contextualSpacing/>
        <w:jc w:val="both"/>
        <w:rPr>
          <w:rFonts w:ascii="Times New Roman" w:hAnsi="Times New Roman" w:cs="Times New Roman"/>
          <w:color w:val="000000" w:themeColor="text1"/>
          <w:sz w:val="24"/>
          <w:szCs w:val="24"/>
          <w:lang w:val="en-GB"/>
        </w:rPr>
      </w:pPr>
      <w:r w:rsidRPr="00761246">
        <w:rPr>
          <w:rFonts w:ascii="Times New Roman" w:hAnsi="Times New Roman" w:cs="Times New Roman"/>
          <w:color w:val="000000" w:themeColor="text1"/>
          <w:sz w:val="24"/>
          <w:szCs w:val="24"/>
          <w:lang w:val="en-GB"/>
        </w:rPr>
        <w:t xml:space="preserve">Only fees for days actually worked before termination of the Contract shall be paid. The </w:t>
      </w:r>
      <w:r w:rsidRPr="00761246">
        <w:rPr>
          <w:rFonts w:ascii="Times New Roman" w:eastAsia="Times New Roman" w:hAnsi="Times New Roman" w:cs="Times New Roman"/>
          <w:color w:val="000000" w:themeColor="text1"/>
          <w:sz w:val="24"/>
          <w:szCs w:val="24"/>
          <w:lang w:val="en-GB"/>
        </w:rPr>
        <w:t xml:space="preserve">Auditor </w:t>
      </w:r>
      <w:r w:rsidRPr="00761246">
        <w:rPr>
          <w:rFonts w:ascii="Times New Roman" w:hAnsi="Times New Roman" w:cs="Times New Roman"/>
          <w:color w:val="000000" w:themeColor="text1"/>
          <w:sz w:val="24"/>
          <w:szCs w:val="24"/>
          <w:lang w:val="en-GB"/>
        </w:rPr>
        <w:t xml:space="preserve">must submit the payment request for the services already executed on the date of termination within 30 (thirty) days from the date of termination. </w:t>
      </w:r>
    </w:p>
    <w:p w14:paraId="65EFF471" w14:textId="77777777" w:rsidR="00474700" w:rsidRPr="00761246" w:rsidRDefault="00474700" w:rsidP="00474700">
      <w:pPr>
        <w:spacing w:line="240" w:lineRule="auto"/>
        <w:rPr>
          <w:rFonts w:ascii="Times New Roman" w:eastAsia="Times New Roman" w:hAnsi="Times New Roman" w:cs="Times New Roman"/>
          <w:b/>
          <w:snapToGrid w:val="0"/>
          <w:color w:val="000000" w:themeColor="text1"/>
          <w:sz w:val="24"/>
          <w:szCs w:val="24"/>
          <w:lang w:val="en-GB"/>
        </w:rPr>
      </w:pPr>
    </w:p>
    <w:p w14:paraId="6CA68695" w14:textId="77777777" w:rsidR="008A6817" w:rsidRPr="00761246" w:rsidRDefault="008A6817" w:rsidP="00474700">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14</w:t>
      </w:r>
    </w:p>
    <w:p w14:paraId="4B8602EE"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Force Majeure</w:t>
      </w:r>
    </w:p>
    <w:p w14:paraId="6F2B4797" w14:textId="77777777" w:rsidR="008A6817" w:rsidRPr="00761246" w:rsidRDefault="008A6817" w:rsidP="006E41AB">
      <w:pPr>
        <w:spacing w:line="240" w:lineRule="auto"/>
        <w:jc w:val="center"/>
        <w:rPr>
          <w:rFonts w:ascii="Times New Roman" w:eastAsia="Times New Roman" w:hAnsi="Times New Roman" w:cs="Times New Roman"/>
          <w:snapToGrid w:val="0"/>
          <w:color w:val="000000" w:themeColor="text1"/>
          <w:sz w:val="24"/>
          <w:szCs w:val="24"/>
          <w:lang w:val="en-GB"/>
        </w:rPr>
      </w:pPr>
    </w:p>
    <w:p w14:paraId="6A66519B"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lastRenderedPageBreak/>
        <w:t xml:space="preserve">Neither Party will be liable for any delay in performing or failure to perform any or all of its obligations under this Contract if such delay or failure is caused by force majeure, such as civil disorder, military action, natural disaster and other circumstances which are beyond the control of the Party in question. In such event, the party will give immediate notice in writing to the other Party of the existence of such cause or event and of the likelihood of delay. </w:t>
      </w:r>
    </w:p>
    <w:p w14:paraId="11806341" w14:textId="77777777" w:rsidR="006805FB" w:rsidRPr="00761246" w:rsidRDefault="006805FB" w:rsidP="006E41AB">
      <w:pPr>
        <w:spacing w:line="240" w:lineRule="auto"/>
        <w:rPr>
          <w:rFonts w:ascii="Times New Roman" w:eastAsia="Times New Roman" w:hAnsi="Times New Roman" w:cs="Times New Roman"/>
          <w:snapToGrid w:val="0"/>
          <w:color w:val="000000" w:themeColor="text1"/>
          <w:sz w:val="24"/>
          <w:szCs w:val="24"/>
          <w:lang w:val="en-GB"/>
        </w:rPr>
      </w:pPr>
    </w:p>
    <w:p w14:paraId="592533FD"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15</w:t>
      </w:r>
    </w:p>
    <w:p w14:paraId="03484C40"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Applicable Law and Dispute Resolution</w:t>
      </w:r>
    </w:p>
    <w:p w14:paraId="07A1F6D7"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6B874370" w14:textId="4CC5B0FB" w:rsidR="008A6817" w:rsidRPr="00761246" w:rsidRDefault="00A25982" w:rsidP="008C3427">
      <w:pPr>
        <w:numPr>
          <w:ilvl w:val="0"/>
          <w:numId w:val="10"/>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This C</w:t>
      </w:r>
      <w:r w:rsidR="008A6817" w:rsidRPr="00761246">
        <w:rPr>
          <w:rFonts w:ascii="Times New Roman" w:eastAsia="Times New Roman" w:hAnsi="Times New Roman" w:cs="Times New Roman"/>
          <w:snapToGrid w:val="0"/>
          <w:color w:val="000000" w:themeColor="text1"/>
          <w:sz w:val="24"/>
          <w:szCs w:val="24"/>
          <w:lang w:val="en-GB"/>
        </w:rPr>
        <w:t xml:space="preserve">ontract is governed by the laws of the Republic of Albania, as the Host Country of the Contracting authority. </w:t>
      </w:r>
    </w:p>
    <w:p w14:paraId="3F330C66"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246F8531" w14:textId="77777777" w:rsidR="008A6817" w:rsidRPr="00761246" w:rsidRDefault="008A6817" w:rsidP="008C3427">
      <w:pPr>
        <w:numPr>
          <w:ilvl w:val="0"/>
          <w:numId w:val="10"/>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Any dispute, controversy or claim arising out of or in connection to this Contract, or the breach, termination or invalidity thereof, shall be settled amicably by negotiation between the Parties. To that end, the Parties shall communicate their positions and any solution that they consider possible in writing, and meet each other at either's request. </w:t>
      </w:r>
    </w:p>
    <w:p w14:paraId="65555DFF"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1703FE7E" w14:textId="77777777" w:rsidR="008A6817" w:rsidRPr="00761246" w:rsidRDefault="008A6817" w:rsidP="008C3427">
      <w:pPr>
        <w:numPr>
          <w:ilvl w:val="0"/>
          <w:numId w:val="10"/>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If the attempt to reach an amicable solution to a dispute arising from the application of this Contract with regard to its interpretation or application has not been reached within 30 (thirty) days from the commencement of such negotiations, the complaining party may submit the dispute to the competent court in the Republic of Albania. </w:t>
      </w:r>
    </w:p>
    <w:p w14:paraId="0F46EF1C"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2F4FB5A7"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16</w:t>
      </w:r>
    </w:p>
    <w:p w14:paraId="1FF88F27"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Independent Contractor</w:t>
      </w:r>
    </w:p>
    <w:p w14:paraId="1D988996"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7FE2FEBA" w14:textId="77777777" w:rsidR="008A6817" w:rsidRPr="00761246" w:rsidRDefault="008A6817" w:rsidP="008C3427">
      <w:pPr>
        <w:numPr>
          <w:ilvl w:val="0"/>
          <w:numId w:val="9"/>
        </w:numPr>
        <w:spacing w:line="240" w:lineRule="auto"/>
        <w:contextualSpacing/>
        <w:jc w:val="both"/>
        <w:rPr>
          <w:rFonts w:ascii="Times New Roman" w:eastAsia="Times New Roman" w:hAnsi="Times New Roman" w:cs="Times New Roman"/>
          <w:color w:val="000000" w:themeColor="text1"/>
          <w:sz w:val="24"/>
          <w:szCs w:val="24"/>
        </w:rPr>
      </w:pPr>
      <w:r w:rsidRPr="00761246">
        <w:rPr>
          <w:rFonts w:ascii="Times New Roman" w:eastAsia="Times New Roman" w:hAnsi="Times New Roman" w:cs="Times New Roman"/>
          <w:snapToGrid w:val="0"/>
          <w:color w:val="000000" w:themeColor="text1"/>
          <w:sz w:val="24"/>
          <w:szCs w:val="24"/>
          <w:lang w:val="en-GB"/>
        </w:rPr>
        <w:t xml:space="preserve">The Auditor shall provide the services under this Contract as an independent contractor and not as an employee, partner, or agent of RYCO. </w:t>
      </w:r>
    </w:p>
    <w:p w14:paraId="42533176" w14:textId="77777777" w:rsidR="008A6817" w:rsidRPr="00761246" w:rsidRDefault="008A6817" w:rsidP="006E41AB">
      <w:pPr>
        <w:spacing w:line="240" w:lineRule="auto"/>
        <w:ind w:left="720"/>
        <w:contextualSpacing/>
        <w:jc w:val="both"/>
        <w:rPr>
          <w:rFonts w:ascii="Times New Roman" w:eastAsia="Times New Roman" w:hAnsi="Times New Roman" w:cs="Times New Roman"/>
          <w:color w:val="000000" w:themeColor="text1"/>
          <w:sz w:val="24"/>
          <w:szCs w:val="24"/>
        </w:rPr>
      </w:pPr>
    </w:p>
    <w:p w14:paraId="0C9D5A81" w14:textId="77777777" w:rsidR="008A6817" w:rsidRPr="00761246" w:rsidRDefault="008A6817" w:rsidP="008C3427">
      <w:pPr>
        <w:numPr>
          <w:ilvl w:val="0"/>
          <w:numId w:val="9"/>
        </w:numPr>
        <w:spacing w:line="240" w:lineRule="auto"/>
        <w:contextualSpacing/>
        <w:jc w:val="both"/>
        <w:rPr>
          <w:rFonts w:ascii="Times New Roman" w:eastAsia="Times New Roman" w:hAnsi="Times New Roman" w:cs="Times New Roman"/>
          <w:color w:val="000000" w:themeColor="text1"/>
          <w:sz w:val="24"/>
          <w:szCs w:val="24"/>
        </w:rPr>
      </w:pPr>
      <w:r w:rsidRPr="00761246">
        <w:rPr>
          <w:rFonts w:ascii="Times New Roman" w:eastAsia="Times New Roman" w:hAnsi="Times New Roman" w:cs="Times New Roman"/>
          <w:color w:val="000000" w:themeColor="text1"/>
          <w:sz w:val="24"/>
          <w:szCs w:val="24"/>
          <w:lang w:val="en-GB"/>
        </w:rPr>
        <w:t>The Auditor shall have sole responsibility for the staff who execute the tasks assigned to it.</w:t>
      </w:r>
    </w:p>
    <w:p w14:paraId="0BA5CA27" w14:textId="77777777" w:rsidR="008A6817" w:rsidRPr="00761246" w:rsidRDefault="008A6817" w:rsidP="006E41AB">
      <w:pPr>
        <w:spacing w:line="240" w:lineRule="auto"/>
        <w:rPr>
          <w:rFonts w:ascii="Times New Roman" w:eastAsia="Times New Roman" w:hAnsi="Times New Roman" w:cs="Times New Roman"/>
          <w:b/>
          <w:snapToGrid w:val="0"/>
          <w:color w:val="000000" w:themeColor="text1"/>
          <w:sz w:val="24"/>
          <w:szCs w:val="24"/>
          <w:lang w:val="en-GB"/>
        </w:rPr>
      </w:pPr>
    </w:p>
    <w:p w14:paraId="7248F1FD"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17</w:t>
      </w:r>
    </w:p>
    <w:p w14:paraId="73785D1C"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Confidentiality</w:t>
      </w:r>
    </w:p>
    <w:p w14:paraId="6B98F215"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658BF3A8" w14:textId="77777777" w:rsidR="008A6817" w:rsidRPr="00761246" w:rsidRDefault="008A6817" w:rsidP="008C3427">
      <w:pPr>
        <w:numPr>
          <w:ilvl w:val="0"/>
          <w:numId w:val="16"/>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All information which comes into the Auditor’s possession or knowledge in connection with this Contract is to be treated as strictly confidential. The Auditor should not communicate such information to any third party without the prior written approval of RYCO. </w:t>
      </w:r>
    </w:p>
    <w:p w14:paraId="450F60C1"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79FF9517" w14:textId="77777777" w:rsidR="008A6817" w:rsidRPr="00761246" w:rsidRDefault="008A6817" w:rsidP="008C3427">
      <w:pPr>
        <w:numPr>
          <w:ilvl w:val="0"/>
          <w:numId w:val="16"/>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The Auditor shall comply with the Data Protection Law in the Republic of Albania in the event that it collects, receives, uses, transfers or stores any personal data in the performance of this Contract. </w:t>
      </w:r>
    </w:p>
    <w:p w14:paraId="5D079069"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063BEC22" w14:textId="77777777" w:rsidR="008A6817" w:rsidRPr="00761246" w:rsidRDefault="008A6817" w:rsidP="008C3427">
      <w:pPr>
        <w:numPr>
          <w:ilvl w:val="0"/>
          <w:numId w:val="16"/>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These obligations shall survive the expiration or termination of this Contract. </w:t>
      </w:r>
    </w:p>
    <w:p w14:paraId="43DE7B9D" w14:textId="77777777" w:rsidR="008A6817" w:rsidRPr="00761246" w:rsidRDefault="008A6817" w:rsidP="006E41AB">
      <w:pPr>
        <w:spacing w:line="240" w:lineRule="auto"/>
        <w:rPr>
          <w:rFonts w:ascii="Times New Roman" w:eastAsia="Times New Roman" w:hAnsi="Times New Roman" w:cs="Times New Roman"/>
          <w:snapToGrid w:val="0"/>
          <w:color w:val="000000" w:themeColor="text1"/>
          <w:sz w:val="24"/>
          <w:szCs w:val="24"/>
          <w:lang w:val="en-GB"/>
        </w:rPr>
      </w:pPr>
    </w:p>
    <w:p w14:paraId="493916C4"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18</w:t>
      </w:r>
    </w:p>
    <w:p w14:paraId="2E2B4A26" w14:textId="77777777" w:rsidR="008A6817" w:rsidRPr="00761246" w:rsidRDefault="008A6817" w:rsidP="006E41AB">
      <w:pPr>
        <w:spacing w:line="240" w:lineRule="auto"/>
        <w:jc w:val="center"/>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lastRenderedPageBreak/>
        <w:t>Assignment and Subcontracting</w:t>
      </w:r>
    </w:p>
    <w:p w14:paraId="4DC871B0"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1DBE5DA2" w14:textId="77931377" w:rsidR="008A6817" w:rsidRPr="00761246" w:rsidRDefault="008A6817" w:rsidP="008C3427">
      <w:pPr>
        <w:numPr>
          <w:ilvl w:val="0"/>
          <w:numId w:val="14"/>
        </w:numPr>
        <w:spacing w:line="240" w:lineRule="auto"/>
        <w:contextualSpacing/>
        <w:jc w:val="both"/>
        <w:rPr>
          <w:rFonts w:ascii="Times New Roman" w:hAnsi="Times New Roman" w:cs="Times New Roman"/>
          <w:color w:val="000000" w:themeColor="text1"/>
          <w:sz w:val="24"/>
          <w:szCs w:val="24"/>
        </w:rPr>
      </w:pPr>
      <w:r w:rsidRPr="00761246">
        <w:rPr>
          <w:rFonts w:ascii="Times New Roman" w:hAnsi="Times New Roman" w:cs="Times New Roman"/>
          <w:color w:val="000000" w:themeColor="text1"/>
          <w:sz w:val="24"/>
          <w:szCs w:val="24"/>
        </w:rPr>
        <w:t xml:space="preserve">The Auditor </w:t>
      </w:r>
      <w:r w:rsidR="002E5776" w:rsidRPr="00761246">
        <w:rPr>
          <w:rFonts w:ascii="Times New Roman" w:hAnsi="Times New Roman" w:cs="Times New Roman"/>
          <w:color w:val="000000" w:themeColor="text1"/>
          <w:sz w:val="24"/>
          <w:szCs w:val="24"/>
        </w:rPr>
        <w:t xml:space="preserve">shall not assign, subcontract, transfer, pledge, or make any other disposition of the Contract, of any part thereof, or of any of the rights, claims or obligations under the Contract, except with the prior written authorization of the </w:t>
      </w:r>
      <w:r w:rsidR="002C29ED" w:rsidRPr="00761246">
        <w:rPr>
          <w:rFonts w:ascii="Times New Roman" w:hAnsi="Times New Roman" w:cs="Times New Roman"/>
          <w:color w:val="000000" w:themeColor="text1"/>
          <w:sz w:val="24"/>
          <w:szCs w:val="24"/>
        </w:rPr>
        <w:t>Contracting Authority</w:t>
      </w:r>
      <w:r w:rsidRPr="00761246">
        <w:rPr>
          <w:rFonts w:ascii="Times New Roman" w:hAnsi="Times New Roman" w:cs="Times New Roman"/>
          <w:color w:val="000000" w:themeColor="text1"/>
          <w:sz w:val="24"/>
          <w:szCs w:val="24"/>
        </w:rPr>
        <w:t xml:space="preserve">. </w:t>
      </w:r>
    </w:p>
    <w:p w14:paraId="45EAAF3A" w14:textId="77777777" w:rsidR="002E5776" w:rsidRPr="00761246" w:rsidRDefault="002E5776"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3DD832C6" w14:textId="1AB41086" w:rsidR="008A6817" w:rsidRPr="00761246" w:rsidRDefault="002E5776" w:rsidP="008C3427">
      <w:pPr>
        <w:numPr>
          <w:ilvl w:val="0"/>
          <w:numId w:val="14"/>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Any assignment,</w:t>
      </w:r>
      <w:r w:rsidR="008A6817" w:rsidRPr="00761246">
        <w:rPr>
          <w:rFonts w:ascii="Times New Roman" w:eastAsia="Times New Roman" w:hAnsi="Times New Roman" w:cs="Times New Roman"/>
          <w:snapToGrid w:val="0"/>
          <w:color w:val="000000" w:themeColor="text1"/>
          <w:sz w:val="24"/>
          <w:szCs w:val="24"/>
          <w:lang w:val="en-GB"/>
        </w:rPr>
        <w:t xml:space="preserve"> subcontract</w:t>
      </w:r>
      <w:r w:rsidRPr="00761246">
        <w:rPr>
          <w:rFonts w:ascii="Times New Roman" w:eastAsia="Times New Roman" w:hAnsi="Times New Roman" w:cs="Times New Roman"/>
          <w:snapToGrid w:val="0"/>
          <w:color w:val="000000" w:themeColor="text1"/>
          <w:sz w:val="24"/>
          <w:szCs w:val="24"/>
          <w:lang w:val="en-GB"/>
        </w:rPr>
        <w:t>, transfer or pledge</w:t>
      </w:r>
      <w:r w:rsidR="008A6817" w:rsidRPr="00761246">
        <w:rPr>
          <w:rFonts w:ascii="Times New Roman" w:eastAsia="Times New Roman" w:hAnsi="Times New Roman" w:cs="Times New Roman"/>
          <w:snapToGrid w:val="0"/>
          <w:color w:val="000000" w:themeColor="text1"/>
          <w:sz w:val="24"/>
          <w:szCs w:val="24"/>
          <w:lang w:val="en-GB"/>
        </w:rPr>
        <w:t xml:space="preserve"> entered into </w:t>
      </w:r>
      <w:r w:rsidRPr="00761246">
        <w:rPr>
          <w:rFonts w:ascii="Times New Roman" w:eastAsia="Times New Roman" w:hAnsi="Times New Roman" w:cs="Times New Roman"/>
          <w:snapToGrid w:val="0"/>
          <w:color w:val="000000" w:themeColor="text1"/>
          <w:sz w:val="24"/>
          <w:szCs w:val="24"/>
          <w:lang w:val="en-GB"/>
        </w:rPr>
        <w:t xml:space="preserve">initiated </w:t>
      </w:r>
      <w:r w:rsidR="008A6817" w:rsidRPr="00761246">
        <w:rPr>
          <w:rFonts w:ascii="Times New Roman" w:eastAsia="Times New Roman" w:hAnsi="Times New Roman" w:cs="Times New Roman"/>
          <w:snapToGrid w:val="0"/>
          <w:color w:val="000000" w:themeColor="text1"/>
          <w:sz w:val="24"/>
          <w:szCs w:val="24"/>
          <w:lang w:val="en-GB"/>
        </w:rPr>
        <w:t xml:space="preserve">by the Auditor </w:t>
      </w:r>
      <w:r w:rsidRPr="00761246">
        <w:rPr>
          <w:rFonts w:ascii="Times New Roman" w:hAnsi="Times New Roman" w:cs="Times New Roman"/>
          <w:color w:val="000000" w:themeColor="text1"/>
          <w:sz w:val="24"/>
          <w:szCs w:val="24"/>
        </w:rPr>
        <w:t>without the prior written authorization of the Contracting Authority</w:t>
      </w:r>
      <w:r w:rsidRPr="00761246">
        <w:rPr>
          <w:rFonts w:ascii="Times New Roman" w:eastAsia="Times New Roman" w:hAnsi="Times New Roman" w:cs="Times New Roman"/>
          <w:snapToGrid w:val="0"/>
          <w:color w:val="000000" w:themeColor="text1"/>
          <w:sz w:val="24"/>
          <w:szCs w:val="24"/>
          <w:lang w:val="en-GB"/>
        </w:rPr>
        <w:t xml:space="preserve"> </w:t>
      </w:r>
      <w:r w:rsidR="008A6817" w:rsidRPr="00761246">
        <w:rPr>
          <w:rFonts w:ascii="Times New Roman" w:eastAsia="Times New Roman" w:hAnsi="Times New Roman" w:cs="Times New Roman"/>
          <w:snapToGrid w:val="0"/>
          <w:color w:val="000000" w:themeColor="text1"/>
          <w:sz w:val="24"/>
          <w:szCs w:val="24"/>
          <w:lang w:val="en-GB"/>
        </w:rPr>
        <w:t xml:space="preserve">shall be cause for immediate termination of the Contract. </w:t>
      </w:r>
    </w:p>
    <w:p w14:paraId="2A20A355"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4126BFB5" w14:textId="77777777" w:rsidR="008A6817" w:rsidRPr="00761246" w:rsidRDefault="008A6817" w:rsidP="006E41AB">
      <w:pPr>
        <w:spacing w:line="240" w:lineRule="auto"/>
        <w:jc w:val="center"/>
        <w:rPr>
          <w:rFonts w:ascii="Times New Roman" w:eastAsia="Times New Roman" w:hAnsi="Times New Roman" w:cs="Times New Roman"/>
          <w:b/>
          <w:color w:val="000000" w:themeColor="text1"/>
          <w:sz w:val="24"/>
          <w:szCs w:val="24"/>
          <w:lang w:val="en-GB"/>
        </w:rPr>
      </w:pPr>
      <w:r w:rsidRPr="00761246">
        <w:rPr>
          <w:rFonts w:ascii="Times New Roman" w:eastAsia="Times New Roman" w:hAnsi="Times New Roman" w:cs="Times New Roman"/>
          <w:b/>
          <w:color w:val="000000" w:themeColor="text1"/>
          <w:sz w:val="24"/>
          <w:szCs w:val="24"/>
          <w:lang w:val="en-GB"/>
        </w:rPr>
        <w:t>Article 19</w:t>
      </w:r>
    </w:p>
    <w:p w14:paraId="069555B4" w14:textId="77777777" w:rsidR="008A6817" w:rsidRPr="00761246" w:rsidRDefault="008A6817" w:rsidP="006E41AB">
      <w:pPr>
        <w:spacing w:line="240" w:lineRule="auto"/>
        <w:jc w:val="center"/>
        <w:rPr>
          <w:rFonts w:ascii="Times New Roman" w:eastAsia="Times New Roman" w:hAnsi="Times New Roman" w:cs="Times New Roman"/>
          <w:b/>
          <w:color w:val="000000" w:themeColor="text1"/>
          <w:sz w:val="24"/>
          <w:szCs w:val="24"/>
          <w:lang w:val="en-GB"/>
        </w:rPr>
      </w:pPr>
      <w:r w:rsidRPr="00761246">
        <w:rPr>
          <w:rFonts w:ascii="Times New Roman" w:eastAsia="Times New Roman" w:hAnsi="Times New Roman" w:cs="Times New Roman"/>
          <w:b/>
          <w:color w:val="000000" w:themeColor="text1"/>
          <w:sz w:val="24"/>
          <w:szCs w:val="24"/>
          <w:lang w:val="en-GB"/>
        </w:rPr>
        <w:t>Taxes</w:t>
      </w:r>
    </w:p>
    <w:p w14:paraId="2A0590CA" w14:textId="77777777" w:rsidR="008A6817" w:rsidRPr="00761246" w:rsidRDefault="008A6817" w:rsidP="006E41AB">
      <w:pPr>
        <w:spacing w:line="240" w:lineRule="auto"/>
        <w:jc w:val="center"/>
        <w:rPr>
          <w:rFonts w:ascii="Times New Roman" w:eastAsia="Times New Roman" w:hAnsi="Times New Roman" w:cs="Times New Roman"/>
          <w:b/>
          <w:color w:val="000000" w:themeColor="text1"/>
          <w:sz w:val="24"/>
          <w:szCs w:val="24"/>
          <w:lang w:val="en-GB"/>
        </w:rPr>
      </w:pPr>
    </w:p>
    <w:p w14:paraId="32906A47" w14:textId="77E4B120" w:rsidR="008A6817" w:rsidRPr="00761246" w:rsidRDefault="008A6817" w:rsidP="006E41AB">
      <w:pPr>
        <w:shd w:val="clear" w:color="auto" w:fill="FFFFFF" w:themeFill="background1"/>
        <w:spacing w:line="240" w:lineRule="auto"/>
        <w:jc w:val="both"/>
        <w:rPr>
          <w:rFonts w:ascii="Times New Roman" w:eastAsia="Times New Roman" w:hAnsi="Times New Roman" w:cs="Times New Roman"/>
          <w:color w:val="000000" w:themeColor="text1"/>
          <w:sz w:val="24"/>
          <w:szCs w:val="24"/>
          <w:lang w:val="en-GB"/>
        </w:rPr>
      </w:pPr>
      <w:r w:rsidRPr="00761246">
        <w:rPr>
          <w:rFonts w:ascii="Times New Roman" w:eastAsia="Times New Roman" w:hAnsi="Times New Roman" w:cs="Times New Roman"/>
          <w:color w:val="000000" w:themeColor="text1"/>
          <w:sz w:val="24"/>
          <w:szCs w:val="24"/>
          <w:lang w:val="en-GB"/>
        </w:rPr>
        <w:t xml:space="preserve">The Auditor is solely and exclusively responsible for paying income taxes, health and social contributions, as well as other obligations </w:t>
      </w:r>
      <w:r w:rsidR="00AA323A" w:rsidRPr="00761246">
        <w:rPr>
          <w:rFonts w:ascii="Times New Roman" w:eastAsia="Times New Roman" w:hAnsi="Times New Roman" w:cs="Times New Roman"/>
          <w:color w:val="000000" w:themeColor="text1"/>
          <w:sz w:val="24"/>
          <w:szCs w:val="24"/>
          <w:lang w:val="en-GB"/>
        </w:rPr>
        <w:t xml:space="preserve">and charges related to the execution of this Contract </w:t>
      </w:r>
      <w:r w:rsidRPr="00761246">
        <w:rPr>
          <w:rFonts w:ascii="Times New Roman" w:eastAsia="Times New Roman" w:hAnsi="Times New Roman" w:cs="Times New Roman"/>
          <w:color w:val="000000" w:themeColor="text1"/>
          <w:sz w:val="24"/>
          <w:szCs w:val="24"/>
          <w:lang w:val="en-GB"/>
        </w:rPr>
        <w:t xml:space="preserve">in compliance with the tax requirements and legislation. </w:t>
      </w:r>
    </w:p>
    <w:p w14:paraId="3D9EC576" w14:textId="77777777" w:rsidR="008A6817" w:rsidRPr="00761246" w:rsidRDefault="008A6817" w:rsidP="006E41AB">
      <w:pPr>
        <w:spacing w:line="240" w:lineRule="auto"/>
        <w:rPr>
          <w:rFonts w:ascii="Times New Roman" w:eastAsia="Times New Roman" w:hAnsi="Times New Roman" w:cs="Times New Roman"/>
          <w:b/>
          <w:snapToGrid w:val="0"/>
          <w:color w:val="000000" w:themeColor="text1"/>
          <w:sz w:val="24"/>
          <w:szCs w:val="24"/>
          <w:lang w:val="en-GB"/>
        </w:rPr>
      </w:pPr>
    </w:p>
    <w:p w14:paraId="0F0A24F3"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20</w:t>
      </w:r>
    </w:p>
    <w:p w14:paraId="13383308"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Entirety</w:t>
      </w:r>
    </w:p>
    <w:p w14:paraId="6E0A6896" w14:textId="77777777" w:rsidR="008A6817" w:rsidRPr="00761246" w:rsidRDefault="008A6817" w:rsidP="006E41AB">
      <w:pPr>
        <w:spacing w:line="240" w:lineRule="auto"/>
        <w:jc w:val="center"/>
        <w:rPr>
          <w:rFonts w:ascii="Times New Roman" w:eastAsia="Times New Roman" w:hAnsi="Times New Roman" w:cs="Times New Roman"/>
          <w:snapToGrid w:val="0"/>
          <w:color w:val="000000" w:themeColor="text1"/>
          <w:sz w:val="24"/>
          <w:szCs w:val="24"/>
          <w:lang w:val="en-GB"/>
        </w:rPr>
      </w:pPr>
    </w:p>
    <w:p w14:paraId="205B228D" w14:textId="77777777" w:rsidR="008A6817" w:rsidRPr="00761246" w:rsidRDefault="008A6817" w:rsidP="008C3427">
      <w:pPr>
        <w:numPr>
          <w:ilvl w:val="0"/>
          <w:numId w:val="15"/>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The Contract shall be interpreted by considering its terms and conditions as an entirety. Any clause or wording that may create uncertainty must be viewed in the context of the entire Contract and in the view of the purposes that caused both Parties to enter into this Contract. </w:t>
      </w:r>
    </w:p>
    <w:p w14:paraId="63494FF7" w14:textId="77777777" w:rsidR="008A6817" w:rsidRPr="00761246" w:rsidRDefault="008A6817" w:rsidP="006E41AB">
      <w:pPr>
        <w:spacing w:line="240" w:lineRule="auto"/>
        <w:jc w:val="both"/>
        <w:rPr>
          <w:rFonts w:ascii="Times New Roman" w:eastAsia="Times New Roman" w:hAnsi="Times New Roman" w:cs="Times New Roman"/>
          <w:color w:val="000000" w:themeColor="text1"/>
          <w:sz w:val="24"/>
          <w:szCs w:val="24"/>
        </w:rPr>
      </w:pPr>
    </w:p>
    <w:p w14:paraId="0E8DA148" w14:textId="77777777" w:rsidR="008A6817" w:rsidRPr="00761246" w:rsidRDefault="008A6817" w:rsidP="008C3427">
      <w:pPr>
        <w:numPr>
          <w:ilvl w:val="0"/>
          <w:numId w:val="15"/>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color w:val="000000" w:themeColor="text1"/>
          <w:sz w:val="24"/>
          <w:szCs w:val="24"/>
          <w:lang w:val="en-GB"/>
        </w:rPr>
        <w:t xml:space="preserve">If any provision of this Contract shall become invalid, illegal or unenforceable, such provision shall </w:t>
      </w:r>
      <w:r w:rsidRPr="00761246">
        <w:rPr>
          <w:rFonts w:ascii="Times New Roman" w:eastAsia="Times New Roman" w:hAnsi="Times New Roman" w:cs="Times New Roman"/>
          <w:snapToGrid w:val="0"/>
          <w:color w:val="000000" w:themeColor="text1"/>
          <w:sz w:val="24"/>
          <w:szCs w:val="24"/>
          <w:lang w:val="en-GB"/>
        </w:rPr>
        <w:t>be become null and void; nevertheless, all other provisions of this Contract shall remain in full force and effect.</w:t>
      </w:r>
    </w:p>
    <w:p w14:paraId="6A7105DE" w14:textId="77777777" w:rsidR="008A6817" w:rsidRPr="00761246" w:rsidRDefault="008A6817" w:rsidP="006E41AB">
      <w:pPr>
        <w:spacing w:line="240" w:lineRule="auto"/>
        <w:contextualSpacing/>
        <w:jc w:val="both"/>
        <w:rPr>
          <w:rFonts w:ascii="Times New Roman" w:eastAsia="Times New Roman" w:hAnsi="Times New Roman" w:cs="Times New Roman"/>
          <w:snapToGrid w:val="0"/>
          <w:color w:val="000000" w:themeColor="text1"/>
          <w:sz w:val="24"/>
          <w:szCs w:val="24"/>
          <w:lang w:val="en-GB"/>
        </w:rPr>
      </w:pPr>
    </w:p>
    <w:p w14:paraId="0CFB1721" w14:textId="77777777" w:rsidR="008A6817" w:rsidRPr="00761246" w:rsidRDefault="008A6817" w:rsidP="008C3427">
      <w:pPr>
        <w:numPr>
          <w:ilvl w:val="0"/>
          <w:numId w:val="15"/>
        </w:numPr>
        <w:spacing w:line="240" w:lineRule="auto"/>
        <w:contextualSpacing/>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This Contract covers all arrangement between the Parties, related to the object herein and substitutes all and any previous agreements and understandings between the Parties, whether written or verbal. </w:t>
      </w:r>
    </w:p>
    <w:p w14:paraId="17B2FBAC" w14:textId="77777777" w:rsidR="008A6817" w:rsidRPr="00761246" w:rsidRDefault="008A6817" w:rsidP="006E41AB">
      <w:pPr>
        <w:spacing w:line="240" w:lineRule="auto"/>
        <w:rPr>
          <w:rFonts w:ascii="Times New Roman" w:eastAsia="Times New Roman" w:hAnsi="Times New Roman" w:cs="Times New Roman"/>
          <w:b/>
          <w:snapToGrid w:val="0"/>
          <w:color w:val="000000" w:themeColor="text1"/>
          <w:sz w:val="24"/>
          <w:szCs w:val="24"/>
          <w:lang w:val="en-GB"/>
        </w:rPr>
      </w:pPr>
    </w:p>
    <w:p w14:paraId="486DAF2E"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21</w:t>
      </w:r>
    </w:p>
    <w:p w14:paraId="32E64C4E"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Amendment</w:t>
      </w:r>
    </w:p>
    <w:p w14:paraId="480A28F2"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48D1B93C"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Amendments to this Contract may be made by mutual agreement in writing between the Parties and shall become an integral part of the Contract. If an amendment is requested by the any if the Parties, the requesting party shall submit a duly justified request to the other party at least 30 (thirty) days before the date on which the amendment should enter into force, unless there are special circumstances duly substantiated and accepted by both Parties.</w:t>
      </w:r>
    </w:p>
    <w:p w14:paraId="30BC0D29" w14:textId="77777777" w:rsidR="008A6817" w:rsidRPr="00761246" w:rsidRDefault="008A6817" w:rsidP="006E41AB">
      <w:pPr>
        <w:spacing w:line="240" w:lineRule="auto"/>
        <w:rPr>
          <w:rFonts w:ascii="Times New Roman" w:eastAsia="Times New Roman" w:hAnsi="Times New Roman" w:cs="Times New Roman"/>
          <w:b/>
          <w:snapToGrid w:val="0"/>
          <w:color w:val="000000" w:themeColor="text1"/>
          <w:sz w:val="24"/>
          <w:szCs w:val="24"/>
          <w:lang w:val="en-GB"/>
        </w:rPr>
      </w:pPr>
    </w:p>
    <w:p w14:paraId="73AB21C9" w14:textId="77777777" w:rsidR="00684786" w:rsidRPr="00761246" w:rsidRDefault="00684786" w:rsidP="006E41AB">
      <w:pPr>
        <w:spacing w:line="240" w:lineRule="auto"/>
        <w:jc w:val="center"/>
        <w:rPr>
          <w:rFonts w:ascii="Times New Roman" w:eastAsia="Times New Roman" w:hAnsi="Times New Roman" w:cs="Times New Roman"/>
          <w:b/>
          <w:snapToGrid w:val="0"/>
          <w:color w:val="000000" w:themeColor="text1"/>
          <w:sz w:val="24"/>
          <w:szCs w:val="24"/>
          <w:lang w:val="en-GB"/>
        </w:rPr>
      </w:pPr>
    </w:p>
    <w:p w14:paraId="3951B9FB"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22</w:t>
      </w:r>
    </w:p>
    <w:p w14:paraId="0F58B518" w14:textId="77777777" w:rsidR="008A6817" w:rsidRPr="00761246" w:rsidRDefault="008A6817" w:rsidP="006E41AB">
      <w:pPr>
        <w:spacing w:line="240" w:lineRule="auto"/>
        <w:jc w:val="center"/>
        <w:rPr>
          <w:rFonts w:ascii="Times New Roman" w:eastAsia="Times New Roman" w:hAnsi="Times New Roman" w:cs="Times New Roman"/>
          <w:b/>
          <w:color w:val="000000" w:themeColor="text1"/>
          <w:sz w:val="24"/>
          <w:szCs w:val="24"/>
          <w:lang w:val="en-GB"/>
        </w:rPr>
      </w:pPr>
      <w:r w:rsidRPr="00761246">
        <w:rPr>
          <w:rFonts w:ascii="Times New Roman" w:eastAsia="Times New Roman" w:hAnsi="Times New Roman" w:cs="Times New Roman"/>
          <w:b/>
          <w:color w:val="000000" w:themeColor="text1"/>
          <w:sz w:val="24"/>
          <w:szCs w:val="24"/>
          <w:lang w:val="en-GB"/>
        </w:rPr>
        <w:t>Notices</w:t>
      </w:r>
    </w:p>
    <w:p w14:paraId="59280434"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p>
    <w:p w14:paraId="6F36185A" w14:textId="2B9EDF38" w:rsidR="008A6817" w:rsidRPr="00761246" w:rsidRDefault="008A6817" w:rsidP="008C3427">
      <w:pPr>
        <w:numPr>
          <w:ilvl w:val="0"/>
          <w:numId w:val="11"/>
        </w:numPr>
        <w:spacing w:line="240" w:lineRule="auto"/>
        <w:contextualSpacing/>
        <w:jc w:val="both"/>
        <w:rPr>
          <w:rFonts w:ascii="Times New Roman" w:eastAsia="Times New Roman" w:hAnsi="Times New Roman" w:cs="Times New Roman"/>
          <w:color w:val="000000" w:themeColor="text1"/>
          <w:sz w:val="24"/>
          <w:szCs w:val="24"/>
          <w:lang w:val="en-GB"/>
        </w:rPr>
      </w:pPr>
      <w:r w:rsidRPr="00761246">
        <w:rPr>
          <w:rFonts w:ascii="Times New Roman" w:eastAsia="Times New Roman" w:hAnsi="Times New Roman" w:cs="Times New Roman"/>
          <w:color w:val="000000" w:themeColor="text1"/>
          <w:sz w:val="24"/>
          <w:szCs w:val="24"/>
          <w:lang w:val="en-GB"/>
        </w:rPr>
        <w:lastRenderedPageBreak/>
        <w:t xml:space="preserve">All communication and </w:t>
      </w:r>
      <w:r w:rsidRPr="00761246">
        <w:rPr>
          <w:rFonts w:ascii="Times New Roman" w:eastAsia="Calibri" w:hAnsi="Times New Roman" w:cs="Times New Roman"/>
          <w:color w:val="000000" w:themeColor="text1"/>
          <w:sz w:val="24"/>
          <w:szCs w:val="24"/>
          <w:lang w:val="en-GB"/>
        </w:rPr>
        <w:t xml:space="preserve">notices </w:t>
      </w:r>
      <w:r w:rsidRPr="00761246">
        <w:rPr>
          <w:rFonts w:ascii="Times New Roman" w:eastAsia="Times New Roman" w:hAnsi="Times New Roman" w:cs="Times New Roman"/>
          <w:color w:val="000000" w:themeColor="text1"/>
          <w:sz w:val="24"/>
          <w:szCs w:val="24"/>
          <w:lang w:val="en-GB"/>
        </w:rPr>
        <w:t xml:space="preserve">by and between the Auditor and RYCO concerning the execution of this Contract shall be directed to </w:t>
      </w:r>
      <w:r w:rsidR="00A65291" w:rsidRPr="00761246">
        <w:rPr>
          <w:rFonts w:ascii="Times New Roman" w:eastAsia="Times New Roman" w:hAnsi="Times New Roman" w:cs="Times New Roman"/>
          <w:color w:val="000000" w:themeColor="text1"/>
          <w:sz w:val="24"/>
          <w:szCs w:val="24"/>
          <w:lang w:val="en-GB"/>
        </w:rPr>
        <w:t>Mr/Mrs/Ms-------------------------------</w:t>
      </w:r>
      <w:r w:rsidRPr="00761246">
        <w:rPr>
          <w:rFonts w:ascii="Times New Roman" w:eastAsia="Times New Roman" w:hAnsi="Times New Roman" w:cs="Times New Roman"/>
          <w:color w:val="000000" w:themeColor="text1"/>
          <w:sz w:val="24"/>
          <w:szCs w:val="24"/>
          <w:lang w:val="en-GB"/>
        </w:rPr>
        <w:t xml:space="preserve">, </w:t>
      </w:r>
      <w:r w:rsidR="00A65291" w:rsidRPr="00761246">
        <w:rPr>
          <w:rFonts w:ascii="Times New Roman" w:eastAsia="Times New Roman" w:hAnsi="Times New Roman" w:cs="Times New Roman"/>
          <w:color w:val="000000" w:themeColor="text1"/>
          <w:sz w:val="24"/>
          <w:szCs w:val="24"/>
          <w:lang w:val="en-GB"/>
        </w:rPr>
        <w:t xml:space="preserve">on behalf of </w:t>
      </w:r>
      <w:r w:rsidRPr="00761246">
        <w:rPr>
          <w:rFonts w:ascii="Times New Roman" w:eastAsia="Times New Roman" w:hAnsi="Times New Roman" w:cs="Times New Roman"/>
          <w:color w:val="000000" w:themeColor="text1"/>
          <w:sz w:val="24"/>
          <w:szCs w:val="24"/>
          <w:lang w:val="en-GB"/>
        </w:rPr>
        <w:t xml:space="preserve">RYCO, to the following e-mail address: </w:t>
      </w:r>
      <w:hyperlink r:id="rId8" w:history="1"/>
      <w:r w:rsidR="00A65291" w:rsidRPr="00761246">
        <w:rPr>
          <w:rFonts w:asciiTheme="minorHAnsi" w:eastAsiaTheme="minorHAnsi" w:hAnsiTheme="minorHAnsi" w:cstheme="minorBidi"/>
          <w:color w:val="000000" w:themeColor="text1"/>
        </w:rPr>
        <w:t>------------------------------</w:t>
      </w:r>
      <w:r w:rsidRPr="00761246">
        <w:rPr>
          <w:rFonts w:ascii="Times New Roman" w:eastAsia="Times New Roman" w:hAnsi="Times New Roman" w:cs="Times New Roman"/>
          <w:color w:val="000000" w:themeColor="text1"/>
          <w:sz w:val="24"/>
          <w:szCs w:val="24"/>
          <w:lang w:val="en-GB"/>
        </w:rPr>
        <w:t xml:space="preserve"> and to </w:t>
      </w:r>
      <w:r w:rsidR="00A65291" w:rsidRPr="00761246">
        <w:rPr>
          <w:rFonts w:ascii="Times New Roman" w:eastAsia="Times New Roman" w:hAnsi="Times New Roman" w:cs="Times New Roman"/>
          <w:color w:val="000000" w:themeColor="text1"/>
          <w:sz w:val="24"/>
          <w:szCs w:val="24"/>
          <w:lang w:val="en-GB"/>
        </w:rPr>
        <w:t>Mr/</w:t>
      </w:r>
      <w:r w:rsidRPr="00761246">
        <w:rPr>
          <w:rFonts w:ascii="Times New Roman" w:eastAsia="Times New Roman" w:hAnsi="Times New Roman" w:cs="Times New Roman"/>
          <w:color w:val="000000" w:themeColor="text1"/>
          <w:sz w:val="24"/>
          <w:szCs w:val="24"/>
          <w:lang w:val="en-GB"/>
        </w:rPr>
        <w:t>M</w:t>
      </w:r>
      <w:r w:rsidR="00A65291" w:rsidRPr="00761246">
        <w:rPr>
          <w:rFonts w:ascii="Times New Roman" w:eastAsia="Times New Roman" w:hAnsi="Times New Roman" w:cs="Times New Roman"/>
          <w:color w:val="000000" w:themeColor="text1"/>
          <w:sz w:val="24"/>
          <w:szCs w:val="24"/>
          <w:lang w:val="en-GB"/>
        </w:rPr>
        <w:t>r</w:t>
      </w:r>
      <w:r w:rsidRPr="00761246">
        <w:rPr>
          <w:rFonts w:ascii="Times New Roman" w:eastAsia="Times New Roman" w:hAnsi="Times New Roman" w:cs="Times New Roman"/>
          <w:color w:val="000000" w:themeColor="text1"/>
          <w:sz w:val="24"/>
          <w:szCs w:val="24"/>
          <w:lang w:val="en-GB"/>
        </w:rPr>
        <w:t>s</w:t>
      </w:r>
      <w:r w:rsidR="00A65291" w:rsidRPr="00761246">
        <w:rPr>
          <w:rFonts w:ascii="Times New Roman" w:eastAsia="Times New Roman" w:hAnsi="Times New Roman" w:cs="Times New Roman"/>
          <w:color w:val="000000" w:themeColor="text1"/>
          <w:sz w:val="24"/>
          <w:szCs w:val="24"/>
          <w:lang w:val="en-GB"/>
        </w:rPr>
        <w:t>/Ms</w:t>
      </w:r>
      <w:r w:rsidRPr="00761246">
        <w:rPr>
          <w:rFonts w:ascii="Times New Roman" w:eastAsia="Times New Roman" w:hAnsi="Times New Roman" w:cs="Times New Roman"/>
          <w:color w:val="000000" w:themeColor="text1"/>
          <w:sz w:val="24"/>
          <w:szCs w:val="24"/>
          <w:lang w:val="en-GB"/>
        </w:rPr>
        <w:t xml:space="preserve"> </w:t>
      </w:r>
      <w:r w:rsidR="00A65291" w:rsidRPr="00761246">
        <w:rPr>
          <w:rFonts w:ascii="Times New Roman" w:eastAsia="Times New Roman" w:hAnsi="Times New Roman" w:cs="Times New Roman"/>
          <w:color w:val="000000" w:themeColor="text1"/>
          <w:sz w:val="24"/>
          <w:szCs w:val="24"/>
          <w:lang w:val="en-GB"/>
        </w:rPr>
        <w:t>-----------------</w:t>
      </w:r>
      <w:r w:rsidRPr="00761246">
        <w:rPr>
          <w:rFonts w:ascii="Times New Roman" w:eastAsia="Times New Roman" w:hAnsi="Times New Roman" w:cs="Times New Roman"/>
          <w:color w:val="000000" w:themeColor="text1"/>
          <w:sz w:val="24"/>
          <w:szCs w:val="24"/>
          <w:lang w:val="en-GB"/>
        </w:rPr>
        <w:t xml:space="preserve">on behalf of the Auditor, to the following email address: </w:t>
      </w:r>
      <w:r w:rsidR="00A65291" w:rsidRPr="00761246">
        <w:rPr>
          <w:rFonts w:ascii="Times New Roman" w:eastAsia="Times New Roman" w:hAnsi="Times New Roman" w:cs="Times New Roman"/>
          <w:color w:val="000000" w:themeColor="text1"/>
          <w:sz w:val="24"/>
          <w:szCs w:val="24"/>
          <w:lang w:val="en-GB"/>
        </w:rPr>
        <w:t>----------------------</w:t>
      </w:r>
      <w:r w:rsidRPr="00761246">
        <w:rPr>
          <w:rFonts w:ascii="Times New Roman" w:eastAsia="Times New Roman" w:hAnsi="Times New Roman" w:cs="Times New Roman"/>
          <w:color w:val="000000" w:themeColor="text1"/>
          <w:sz w:val="24"/>
          <w:szCs w:val="24"/>
          <w:lang w:val="en-GB"/>
        </w:rPr>
        <w:t>.</w:t>
      </w:r>
    </w:p>
    <w:p w14:paraId="09513041" w14:textId="77777777" w:rsidR="008A6817" w:rsidRPr="00761246" w:rsidRDefault="008A6817" w:rsidP="006E41AB">
      <w:pPr>
        <w:spacing w:line="240" w:lineRule="auto"/>
        <w:ind w:left="720"/>
        <w:contextualSpacing/>
        <w:jc w:val="both"/>
        <w:rPr>
          <w:rFonts w:ascii="Times New Roman" w:eastAsia="Times New Roman" w:hAnsi="Times New Roman" w:cs="Times New Roman"/>
          <w:color w:val="000000" w:themeColor="text1"/>
          <w:sz w:val="24"/>
          <w:szCs w:val="24"/>
          <w:lang w:val="en-GB"/>
        </w:rPr>
      </w:pPr>
    </w:p>
    <w:p w14:paraId="0AB4F553" w14:textId="77777777" w:rsidR="008A6817" w:rsidRPr="00761246" w:rsidRDefault="008A6817" w:rsidP="008C3427">
      <w:pPr>
        <w:numPr>
          <w:ilvl w:val="0"/>
          <w:numId w:val="11"/>
        </w:numPr>
        <w:spacing w:line="240" w:lineRule="auto"/>
        <w:contextualSpacing/>
        <w:jc w:val="both"/>
        <w:rPr>
          <w:rFonts w:ascii="Times New Roman" w:eastAsia="Times New Roman" w:hAnsi="Times New Roman" w:cs="Times New Roman"/>
          <w:color w:val="000000" w:themeColor="text1"/>
          <w:sz w:val="24"/>
          <w:szCs w:val="24"/>
          <w:lang w:val="en-GB"/>
        </w:rPr>
      </w:pPr>
      <w:r w:rsidRPr="00761246">
        <w:rPr>
          <w:rFonts w:ascii="Times New Roman" w:eastAsia="Times New Roman" w:hAnsi="Times New Roman" w:cs="Times New Roman"/>
          <w:color w:val="000000" w:themeColor="text1"/>
          <w:sz w:val="24"/>
          <w:szCs w:val="24"/>
          <w:lang w:val="en-GB"/>
        </w:rPr>
        <w:t xml:space="preserve">Both Parties undertake the obligation to notify immediately one another of any change in their registration such as residence or legal representation, which may have an impact on the execution of present Contract and on their professional relationship. </w:t>
      </w:r>
    </w:p>
    <w:p w14:paraId="5B341E1C" w14:textId="77777777" w:rsidR="008A6817" w:rsidRPr="00761246" w:rsidRDefault="008A6817" w:rsidP="006E41AB">
      <w:pPr>
        <w:spacing w:line="240" w:lineRule="auto"/>
        <w:rPr>
          <w:rFonts w:ascii="Times New Roman" w:eastAsia="Times New Roman" w:hAnsi="Times New Roman" w:cs="Times New Roman"/>
          <w:b/>
          <w:snapToGrid w:val="0"/>
          <w:color w:val="000000" w:themeColor="text1"/>
          <w:sz w:val="24"/>
          <w:szCs w:val="24"/>
          <w:lang w:val="en-GB"/>
        </w:rPr>
      </w:pPr>
    </w:p>
    <w:p w14:paraId="7973F169"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Article 23</w:t>
      </w:r>
    </w:p>
    <w:p w14:paraId="70012FCB" w14:textId="77777777" w:rsidR="008A6817" w:rsidRPr="00761246" w:rsidRDefault="008A6817" w:rsidP="006E41AB">
      <w:pPr>
        <w:spacing w:line="240" w:lineRule="auto"/>
        <w:jc w:val="center"/>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Governing Language</w:t>
      </w:r>
    </w:p>
    <w:p w14:paraId="78937940"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4C9F8BDA"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 xml:space="preserve">This Contract is written in English. All correspondence and other documents pertaining to this Contract, which are exchanged by the parties, shall be written in the same language. </w:t>
      </w:r>
    </w:p>
    <w:p w14:paraId="1FC510ED" w14:textId="77777777" w:rsidR="008A6817" w:rsidRPr="00761246" w:rsidRDefault="008A6817" w:rsidP="006E41AB">
      <w:pPr>
        <w:spacing w:line="240" w:lineRule="auto"/>
        <w:rPr>
          <w:rFonts w:ascii="Times New Roman" w:eastAsia="Times New Roman" w:hAnsi="Times New Roman" w:cs="Times New Roman"/>
          <w:b/>
          <w:snapToGrid w:val="0"/>
          <w:color w:val="000000" w:themeColor="text1"/>
          <w:sz w:val="24"/>
          <w:szCs w:val="24"/>
          <w:lang w:val="en-GB"/>
        </w:rPr>
      </w:pPr>
    </w:p>
    <w:p w14:paraId="662708B2" w14:textId="77777777" w:rsidR="008A6817" w:rsidRPr="00761246" w:rsidRDefault="008A6817" w:rsidP="006E41AB">
      <w:pPr>
        <w:spacing w:line="240" w:lineRule="auto"/>
        <w:rPr>
          <w:rFonts w:ascii="Times New Roman" w:eastAsia="Times New Roman" w:hAnsi="Times New Roman" w:cs="Times New Roman"/>
          <w:b/>
          <w:snapToGrid w:val="0"/>
          <w:color w:val="000000" w:themeColor="text1"/>
          <w:sz w:val="24"/>
          <w:szCs w:val="24"/>
          <w:lang w:val="en-GB"/>
        </w:rPr>
      </w:pPr>
    </w:p>
    <w:p w14:paraId="02858223"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56DE3AA7" w14:textId="7777777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p>
    <w:p w14:paraId="267CEC84" w14:textId="34FE4287" w:rsidR="008A6817" w:rsidRPr="00761246" w:rsidRDefault="008A6817" w:rsidP="006E41AB">
      <w:pPr>
        <w:spacing w:line="240" w:lineRule="auto"/>
        <w:jc w:val="both"/>
        <w:rPr>
          <w:rFonts w:ascii="Times New Roman" w:eastAsia="Times New Roman" w:hAnsi="Times New Roman" w:cs="Times New Roman"/>
          <w:snapToGrid w:val="0"/>
          <w:color w:val="000000" w:themeColor="text1"/>
          <w:sz w:val="24"/>
          <w:szCs w:val="24"/>
          <w:lang w:val="en-GB"/>
        </w:rPr>
      </w:pPr>
      <w:r w:rsidRPr="00761246">
        <w:rPr>
          <w:rFonts w:ascii="Times New Roman" w:eastAsia="Times New Roman" w:hAnsi="Times New Roman" w:cs="Times New Roman"/>
          <w:snapToGrid w:val="0"/>
          <w:color w:val="000000" w:themeColor="text1"/>
          <w:sz w:val="24"/>
          <w:szCs w:val="24"/>
          <w:lang w:val="en-GB"/>
        </w:rPr>
        <w:t>Done in Tirana, Albania,</w:t>
      </w:r>
      <w:r w:rsidRPr="00761246">
        <w:rPr>
          <w:rFonts w:ascii="Times New Roman" w:eastAsia="Times New Roman" w:hAnsi="Times New Roman" w:cs="Times New Roman"/>
          <w:color w:val="000000" w:themeColor="text1"/>
          <w:sz w:val="24"/>
          <w:szCs w:val="24"/>
          <w:lang w:val="en-GB"/>
        </w:rPr>
        <w:t xml:space="preserve"> </w:t>
      </w:r>
      <w:r w:rsidR="00241111" w:rsidRPr="00761246">
        <w:rPr>
          <w:rFonts w:ascii="Times New Roman" w:eastAsia="Times New Roman" w:hAnsi="Times New Roman" w:cs="Times New Roman"/>
          <w:snapToGrid w:val="0"/>
          <w:color w:val="000000" w:themeColor="text1"/>
          <w:sz w:val="24"/>
          <w:szCs w:val="24"/>
          <w:lang w:val="en-GB"/>
        </w:rPr>
        <w:t>in 4 (four) originals: 3 (three</w:t>
      </w:r>
      <w:r w:rsidRPr="00761246">
        <w:rPr>
          <w:rFonts w:ascii="Times New Roman" w:eastAsia="Times New Roman" w:hAnsi="Times New Roman" w:cs="Times New Roman"/>
          <w:snapToGrid w:val="0"/>
          <w:color w:val="000000" w:themeColor="text1"/>
          <w:sz w:val="24"/>
          <w:szCs w:val="24"/>
          <w:lang w:val="en-GB"/>
        </w:rPr>
        <w:t xml:space="preserve">) originals for the Contracting authority and 1 (one) original for the Auditor. </w:t>
      </w:r>
    </w:p>
    <w:p w14:paraId="218A5840" w14:textId="77777777" w:rsidR="008A6817" w:rsidRPr="00761246" w:rsidRDefault="008A6817" w:rsidP="006E41AB">
      <w:pPr>
        <w:spacing w:line="240" w:lineRule="auto"/>
        <w:rPr>
          <w:rFonts w:ascii="Times New Roman" w:eastAsia="Times New Roman" w:hAnsi="Times New Roman" w:cs="Times New Roman"/>
          <w:snapToGrid w:val="0"/>
          <w:color w:val="000000" w:themeColor="text1"/>
          <w:sz w:val="24"/>
          <w:szCs w:val="24"/>
          <w:lang w:val="en-GB"/>
        </w:rPr>
      </w:pPr>
    </w:p>
    <w:p w14:paraId="53684FFD" w14:textId="77777777" w:rsidR="008A6817" w:rsidRPr="00761246" w:rsidRDefault="008A6817" w:rsidP="006E41AB">
      <w:pPr>
        <w:spacing w:line="240" w:lineRule="auto"/>
        <w:rPr>
          <w:rFonts w:ascii="Times New Roman" w:eastAsia="Times New Roman" w:hAnsi="Times New Roman" w:cs="Times New Roman"/>
          <w:b/>
          <w:snapToGrid w:val="0"/>
          <w:color w:val="000000" w:themeColor="text1"/>
          <w:sz w:val="24"/>
          <w:szCs w:val="24"/>
          <w:lang w:val="en-GB"/>
        </w:rPr>
      </w:pPr>
    </w:p>
    <w:p w14:paraId="63D1745A" w14:textId="77777777" w:rsidR="008A6817" w:rsidRPr="00761246" w:rsidRDefault="008A6817" w:rsidP="006E41AB">
      <w:pPr>
        <w:spacing w:line="240" w:lineRule="auto"/>
        <w:rPr>
          <w:rFonts w:ascii="Times New Roman" w:eastAsia="Times New Roman" w:hAnsi="Times New Roman" w:cs="Times New Roman"/>
          <w:b/>
          <w:snapToGrid w:val="0"/>
          <w:color w:val="000000" w:themeColor="text1"/>
          <w:sz w:val="24"/>
          <w:szCs w:val="24"/>
          <w:lang w:val="en-GB"/>
        </w:rPr>
      </w:pPr>
      <w:r w:rsidRPr="00761246">
        <w:rPr>
          <w:rFonts w:ascii="Times New Roman" w:eastAsia="Times New Roman" w:hAnsi="Times New Roman" w:cs="Times New Roman"/>
          <w:b/>
          <w:snapToGrid w:val="0"/>
          <w:color w:val="000000" w:themeColor="text1"/>
          <w:sz w:val="24"/>
          <w:szCs w:val="24"/>
          <w:lang w:val="en-GB"/>
        </w:rPr>
        <w:t>For the Contracting authority:</w:t>
      </w:r>
      <w:r w:rsidRPr="00761246">
        <w:rPr>
          <w:rFonts w:ascii="Times New Roman" w:eastAsia="Times New Roman" w:hAnsi="Times New Roman" w:cs="Times New Roman"/>
          <w:b/>
          <w:snapToGrid w:val="0"/>
          <w:color w:val="000000" w:themeColor="text1"/>
          <w:sz w:val="24"/>
          <w:szCs w:val="24"/>
          <w:lang w:val="en-GB"/>
        </w:rPr>
        <w:tab/>
      </w:r>
      <w:r w:rsidRPr="00761246">
        <w:rPr>
          <w:rFonts w:ascii="Times New Roman" w:eastAsia="Times New Roman" w:hAnsi="Times New Roman" w:cs="Times New Roman"/>
          <w:b/>
          <w:snapToGrid w:val="0"/>
          <w:color w:val="000000" w:themeColor="text1"/>
          <w:sz w:val="24"/>
          <w:szCs w:val="24"/>
          <w:lang w:val="en-GB"/>
        </w:rPr>
        <w:tab/>
      </w:r>
      <w:r w:rsidRPr="00761246">
        <w:rPr>
          <w:rFonts w:ascii="Times New Roman" w:eastAsia="Times New Roman" w:hAnsi="Times New Roman" w:cs="Times New Roman"/>
          <w:b/>
          <w:snapToGrid w:val="0"/>
          <w:color w:val="000000" w:themeColor="text1"/>
          <w:sz w:val="24"/>
          <w:szCs w:val="24"/>
          <w:lang w:val="en-GB"/>
        </w:rPr>
        <w:tab/>
        <w:t xml:space="preserve">For the Auditor: </w:t>
      </w:r>
    </w:p>
    <w:p w14:paraId="7569798F" w14:textId="77777777" w:rsidR="008A6817" w:rsidRPr="00761246" w:rsidRDefault="008A6817" w:rsidP="006E41AB">
      <w:pPr>
        <w:spacing w:line="240" w:lineRule="auto"/>
        <w:rPr>
          <w:rFonts w:ascii="Times New Roman" w:eastAsia="Times New Roman" w:hAnsi="Times New Roman" w:cs="Times New Roman"/>
          <w:snapToGrid w:val="0"/>
          <w:color w:val="000000" w:themeColor="text1"/>
          <w:sz w:val="24"/>
          <w:szCs w:val="24"/>
          <w:lang w:val="en-GB"/>
        </w:rPr>
      </w:pPr>
    </w:p>
    <w:p w14:paraId="6A694D1F" w14:textId="0A478158" w:rsidR="008A6817" w:rsidRPr="00761246" w:rsidRDefault="008A6817" w:rsidP="006E41AB">
      <w:pPr>
        <w:spacing w:line="240" w:lineRule="auto"/>
        <w:rPr>
          <w:rFonts w:ascii="Times New Roman" w:eastAsiaTheme="minorHAnsi" w:hAnsi="Times New Roman" w:cs="Times New Roman"/>
          <w:color w:val="000000" w:themeColor="text1"/>
          <w:sz w:val="24"/>
          <w:szCs w:val="24"/>
        </w:rPr>
      </w:pPr>
      <w:r w:rsidRPr="00761246">
        <w:rPr>
          <w:rFonts w:ascii="Times New Roman" w:eastAsiaTheme="minorHAnsi" w:hAnsi="Times New Roman" w:cs="Times New Roman"/>
          <w:color w:val="000000" w:themeColor="text1"/>
          <w:sz w:val="24"/>
          <w:szCs w:val="24"/>
        </w:rPr>
        <w:t>Mr. Djuro Blanusa</w:t>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00A65291" w:rsidRPr="00761246">
        <w:rPr>
          <w:rFonts w:ascii="Times New Roman" w:eastAsiaTheme="minorHAnsi" w:hAnsi="Times New Roman" w:cs="Times New Roman"/>
          <w:color w:val="000000" w:themeColor="text1"/>
          <w:sz w:val="24"/>
          <w:szCs w:val="24"/>
        </w:rPr>
        <w:t>Mr/Mrs/Ms [insert name/surname]</w:t>
      </w:r>
    </w:p>
    <w:p w14:paraId="64C086EF" w14:textId="77777777" w:rsidR="008A6817" w:rsidRPr="00761246" w:rsidRDefault="008A6817" w:rsidP="006E41AB">
      <w:pPr>
        <w:spacing w:line="240" w:lineRule="auto"/>
        <w:rPr>
          <w:rFonts w:ascii="Times New Roman" w:eastAsiaTheme="minorHAnsi" w:hAnsi="Times New Roman" w:cs="Times New Roman"/>
          <w:color w:val="000000" w:themeColor="text1"/>
          <w:sz w:val="24"/>
          <w:szCs w:val="24"/>
        </w:rPr>
      </w:pPr>
    </w:p>
    <w:p w14:paraId="49057583" w14:textId="77777777" w:rsidR="008A6817" w:rsidRPr="00761246" w:rsidRDefault="008A6817" w:rsidP="006E41AB">
      <w:pPr>
        <w:spacing w:line="240" w:lineRule="auto"/>
        <w:rPr>
          <w:rFonts w:ascii="Times New Roman" w:eastAsiaTheme="minorHAnsi" w:hAnsi="Times New Roman" w:cs="Times New Roman"/>
          <w:color w:val="000000" w:themeColor="text1"/>
          <w:sz w:val="24"/>
          <w:szCs w:val="24"/>
        </w:rPr>
      </w:pPr>
    </w:p>
    <w:p w14:paraId="17D85EE3" w14:textId="33CC4D10" w:rsidR="00A65291" w:rsidRPr="00761246" w:rsidRDefault="00A65291" w:rsidP="006E41AB">
      <w:pPr>
        <w:spacing w:line="240" w:lineRule="auto"/>
        <w:rPr>
          <w:rFonts w:ascii="Times New Roman" w:eastAsiaTheme="minorHAnsi" w:hAnsi="Times New Roman" w:cs="Times New Roman"/>
          <w:color w:val="000000" w:themeColor="text1"/>
          <w:sz w:val="24"/>
          <w:szCs w:val="24"/>
        </w:rPr>
      </w:pPr>
      <w:r w:rsidRPr="00761246">
        <w:rPr>
          <w:rFonts w:ascii="Times New Roman" w:eastAsiaTheme="minorHAnsi" w:hAnsi="Times New Roman" w:cs="Times New Roman"/>
          <w:color w:val="000000" w:themeColor="text1"/>
          <w:sz w:val="24"/>
          <w:szCs w:val="24"/>
        </w:rPr>
        <w:t>[</w:t>
      </w:r>
      <w:r w:rsidRPr="00761246">
        <w:rPr>
          <w:rFonts w:ascii="Times New Roman" w:eastAsiaTheme="minorHAnsi" w:hAnsi="Times New Roman" w:cs="Times New Roman"/>
          <w:i/>
          <w:color w:val="000000" w:themeColor="text1"/>
          <w:sz w:val="24"/>
          <w:szCs w:val="24"/>
        </w:rPr>
        <w:t>Signature</w:t>
      </w:r>
      <w:r w:rsidRPr="00761246">
        <w:rPr>
          <w:rFonts w:ascii="Times New Roman" w:eastAsiaTheme="minorHAnsi" w:hAnsi="Times New Roman" w:cs="Times New Roman"/>
          <w:color w:val="000000" w:themeColor="text1"/>
          <w:sz w:val="24"/>
          <w:szCs w:val="24"/>
        </w:rPr>
        <w:t>]</w:t>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t>[</w:t>
      </w:r>
      <w:r w:rsidRPr="00761246">
        <w:rPr>
          <w:rFonts w:ascii="Times New Roman" w:eastAsiaTheme="minorHAnsi" w:hAnsi="Times New Roman" w:cs="Times New Roman"/>
          <w:i/>
          <w:color w:val="000000" w:themeColor="text1"/>
          <w:sz w:val="24"/>
          <w:szCs w:val="24"/>
        </w:rPr>
        <w:t>Signature</w:t>
      </w:r>
      <w:r w:rsidRPr="00761246">
        <w:rPr>
          <w:rFonts w:ascii="Times New Roman" w:eastAsiaTheme="minorHAnsi" w:hAnsi="Times New Roman" w:cs="Times New Roman"/>
          <w:color w:val="000000" w:themeColor="text1"/>
          <w:sz w:val="24"/>
          <w:szCs w:val="24"/>
        </w:rPr>
        <w:t>]</w:t>
      </w:r>
    </w:p>
    <w:p w14:paraId="794801D2" w14:textId="4033A1F1" w:rsidR="00A65291" w:rsidRPr="00761246" w:rsidRDefault="00A65291" w:rsidP="006E41AB">
      <w:pPr>
        <w:tabs>
          <w:tab w:val="left" w:pos="1647"/>
        </w:tabs>
        <w:spacing w:line="240" w:lineRule="auto"/>
        <w:rPr>
          <w:rFonts w:ascii="Times New Roman" w:eastAsiaTheme="minorHAnsi" w:hAnsi="Times New Roman" w:cs="Times New Roman"/>
          <w:color w:val="000000" w:themeColor="text1"/>
          <w:sz w:val="24"/>
          <w:szCs w:val="24"/>
        </w:rPr>
      </w:pPr>
    </w:p>
    <w:p w14:paraId="7179F1A3" w14:textId="77777777" w:rsidR="008A6817" w:rsidRPr="00761246" w:rsidRDefault="008A6817" w:rsidP="006E41AB">
      <w:pPr>
        <w:spacing w:line="240" w:lineRule="auto"/>
        <w:rPr>
          <w:rFonts w:ascii="Times New Roman" w:eastAsiaTheme="minorHAnsi" w:hAnsi="Times New Roman" w:cs="Times New Roman"/>
          <w:color w:val="000000" w:themeColor="text1"/>
          <w:sz w:val="24"/>
          <w:szCs w:val="24"/>
        </w:rPr>
      </w:pPr>
    </w:p>
    <w:p w14:paraId="6E37EC41" w14:textId="75819341" w:rsidR="008A6817" w:rsidRPr="00761246" w:rsidRDefault="008A6817" w:rsidP="006E41AB">
      <w:pPr>
        <w:spacing w:line="240" w:lineRule="auto"/>
        <w:rPr>
          <w:rFonts w:ascii="Times New Roman" w:eastAsiaTheme="minorHAnsi" w:hAnsi="Times New Roman" w:cs="Times New Roman"/>
          <w:color w:val="000000" w:themeColor="text1"/>
          <w:sz w:val="24"/>
          <w:szCs w:val="24"/>
        </w:rPr>
      </w:pPr>
      <w:r w:rsidRPr="00761246">
        <w:rPr>
          <w:rFonts w:ascii="Times New Roman" w:eastAsiaTheme="minorHAnsi" w:hAnsi="Times New Roman" w:cs="Times New Roman"/>
          <w:color w:val="000000" w:themeColor="text1"/>
          <w:sz w:val="24"/>
          <w:szCs w:val="24"/>
        </w:rPr>
        <w:t xml:space="preserve">Secretary General </w:t>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00A65291" w:rsidRPr="00761246">
        <w:rPr>
          <w:rFonts w:ascii="Times New Roman" w:eastAsiaTheme="minorHAnsi" w:hAnsi="Times New Roman" w:cs="Times New Roman"/>
          <w:color w:val="000000" w:themeColor="text1"/>
          <w:sz w:val="24"/>
          <w:szCs w:val="24"/>
        </w:rPr>
        <w:t xml:space="preserve">Title/Position </w:t>
      </w:r>
    </w:p>
    <w:p w14:paraId="726F6522" w14:textId="77777777" w:rsidR="008A6817" w:rsidRPr="00761246" w:rsidRDefault="008A6817" w:rsidP="006E41AB">
      <w:pPr>
        <w:spacing w:line="240" w:lineRule="auto"/>
        <w:jc w:val="both"/>
        <w:rPr>
          <w:rFonts w:ascii="Times New Roman" w:eastAsiaTheme="minorHAnsi" w:hAnsi="Times New Roman" w:cs="Times New Roman"/>
          <w:color w:val="000000" w:themeColor="text1"/>
          <w:sz w:val="24"/>
          <w:szCs w:val="24"/>
        </w:rPr>
      </w:pPr>
    </w:p>
    <w:p w14:paraId="3687BC5E" w14:textId="60355698" w:rsidR="008A6817" w:rsidRPr="00761246" w:rsidRDefault="008A6817" w:rsidP="006E41AB">
      <w:pPr>
        <w:spacing w:line="240" w:lineRule="auto"/>
        <w:jc w:val="both"/>
        <w:rPr>
          <w:rFonts w:ascii="Times New Roman" w:eastAsiaTheme="minorHAnsi" w:hAnsi="Times New Roman" w:cs="Times New Roman"/>
          <w:color w:val="000000" w:themeColor="text1"/>
          <w:sz w:val="24"/>
          <w:szCs w:val="24"/>
        </w:rPr>
      </w:pPr>
      <w:r w:rsidRPr="00761246">
        <w:rPr>
          <w:rFonts w:ascii="Times New Roman" w:eastAsiaTheme="minorHAnsi" w:hAnsi="Times New Roman" w:cs="Times New Roman"/>
          <w:color w:val="000000" w:themeColor="text1"/>
          <w:sz w:val="24"/>
          <w:szCs w:val="24"/>
        </w:rPr>
        <w:t xml:space="preserve">Regional Youth Cooperation Office </w:t>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Pr="00761246">
        <w:rPr>
          <w:rFonts w:ascii="Times New Roman" w:eastAsiaTheme="minorHAnsi" w:hAnsi="Times New Roman" w:cs="Times New Roman"/>
          <w:color w:val="000000" w:themeColor="text1"/>
          <w:sz w:val="24"/>
          <w:szCs w:val="24"/>
        </w:rPr>
        <w:tab/>
      </w:r>
      <w:r w:rsidR="00A65291" w:rsidRPr="00761246">
        <w:rPr>
          <w:rFonts w:ascii="Times New Roman" w:eastAsiaTheme="minorHAnsi" w:hAnsi="Times New Roman" w:cs="Times New Roman"/>
          <w:color w:val="000000" w:themeColor="text1"/>
          <w:sz w:val="24"/>
          <w:szCs w:val="24"/>
        </w:rPr>
        <w:t>[Name of the company/ie</w:t>
      </w:r>
      <w:bookmarkStart w:id="1" w:name="_GoBack"/>
      <w:bookmarkEnd w:id="1"/>
      <w:r w:rsidR="00A65291" w:rsidRPr="00761246">
        <w:rPr>
          <w:rFonts w:ascii="Times New Roman" w:eastAsiaTheme="minorHAnsi" w:hAnsi="Times New Roman" w:cs="Times New Roman"/>
          <w:color w:val="000000" w:themeColor="text1"/>
          <w:sz w:val="24"/>
          <w:szCs w:val="24"/>
        </w:rPr>
        <w:t>s]</w:t>
      </w:r>
    </w:p>
    <w:p w14:paraId="10523519" w14:textId="77777777" w:rsidR="008A6817" w:rsidRPr="00761246" w:rsidRDefault="008A6817" w:rsidP="006E41AB">
      <w:pPr>
        <w:spacing w:line="240" w:lineRule="auto"/>
        <w:rPr>
          <w:rFonts w:ascii="Times New Roman" w:eastAsia="Calibri" w:hAnsi="Times New Roman" w:cs="Times New Roman"/>
          <w:color w:val="000000" w:themeColor="text1"/>
          <w:sz w:val="24"/>
          <w:szCs w:val="24"/>
          <w:lang w:val="en-GB"/>
        </w:rPr>
      </w:pPr>
    </w:p>
    <w:p w14:paraId="63263BC9" w14:textId="3D9B3DE7" w:rsidR="004B0E18" w:rsidRPr="00761246" w:rsidRDefault="004B0E18" w:rsidP="006E41AB">
      <w:pPr>
        <w:spacing w:line="240" w:lineRule="auto"/>
        <w:rPr>
          <w:color w:val="000000" w:themeColor="text1"/>
        </w:rPr>
      </w:pPr>
    </w:p>
    <w:sectPr w:rsidR="004B0E18" w:rsidRPr="00761246">
      <w:headerReference w:type="default" r:id="rId9"/>
      <w:footerReference w:type="default" r:id="rId10"/>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1F2A3" w14:textId="77777777" w:rsidR="00DE3F10" w:rsidRDefault="00DE3F10">
      <w:pPr>
        <w:spacing w:line="240" w:lineRule="auto"/>
      </w:pPr>
      <w:r>
        <w:separator/>
      </w:r>
    </w:p>
  </w:endnote>
  <w:endnote w:type="continuationSeparator" w:id="0">
    <w:p w14:paraId="3FD66F1D" w14:textId="77777777" w:rsidR="00DE3F10" w:rsidRDefault="00DE3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E8870" w14:textId="77777777" w:rsidR="00C310A6" w:rsidRPr="00AE7AC9" w:rsidRDefault="00C310A6" w:rsidP="00AE7AC9">
    <w:pPr>
      <w:pStyle w:val="Footer"/>
      <w:spacing w:line="360" w:lineRule="auto"/>
      <w:jc w:val="center"/>
      <w:rPr>
        <w:rFonts w:ascii="Times New Roman" w:hAnsi="Times New Roman" w:cs="Times New Roman"/>
        <w:b/>
        <w:sz w:val="18"/>
        <w:szCs w:val="18"/>
      </w:rPr>
    </w:pPr>
    <w:r w:rsidRPr="00AE7AC9">
      <w:rPr>
        <w:rFonts w:ascii="Times New Roman" w:hAnsi="Times New Roman" w:cs="Times New Roman"/>
        <w:b/>
        <w:sz w:val="18"/>
        <w:szCs w:val="18"/>
      </w:rPr>
      <w:t xml:space="preserve">Regional Youth Cooperation Office – RYCO </w:t>
    </w:r>
  </w:p>
  <w:p w14:paraId="50B52D38" w14:textId="77777777" w:rsidR="00C310A6" w:rsidRPr="00AE7AC9" w:rsidRDefault="00C310A6" w:rsidP="00AE7AC9">
    <w:pPr>
      <w:pStyle w:val="Footer"/>
      <w:spacing w:line="360" w:lineRule="auto"/>
      <w:rPr>
        <w:rFonts w:ascii="Times New Roman" w:hAnsi="Times New Roman" w:cs="Times New Roman"/>
        <w:sz w:val="18"/>
        <w:szCs w:val="18"/>
        <w:lang w:val="fr-FR"/>
      </w:rPr>
    </w:pPr>
    <w:r w:rsidRPr="00AE7AC9">
      <w:rPr>
        <w:rFonts w:ascii="Times New Roman" w:hAnsi="Times New Roman" w:cs="Times New Roman"/>
        <w:b/>
        <w:sz w:val="18"/>
        <w:szCs w:val="18"/>
        <w:lang w:val="fr-FR"/>
      </w:rPr>
      <w:t>A:</w:t>
    </w:r>
    <w:r w:rsidRPr="00AE7AC9">
      <w:rPr>
        <w:rFonts w:ascii="Times New Roman" w:hAnsi="Times New Roman" w:cs="Times New Roman"/>
        <w:sz w:val="18"/>
        <w:szCs w:val="18"/>
        <w:lang w:val="fr-FR"/>
      </w:rPr>
      <w:t xml:space="preserve"> Rruga Skënderbej 8/2/2, Tirana 1000, Albania │ </w:t>
    </w:r>
    <w:r w:rsidRPr="00AE7AC9">
      <w:rPr>
        <w:rFonts w:ascii="Times New Roman" w:hAnsi="Times New Roman" w:cs="Times New Roman"/>
        <w:b/>
        <w:sz w:val="18"/>
        <w:szCs w:val="18"/>
        <w:lang w:val="fr-FR"/>
      </w:rPr>
      <w:t>E:</w:t>
    </w:r>
    <w:r w:rsidRPr="00AE7AC9">
      <w:rPr>
        <w:rFonts w:ascii="Times New Roman" w:hAnsi="Times New Roman" w:cs="Times New Roman"/>
        <w:sz w:val="18"/>
        <w:szCs w:val="18"/>
        <w:lang w:val="fr-FR"/>
      </w:rPr>
      <w:t xml:space="preserve"> office@rycowb.org │ </w:t>
    </w:r>
    <w:r w:rsidRPr="00AE7AC9">
      <w:rPr>
        <w:rFonts w:ascii="Times New Roman" w:hAnsi="Times New Roman" w:cs="Times New Roman"/>
        <w:b/>
        <w:sz w:val="18"/>
        <w:szCs w:val="18"/>
        <w:lang w:val="fr-FR"/>
      </w:rPr>
      <w:t>T:</w:t>
    </w:r>
    <w:r w:rsidRPr="00AE7AC9">
      <w:rPr>
        <w:rFonts w:ascii="Times New Roman" w:hAnsi="Times New Roman" w:cs="Times New Roman"/>
        <w:sz w:val="18"/>
        <w:szCs w:val="18"/>
        <w:lang w:val="fr-FR"/>
      </w:rPr>
      <w:t xml:space="preserve"> +355 4 56 200 24 │ </w:t>
    </w:r>
    <w:r w:rsidRPr="00AE7AC9">
      <w:rPr>
        <w:rFonts w:ascii="Times New Roman" w:hAnsi="Times New Roman" w:cs="Times New Roman"/>
        <w:b/>
        <w:sz w:val="18"/>
        <w:szCs w:val="18"/>
        <w:lang w:val="fr-FR"/>
      </w:rPr>
      <w:t xml:space="preserve">W: </w:t>
    </w:r>
    <w:hyperlink r:id="rId1" w:history="1">
      <w:r w:rsidRPr="00AE7AC9">
        <w:rPr>
          <w:rStyle w:val="Hyperlink"/>
          <w:rFonts w:ascii="Times New Roman" w:hAnsi="Times New Roman" w:cs="Times New Roman"/>
          <w:sz w:val="18"/>
          <w:szCs w:val="18"/>
          <w:lang w:val="fr-FR"/>
        </w:rPr>
        <w:t>www.rycowb.org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FBC3F" w14:textId="77777777" w:rsidR="00DE3F10" w:rsidRDefault="00DE3F10">
      <w:pPr>
        <w:spacing w:line="240" w:lineRule="auto"/>
      </w:pPr>
      <w:r>
        <w:separator/>
      </w:r>
    </w:p>
  </w:footnote>
  <w:footnote w:type="continuationSeparator" w:id="0">
    <w:p w14:paraId="2DD5749E" w14:textId="77777777" w:rsidR="00DE3F10" w:rsidRDefault="00DE3F10">
      <w:pPr>
        <w:spacing w:line="240" w:lineRule="auto"/>
      </w:pPr>
      <w:r>
        <w:continuationSeparator/>
      </w:r>
    </w:p>
  </w:footnote>
  <w:footnote w:id="1">
    <w:p w14:paraId="7D0532D3" w14:textId="1475D33D" w:rsidR="00F26F7D" w:rsidRDefault="00F26F7D" w:rsidP="00F26F7D">
      <w:pPr>
        <w:pBdr>
          <w:top w:val="nil"/>
          <w:left w:val="nil"/>
          <w:bottom w:val="nil"/>
          <w:right w:val="nil"/>
          <w:between w:val="nil"/>
        </w:pBdr>
        <w:tabs>
          <w:tab w:val="center" w:pos="4680"/>
          <w:tab w:val="right" w:pos="9360"/>
        </w:tabs>
        <w:rPr>
          <w:i/>
          <w:color w:val="000000"/>
          <w:sz w:val="16"/>
          <w:szCs w:val="16"/>
        </w:rPr>
      </w:pPr>
      <w:r>
        <w:rPr>
          <w:rStyle w:val="FootnoteReference"/>
        </w:rPr>
        <w:footnoteRef/>
      </w:r>
      <w:r w:rsidRPr="00F26F7D">
        <w:rPr>
          <w:i/>
          <w:color w:val="000000"/>
          <w:sz w:val="20"/>
          <w:szCs w:val="20"/>
        </w:rPr>
        <w:t>*</w:t>
      </w:r>
      <w:r w:rsidRPr="00F26F7D">
        <w:rPr>
          <w:rFonts w:ascii="Times New Roman" w:hAnsi="Times New Roman" w:cs="Times New Roman"/>
          <w:color w:val="000000"/>
          <w:sz w:val="18"/>
          <w:szCs w:val="18"/>
        </w:rPr>
        <w:t>This designation is without prejudice to positions on status, and is in line with UNSCR 1244 and the ICJ Opinion on the Kosovo Declaration of Independence</w:t>
      </w:r>
      <w:r>
        <w:rPr>
          <w:i/>
          <w:color w:val="000000"/>
          <w:sz w:val="16"/>
          <w:szCs w:val="16"/>
        </w:rPr>
        <w:t xml:space="preserve">. </w:t>
      </w:r>
      <w:r>
        <w:rPr>
          <w:i/>
          <w:color w:val="000000"/>
          <w:sz w:val="16"/>
          <w:szCs w:val="16"/>
        </w:rPr>
        <w:tab/>
      </w:r>
      <w:r>
        <w:rPr>
          <w:i/>
          <w:color w:val="000000"/>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E9435" w14:textId="126FA3DB" w:rsidR="0097791C" w:rsidRDefault="0097791C">
    <w:pPr>
      <w:pStyle w:val="Header"/>
    </w:pPr>
    <w:r>
      <w:rPr>
        <w:noProof/>
      </w:rPr>
      <w:drawing>
        <wp:anchor distT="0" distB="0" distL="114300" distR="114300" simplePos="0" relativeHeight="251659264" behindDoc="0" locked="0" layoutInCell="1" allowOverlap="1" wp14:anchorId="5FEDD416" wp14:editId="39900A82">
          <wp:simplePos x="0" y="0"/>
          <wp:positionH relativeFrom="margin">
            <wp:posOffset>5157216</wp:posOffset>
          </wp:positionH>
          <wp:positionV relativeFrom="paragraph">
            <wp:posOffset>95098</wp:posOffset>
          </wp:positionV>
          <wp:extent cx="783184" cy="768631"/>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CO Logo_Grayscale_Primar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6505" cy="7718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73496"/>
    <w:multiLevelType w:val="hybridMultilevel"/>
    <w:tmpl w:val="2086F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CC7571"/>
    <w:multiLevelType w:val="hybridMultilevel"/>
    <w:tmpl w:val="87D0A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7E01C0"/>
    <w:multiLevelType w:val="hybridMultilevel"/>
    <w:tmpl w:val="C1623FE2"/>
    <w:lvl w:ilvl="0" w:tplc="0409000F">
      <w:start w:val="1"/>
      <w:numFmt w:val="decimal"/>
      <w:lvlText w:val="%1."/>
      <w:lvlJc w:val="left"/>
      <w:pPr>
        <w:ind w:left="720" w:hanging="360"/>
      </w:pPr>
    </w:lvl>
    <w:lvl w:ilvl="1" w:tplc="D6B2EB7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3A1571"/>
    <w:multiLevelType w:val="hybridMultilevel"/>
    <w:tmpl w:val="7CDC8A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CE73F3"/>
    <w:multiLevelType w:val="hybridMultilevel"/>
    <w:tmpl w:val="0C6CF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E1C78"/>
    <w:multiLevelType w:val="hybridMultilevel"/>
    <w:tmpl w:val="D34A5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FE67CE"/>
    <w:multiLevelType w:val="hybridMultilevel"/>
    <w:tmpl w:val="485EC38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77D2D24"/>
    <w:multiLevelType w:val="hybridMultilevel"/>
    <w:tmpl w:val="0FB6104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A180306"/>
    <w:multiLevelType w:val="hybridMultilevel"/>
    <w:tmpl w:val="62CC96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B455A2"/>
    <w:multiLevelType w:val="hybridMultilevel"/>
    <w:tmpl w:val="C94CFF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A4581B"/>
    <w:multiLevelType w:val="hybridMultilevel"/>
    <w:tmpl w:val="AFE803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ED15EE"/>
    <w:multiLevelType w:val="hybridMultilevel"/>
    <w:tmpl w:val="FA7E5C6E"/>
    <w:lvl w:ilvl="0" w:tplc="317A5A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EE45DC"/>
    <w:multiLevelType w:val="hybridMultilevel"/>
    <w:tmpl w:val="A21A4572"/>
    <w:lvl w:ilvl="0" w:tplc="732CD0C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757F7E"/>
    <w:multiLevelType w:val="hybridMultilevel"/>
    <w:tmpl w:val="C3C4E3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1A2A50"/>
    <w:multiLevelType w:val="hybridMultilevel"/>
    <w:tmpl w:val="1940FC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594AEC"/>
    <w:multiLevelType w:val="hybridMultilevel"/>
    <w:tmpl w:val="F73EB63C"/>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0E07029"/>
    <w:multiLevelType w:val="multilevel"/>
    <w:tmpl w:val="60AAF070"/>
    <w:lvl w:ilvl="0">
      <w:start w:val="1"/>
      <w:numFmt w:val="lowerRoman"/>
      <w:lvlText w:val="%1."/>
      <w:lvlJc w:val="right"/>
      <w:pPr>
        <w:ind w:left="144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520" w:hanging="1440"/>
      </w:pPr>
      <w:rPr>
        <w:rFonts w:hint="default"/>
      </w:rPr>
    </w:lvl>
    <w:lvl w:ilvl="8">
      <w:start w:val="1"/>
      <w:numFmt w:val="decimal"/>
      <w:lvlText w:val="%1.%2.%3.%4.%5.%6.%7.%8.%9"/>
      <w:lvlJc w:val="left"/>
      <w:pPr>
        <w:ind w:left="2880" w:hanging="1800"/>
      </w:pPr>
      <w:rPr>
        <w:rFonts w:hint="default"/>
      </w:rPr>
    </w:lvl>
  </w:abstractNum>
  <w:abstractNum w:abstractNumId="18" w15:restartNumberingAfterBreak="0">
    <w:nsid w:val="54650094"/>
    <w:multiLevelType w:val="hybridMultilevel"/>
    <w:tmpl w:val="9F365DAE"/>
    <w:lvl w:ilvl="0" w:tplc="732CD0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59FF4D2A"/>
    <w:multiLevelType w:val="hybridMultilevel"/>
    <w:tmpl w:val="052E0668"/>
    <w:lvl w:ilvl="0" w:tplc="732CD0C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9C337D"/>
    <w:multiLevelType w:val="hybridMultilevel"/>
    <w:tmpl w:val="DC265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F7734E"/>
    <w:multiLevelType w:val="hybridMultilevel"/>
    <w:tmpl w:val="8C089A10"/>
    <w:lvl w:ilvl="0" w:tplc="0409001B">
      <w:start w:val="1"/>
      <w:numFmt w:val="lowerRoman"/>
      <w:lvlText w:val="%1."/>
      <w:lvlJc w:val="righ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4D1D83"/>
    <w:multiLevelType w:val="hybridMultilevel"/>
    <w:tmpl w:val="B5C02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7"/>
  </w:num>
  <w:num w:numId="4">
    <w:abstractNumId w:val="0"/>
  </w:num>
  <w:num w:numId="5">
    <w:abstractNumId w:val="13"/>
  </w:num>
  <w:num w:numId="6">
    <w:abstractNumId w:val="3"/>
  </w:num>
  <w:num w:numId="7">
    <w:abstractNumId w:val="15"/>
  </w:num>
  <w:num w:numId="8">
    <w:abstractNumId w:val="2"/>
  </w:num>
  <w:num w:numId="9">
    <w:abstractNumId w:val="5"/>
  </w:num>
  <w:num w:numId="10">
    <w:abstractNumId w:val="21"/>
  </w:num>
  <w:num w:numId="11">
    <w:abstractNumId w:val="9"/>
  </w:num>
  <w:num w:numId="12">
    <w:abstractNumId w:val="16"/>
  </w:num>
  <w:num w:numId="13">
    <w:abstractNumId w:val="11"/>
  </w:num>
  <w:num w:numId="14">
    <w:abstractNumId w:val="23"/>
  </w:num>
  <w:num w:numId="15">
    <w:abstractNumId w:val="4"/>
  </w:num>
  <w:num w:numId="16">
    <w:abstractNumId w:val="1"/>
  </w:num>
  <w:num w:numId="17">
    <w:abstractNumId w:val="19"/>
  </w:num>
  <w:num w:numId="18">
    <w:abstractNumId w:val="20"/>
  </w:num>
  <w:num w:numId="19">
    <w:abstractNumId w:val="22"/>
  </w:num>
  <w:num w:numId="20">
    <w:abstractNumId w:val="18"/>
  </w:num>
  <w:num w:numId="21">
    <w:abstractNumId w:val="6"/>
  </w:num>
  <w:num w:numId="22">
    <w:abstractNumId w:val="17"/>
  </w:num>
  <w:num w:numId="23">
    <w:abstractNumId w:val="10"/>
  </w:num>
  <w:num w:numId="24">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6D3"/>
    <w:rsid w:val="000002BA"/>
    <w:rsid w:val="000251C8"/>
    <w:rsid w:val="000437E8"/>
    <w:rsid w:val="000918B5"/>
    <w:rsid w:val="00095DBA"/>
    <w:rsid w:val="000B49AE"/>
    <w:rsid w:val="000B50FC"/>
    <w:rsid w:val="000C2167"/>
    <w:rsid w:val="000C2E28"/>
    <w:rsid w:val="000D58CF"/>
    <w:rsid w:val="000E1AA8"/>
    <w:rsid w:val="000E4844"/>
    <w:rsid w:val="000E4AD2"/>
    <w:rsid w:val="000E685E"/>
    <w:rsid w:val="001050FB"/>
    <w:rsid w:val="001124C9"/>
    <w:rsid w:val="001426DD"/>
    <w:rsid w:val="00145130"/>
    <w:rsid w:val="00150C07"/>
    <w:rsid w:val="0018578F"/>
    <w:rsid w:val="00187D2D"/>
    <w:rsid w:val="00193B7A"/>
    <w:rsid w:val="001A4798"/>
    <w:rsid w:val="001B67EF"/>
    <w:rsid w:val="001C2AC7"/>
    <w:rsid w:val="001C3633"/>
    <w:rsid w:val="001C4C51"/>
    <w:rsid w:val="001D05C2"/>
    <w:rsid w:val="001E3147"/>
    <w:rsid w:val="001E545C"/>
    <w:rsid w:val="001E5540"/>
    <w:rsid w:val="001F7A0B"/>
    <w:rsid w:val="00215B86"/>
    <w:rsid w:val="0023342D"/>
    <w:rsid w:val="00241111"/>
    <w:rsid w:val="0024439F"/>
    <w:rsid w:val="002500D0"/>
    <w:rsid w:val="00256B31"/>
    <w:rsid w:val="0027198F"/>
    <w:rsid w:val="002774DC"/>
    <w:rsid w:val="002967F9"/>
    <w:rsid w:val="002A6EDC"/>
    <w:rsid w:val="002A77D1"/>
    <w:rsid w:val="002A7A84"/>
    <w:rsid w:val="002C29ED"/>
    <w:rsid w:val="002C37EC"/>
    <w:rsid w:val="002E0066"/>
    <w:rsid w:val="002E5776"/>
    <w:rsid w:val="002E5B2A"/>
    <w:rsid w:val="002F336B"/>
    <w:rsid w:val="00325624"/>
    <w:rsid w:val="00337CBE"/>
    <w:rsid w:val="00362CC1"/>
    <w:rsid w:val="0036677F"/>
    <w:rsid w:val="003703D2"/>
    <w:rsid w:val="00372CDF"/>
    <w:rsid w:val="00393AC1"/>
    <w:rsid w:val="00397A18"/>
    <w:rsid w:val="003A4FC2"/>
    <w:rsid w:val="003A606B"/>
    <w:rsid w:val="003A7FF8"/>
    <w:rsid w:val="003B6A06"/>
    <w:rsid w:val="003C14BF"/>
    <w:rsid w:val="003C285B"/>
    <w:rsid w:val="003C5DBE"/>
    <w:rsid w:val="003D238B"/>
    <w:rsid w:val="003D5246"/>
    <w:rsid w:val="003E086A"/>
    <w:rsid w:val="003E18C5"/>
    <w:rsid w:val="004068A1"/>
    <w:rsid w:val="004167E5"/>
    <w:rsid w:val="004178A1"/>
    <w:rsid w:val="00447ABF"/>
    <w:rsid w:val="00460812"/>
    <w:rsid w:val="00464CD5"/>
    <w:rsid w:val="00471FD9"/>
    <w:rsid w:val="00474700"/>
    <w:rsid w:val="00474F25"/>
    <w:rsid w:val="004756FB"/>
    <w:rsid w:val="004805A3"/>
    <w:rsid w:val="0048280A"/>
    <w:rsid w:val="0048553F"/>
    <w:rsid w:val="004A239A"/>
    <w:rsid w:val="004B0E18"/>
    <w:rsid w:val="004B128D"/>
    <w:rsid w:val="004B2DB5"/>
    <w:rsid w:val="00540785"/>
    <w:rsid w:val="00542319"/>
    <w:rsid w:val="00550C5F"/>
    <w:rsid w:val="00553A2F"/>
    <w:rsid w:val="00564B60"/>
    <w:rsid w:val="00570462"/>
    <w:rsid w:val="00585196"/>
    <w:rsid w:val="00586249"/>
    <w:rsid w:val="005922A6"/>
    <w:rsid w:val="005931CF"/>
    <w:rsid w:val="0059517D"/>
    <w:rsid w:val="005C7891"/>
    <w:rsid w:val="005D79C0"/>
    <w:rsid w:val="005E237D"/>
    <w:rsid w:val="005F2801"/>
    <w:rsid w:val="00600CA5"/>
    <w:rsid w:val="00610A3B"/>
    <w:rsid w:val="0062457B"/>
    <w:rsid w:val="0062602F"/>
    <w:rsid w:val="00626FAA"/>
    <w:rsid w:val="0064155B"/>
    <w:rsid w:val="0064281A"/>
    <w:rsid w:val="00644F0F"/>
    <w:rsid w:val="00647116"/>
    <w:rsid w:val="0066201F"/>
    <w:rsid w:val="00664F08"/>
    <w:rsid w:val="00665E1C"/>
    <w:rsid w:val="00671D81"/>
    <w:rsid w:val="006805FB"/>
    <w:rsid w:val="006806D5"/>
    <w:rsid w:val="00684786"/>
    <w:rsid w:val="006875D3"/>
    <w:rsid w:val="006B6E30"/>
    <w:rsid w:val="006B7522"/>
    <w:rsid w:val="006C10C2"/>
    <w:rsid w:val="006C22F4"/>
    <w:rsid w:val="006C7EC9"/>
    <w:rsid w:val="006D16FE"/>
    <w:rsid w:val="006E0D20"/>
    <w:rsid w:val="006E3C6E"/>
    <w:rsid w:val="006E41AB"/>
    <w:rsid w:val="006E543A"/>
    <w:rsid w:val="006F0747"/>
    <w:rsid w:val="006F5A8A"/>
    <w:rsid w:val="00710525"/>
    <w:rsid w:val="00716576"/>
    <w:rsid w:val="00734556"/>
    <w:rsid w:val="00744154"/>
    <w:rsid w:val="00747FEF"/>
    <w:rsid w:val="00750B2F"/>
    <w:rsid w:val="0076022A"/>
    <w:rsid w:val="00761246"/>
    <w:rsid w:val="0077013A"/>
    <w:rsid w:val="00776446"/>
    <w:rsid w:val="007765A5"/>
    <w:rsid w:val="00796858"/>
    <w:rsid w:val="007A1612"/>
    <w:rsid w:val="007B7BA4"/>
    <w:rsid w:val="007C294C"/>
    <w:rsid w:val="007C37D7"/>
    <w:rsid w:val="007C3E06"/>
    <w:rsid w:val="007E06B9"/>
    <w:rsid w:val="007E5A6A"/>
    <w:rsid w:val="007F0517"/>
    <w:rsid w:val="00801DEF"/>
    <w:rsid w:val="00820436"/>
    <w:rsid w:val="00827F35"/>
    <w:rsid w:val="0083154F"/>
    <w:rsid w:val="0085076B"/>
    <w:rsid w:val="008521F4"/>
    <w:rsid w:val="00866AD0"/>
    <w:rsid w:val="008703E1"/>
    <w:rsid w:val="00875AC4"/>
    <w:rsid w:val="00880C3A"/>
    <w:rsid w:val="008A6817"/>
    <w:rsid w:val="008C0561"/>
    <w:rsid w:val="008C3427"/>
    <w:rsid w:val="008D4852"/>
    <w:rsid w:val="008E66A2"/>
    <w:rsid w:val="008E727A"/>
    <w:rsid w:val="008F56ED"/>
    <w:rsid w:val="009072C9"/>
    <w:rsid w:val="00935AD9"/>
    <w:rsid w:val="00936643"/>
    <w:rsid w:val="00954B45"/>
    <w:rsid w:val="0095699B"/>
    <w:rsid w:val="00957C6E"/>
    <w:rsid w:val="0097791C"/>
    <w:rsid w:val="00996FBB"/>
    <w:rsid w:val="009A36D3"/>
    <w:rsid w:val="009C2E0F"/>
    <w:rsid w:val="009C6EEC"/>
    <w:rsid w:val="009C7A86"/>
    <w:rsid w:val="009D1619"/>
    <w:rsid w:val="009D6200"/>
    <w:rsid w:val="009E31B6"/>
    <w:rsid w:val="009F098E"/>
    <w:rsid w:val="009F2D3F"/>
    <w:rsid w:val="009F6E31"/>
    <w:rsid w:val="00A075A5"/>
    <w:rsid w:val="00A15953"/>
    <w:rsid w:val="00A22D86"/>
    <w:rsid w:val="00A25982"/>
    <w:rsid w:val="00A31E2E"/>
    <w:rsid w:val="00A41FAF"/>
    <w:rsid w:val="00A42F3A"/>
    <w:rsid w:val="00A44AA7"/>
    <w:rsid w:val="00A45A11"/>
    <w:rsid w:val="00A50FC0"/>
    <w:rsid w:val="00A60269"/>
    <w:rsid w:val="00A65291"/>
    <w:rsid w:val="00A658E1"/>
    <w:rsid w:val="00A729A5"/>
    <w:rsid w:val="00AA323A"/>
    <w:rsid w:val="00AC0D6C"/>
    <w:rsid w:val="00AC1E0E"/>
    <w:rsid w:val="00AC269C"/>
    <w:rsid w:val="00AC2A78"/>
    <w:rsid w:val="00AE48FC"/>
    <w:rsid w:val="00AE7AC9"/>
    <w:rsid w:val="00AF2155"/>
    <w:rsid w:val="00AF368C"/>
    <w:rsid w:val="00AF7B7B"/>
    <w:rsid w:val="00B0158D"/>
    <w:rsid w:val="00B01BAC"/>
    <w:rsid w:val="00B11AEE"/>
    <w:rsid w:val="00B12C78"/>
    <w:rsid w:val="00B31A47"/>
    <w:rsid w:val="00B371D3"/>
    <w:rsid w:val="00B53963"/>
    <w:rsid w:val="00B8185E"/>
    <w:rsid w:val="00B86999"/>
    <w:rsid w:val="00B9735E"/>
    <w:rsid w:val="00BA6D8E"/>
    <w:rsid w:val="00BA7350"/>
    <w:rsid w:val="00BB152F"/>
    <w:rsid w:val="00BC496B"/>
    <w:rsid w:val="00BD564E"/>
    <w:rsid w:val="00BD6B5B"/>
    <w:rsid w:val="00BD7184"/>
    <w:rsid w:val="00BE017E"/>
    <w:rsid w:val="00BE03C9"/>
    <w:rsid w:val="00BF307B"/>
    <w:rsid w:val="00C1031C"/>
    <w:rsid w:val="00C27866"/>
    <w:rsid w:val="00C310A6"/>
    <w:rsid w:val="00C33857"/>
    <w:rsid w:val="00C428B2"/>
    <w:rsid w:val="00C5087D"/>
    <w:rsid w:val="00C51576"/>
    <w:rsid w:val="00C565B6"/>
    <w:rsid w:val="00C75C04"/>
    <w:rsid w:val="00C82DA3"/>
    <w:rsid w:val="00C83748"/>
    <w:rsid w:val="00C971AD"/>
    <w:rsid w:val="00CA4561"/>
    <w:rsid w:val="00CA7811"/>
    <w:rsid w:val="00CB6C05"/>
    <w:rsid w:val="00CD462D"/>
    <w:rsid w:val="00CD7B1B"/>
    <w:rsid w:val="00CE702B"/>
    <w:rsid w:val="00CF10DF"/>
    <w:rsid w:val="00D06842"/>
    <w:rsid w:val="00D119F3"/>
    <w:rsid w:val="00D1659B"/>
    <w:rsid w:val="00D22409"/>
    <w:rsid w:val="00D40890"/>
    <w:rsid w:val="00D455ED"/>
    <w:rsid w:val="00D501A0"/>
    <w:rsid w:val="00D50CD9"/>
    <w:rsid w:val="00D56F27"/>
    <w:rsid w:val="00D57080"/>
    <w:rsid w:val="00D677BE"/>
    <w:rsid w:val="00D91C73"/>
    <w:rsid w:val="00D93EBA"/>
    <w:rsid w:val="00DB586D"/>
    <w:rsid w:val="00DC18D2"/>
    <w:rsid w:val="00DD11A9"/>
    <w:rsid w:val="00DD545A"/>
    <w:rsid w:val="00DE3F10"/>
    <w:rsid w:val="00DE4B06"/>
    <w:rsid w:val="00DE6F28"/>
    <w:rsid w:val="00DE7BAC"/>
    <w:rsid w:val="00DF72FA"/>
    <w:rsid w:val="00E01A8E"/>
    <w:rsid w:val="00E03D94"/>
    <w:rsid w:val="00E10D97"/>
    <w:rsid w:val="00E11FD8"/>
    <w:rsid w:val="00E13D56"/>
    <w:rsid w:val="00E173A4"/>
    <w:rsid w:val="00E17FE1"/>
    <w:rsid w:val="00E31241"/>
    <w:rsid w:val="00E32506"/>
    <w:rsid w:val="00E32A7C"/>
    <w:rsid w:val="00E41905"/>
    <w:rsid w:val="00E67D23"/>
    <w:rsid w:val="00E7415C"/>
    <w:rsid w:val="00E779CA"/>
    <w:rsid w:val="00E82DCA"/>
    <w:rsid w:val="00E90C7F"/>
    <w:rsid w:val="00EA2789"/>
    <w:rsid w:val="00EA3E1B"/>
    <w:rsid w:val="00EB3E89"/>
    <w:rsid w:val="00EC4746"/>
    <w:rsid w:val="00ED23D3"/>
    <w:rsid w:val="00ED7BBB"/>
    <w:rsid w:val="00EE0D0E"/>
    <w:rsid w:val="00EE651B"/>
    <w:rsid w:val="00EF060E"/>
    <w:rsid w:val="00EF08BE"/>
    <w:rsid w:val="00F0250A"/>
    <w:rsid w:val="00F07586"/>
    <w:rsid w:val="00F133B4"/>
    <w:rsid w:val="00F15B31"/>
    <w:rsid w:val="00F17E66"/>
    <w:rsid w:val="00F22D4F"/>
    <w:rsid w:val="00F26F7D"/>
    <w:rsid w:val="00F2739C"/>
    <w:rsid w:val="00F32D8B"/>
    <w:rsid w:val="00F33109"/>
    <w:rsid w:val="00F3450B"/>
    <w:rsid w:val="00F3461E"/>
    <w:rsid w:val="00F4002E"/>
    <w:rsid w:val="00F41A1E"/>
    <w:rsid w:val="00F53BC1"/>
    <w:rsid w:val="00F57135"/>
    <w:rsid w:val="00F635C1"/>
    <w:rsid w:val="00F710C9"/>
    <w:rsid w:val="00F8207D"/>
    <w:rsid w:val="00F843A5"/>
    <w:rsid w:val="00F9264A"/>
    <w:rsid w:val="00FE2E4E"/>
    <w:rsid w:val="00FE4094"/>
    <w:rsid w:val="00FE6F1B"/>
    <w:rsid w:val="00FF0E14"/>
    <w:rsid w:val="00FF6D1E"/>
    <w:rsid w:val="00FF70B7"/>
    <w:rsid w:val="00FF7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EAC7A"/>
  <w15:chartTrackingRefBased/>
  <w15:docId w15:val="{56F71D68-7166-45B6-93EE-93285C4F8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A36D3"/>
    <w:pPr>
      <w:spacing w:after="0" w:line="276" w:lineRule="auto"/>
    </w:pPr>
    <w:rPr>
      <w:rFonts w:ascii="Arial" w:eastAsia="Arial" w:hAnsi="Arial" w:cs="Arial"/>
    </w:rPr>
  </w:style>
  <w:style w:type="paragraph" w:styleId="Heading1">
    <w:name w:val="heading 1"/>
    <w:basedOn w:val="Normal"/>
    <w:link w:val="Heading1Char"/>
    <w:uiPriority w:val="1"/>
    <w:qFormat/>
    <w:rsid w:val="00880C3A"/>
    <w:pPr>
      <w:widowControl w:val="0"/>
      <w:autoSpaceDE w:val="0"/>
      <w:autoSpaceDN w:val="0"/>
      <w:spacing w:line="240" w:lineRule="auto"/>
      <w:ind w:left="117"/>
      <w:jc w:val="center"/>
      <w:outlineLvl w:val="0"/>
    </w:pPr>
    <w:rPr>
      <w:b/>
      <w:bCs/>
      <w:sz w:val="24"/>
      <w:szCs w:val="24"/>
      <w:lang w:bidi="en-US"/>
    </w:rPr>
  </w:style>
  <w:style w:type="paragraph" w:styleId="Heading2">
    <w:name w:val="heading 2"/>
    <w:basedOn w:val="Normal"/>
    <w:next w:val="Normal"/>
    <w:link w:val="Heading2Char"/>
    <w:uiPriority w:val="9"/>
    <w:semiHidden/>
    <w:unhideWhenUsed/>
    <w:qFormat/>
    <w:rsid w:val="000B49A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36D3"/>
    <w:pPr>
      <w:tabs>
        <w:tab w:val="center" w:pos="4680"/>
        <w:tab w:val="right" w:pos="9360"/>
      </w:tabs>
      <w:spacing w:line="240" w:lineRule="auto"/>
    </w:pPr>
  </w:style>
  <w:style w:type="character" w:customStyle="1" w:styleId="FooterChar">
    <w:name w:val="Footer Char"/>
    <w:basedOn w:val="DefaultParagraphFont"/>
    <w:link w:val="Footer"/>
    <w:uiPriority w:val="99"/>
    <w:rsid w:val="009A36D3"/>
    <w:rPr>
      <w:rFonts w:ascii="Arial" w:eastAsia="Arial" w:hAnsi="Arial" w:cs="Arial"/>
    </w:rPr>
  </w:style>
  <w:style w:type="paragraph" w:styleId="ListParagraph">
    <w:name w:val="List Paragraph"/>
    <w:basedOn w:val="Normal"/>
    <w:uiPriority w:val="34"/>
    <w:qFormat/>
    <w:rsid w:val="009A36D3"/>
    <w:pPr>
      <w:ind w:left="720"/>
      <w:contextualSpacing/>
    </w:pPr>
  </w:style>
  <w:style w:type="paragraph" w:styleId="BodyText">
    <w:name w:val="Body Text"/>
    <w:basedOn w:val="Normal"/>
    <w:link w:val="BodyTextChar"/>
    <w:rsid w:val="009A36D3"/>
    <w:pPr>
      <w:spacing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9A36D3"/>
    <w:rPr>
      <w:rFonts w:ascii="Times New Roman" w:eastAsia="Times New Roman" w:hAnsi="Times New Roman" w:cs="Times New Roman"/>
      <w:sz w:val="24"/>
      <w:szCs w:val="20"/>
    </w:rPr>
  </w:style>
  <w:style w:type="paragraph" w:styleId="NoSpacing">
    <w:name w:val="No Spacing"/>
    <w:next w:val="BodyTextFirstIndent"/>
    <w:uiPriority w:val="1"/>
    <w:qFormat/>
    <w:rsid w:val="009A36D3"/>
    <w:pPr>
      <w:spacing w:after="0" w:line="240" w:lineRule="auto"/>
    </w:pPr>
    <w:rPr>
      <w:lang w:val="en-GB"/>
    </w:rPr>
  </w:style>
  <w:style w:type="paragraph" w:styleId="BodyTextFirstIndent">
    <w:name w:val="Body Text First Indent"/>
    <w:basedOn w:val="BodyText"/>
    <w:link w:val="BodyTextFirstIndentChar"/>
    <w:uiPriority w:val="99"/>
    <w:semiHidden/>
    <w:unhideWhenUsed/>
    <w:rsid w:val="009A36D3"/>
    <w:pPr>
      <w:spacing w:after="0" w:line="276" w:lineRule="auto"/>
      <w:ind w:firstLine="360"/>
    </w:pPr>
    <w:rPr>
      <w:rFonts w:ascii="Arial" w:eastAsia="Arial" w:hAnsi="Arial" w:cs="Arial"/>
      <w:sz w:val="22"/>
      <w:szCs w:val="22"/>
    </w:rPr>
  </w:style>
  <w:style w:type="character" w:customStyle="1" w:styleId="BodyTextFirstIndentChar">
    <w:name w:val="Body Text First Indent Char"/>
    <w:basedOn w:val="BodyTextChar"/>
    <w:link w:val="BodyTextFirstIndent"/>
    <w:uiPriority w:val="99"/>
    <w:semiHidden/>
    <w:rsid w:val="009A36D3"/>
    <w:rPr>
      <w:rFonts w:ascii="Arial" w:eastAsia="Arial" w:hAnsi="Arial" w:cs="Arial"/>
      <w:sz w:val="24"/>
      <w:szCs w:val="20"/>
    </w:rPr>
  </w:style>
  <w:style w:type="character" w:styleId="Hyperlink">
    <w:name w:val="Hyperlink"/>
    <w:basedOn w:val="DefaultParagraphFont"/>
    <w:uiPriority w:val="99"/>
    <w:unhideWhenUsed/>
    <w:rsid w:val="009A36D3"/>
    <w:rPr>
      <w:color w:val="0563C1" w:themeColor="hyperlink"/>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nhideWhenUsed/>
    <w:qFormat/>
    <w:rsid w:val="00716576"/>
    <w:pPr>
      <w:spacing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716576"/>
    <w:rPr>
      <w:rFonts w:ascii="Arial" w:eastAsia="Arial" w:hAnsi="Arial" w:cs="Arial"/>
      <w:sz w:val="20"/>
      <w:szCs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716576"/>
    <w:rPr>
      <w:vertAlign w:val="superscript"/>
    </w:rPr>
  </w:style>
  <w:style w:type="table" w:styleId="TableGrid">
    <w:name w:val="Table Grid"/>
    <w:basedOn w:val="TableNormal"/>
    <w:uiPriority w:val="39"/>
    <w:rsid w:val="00716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6D16FE"/>
    <w:pPr>
      <w:spacing w:line="240" w:lineRule="auto"/>
    </w:pPr>
    <w:rPr>
      <w:rFonts w:eastAsia="Times New Roman" w:cs="Times New Roman"/>
      <w:sz w:val="20"/>
      <w:szCs w:val="20"/>
      <w:lang w:val="de-CH" w:eastAsia="de-DE"/>
    </w:rPr>
  </w:style>
  <w:style w:type="character" w:customStyle="1" w:styleId="CommentTextChar">
    <w:name w:val="Comment Text Char"/>
    <w:basedOn w:val="DefaultParagraphFont"/>
    <w:link w:val="CommentText"/>
    <w:uiPriority w:val="99"/>
    <w:rsid w:val="006D16FE"/>
    <w:rPr>
      <w:rFonts w:ascii="Arial" w:eastAsia="Times New Roman" w:hAnsi="Arial" w:cs="Times New Roman"/>
      <w:sz w:val="20"/>
      <w:szCs w:val="20"/>
      <w:lang w:val="de-CH" w:eastAsia="de-DE"/>
    </w:rPr>
  </w:style>
  <w:style w:type="character" w:styleId="CommentReference">
    <w:name w:val="annotation reference"/>
    <w:basedOn w:val="DefaultParagraphFont"/>
    <w:uiPriority w:val="99"/>
    <w:semiHidden/>
    <w:unhideWhenUsed/>
    <w:rsid w:val="006D16FE"/>
    <w:rPr>
      <w:sz w:val="16"/>
      <w:szCs w:val="16"/>
    </w:rPr>
  </w:style>
  <w:style w:type="paragraph" w:styleId="BalloonText">
    <w:name w:val="Balloon Text"/>
    <w:basedOn w:val="Normal"/>
    <w:link w:val="BalloonTextChar"/>
    <w:uiPriority w:val="99"/>
    <w:semiHidden/>
    <w:unhideWhenUsed/>
    <w:rsid w:val="006D16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16FE"/>
    <w:rPr>
      <w:rFonts w:ascii="Segoe UI" w:eastAsia="Arial" w:hAnsi="Segoe UI" w:cs="Segoe UI"/>
      <w:sz w:val="18"/>
      <w:szCs w:val="18"/>
    </w:rPr>
  </w:style>
  <w:style w:type="character" w:customStyle="1" w:styleId="Heading1Char">
    <w:name w:val="Heading 1 Char"/>
    <w:basedOn w:val="DefaultParagraphFont"/>
    <w:link w:val="Heading1"/>
    <w:uiPriority w:val="1"/>
    <w:rsid w:val="00880C3A"/>
    <w:rPr>
      <w:rFonts w:ascii="Arial" w:eastAsia="Arial" w:hAnsi="Arial" w:cs="Arial"/>
      <w:b/>
      <w:bCs/>
      <w:sz w:val="24"/>
      <w:szCs w:val="24"/>
      <w:lang w:bidi="en-US"/>
    </w:rPr>
  </w:style>
  <w:style w:type="paragraph" w:styleId="ListNumber">
    <w:name w:val="List Number"/>
    <w:basedOn w:val="Normal"/>
    <w:rsid w:val="00776446"/>
    <w:pPr>
      <w:numPr>
        <w:numId w:val="3"/>
      </w:numPr>
      <w:spacing w:after="240" w:line="240" w:lineRule="auto"/>
      <w:jc w:val="both"/>
    </w:pPr>
    <w:rPr>
      <w:rFonts w:ascii="Times New Roman" w:eastAsia="Times New Roman" w:hAnsi="Times New Roman" w:cs="Times New Roman"/>
      <w:sz w:val="24"/>
      <w:szCs w:val="20"/>
      <w:lang w:val="en-GB"/>
    </w:rPr>
  </w:style>
  <w:style w:type="paragraph" w:customStyle="1" w:styleId="ListNumberLevel2">
    <w:name w:val="List Number (Level 2)"/>
    <w:basedOn w:val="Normal"/>
    <w:rsid w:val="00776446"/>
    <w:pPr>
      <w:numPr>
        <w:ilvl w:val="1"/>
        <w:numId w:val="3"/>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rsid w:val="00776446"/>
    <w:pPr>
      <w:numPr>
        <w:ilvl w:val="2"/>
        <w:numId w:val="3"/>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rsid w:val="00776446"/>
    <w:pPr>
      <w:numPr>
        <w:ilvl w:val="3"/>
        <w:numId w:val="3"/>
      </w:numPr>
      <w:spacing w:after="240" w:line="240" w:lineRule="auto"/>
      <w:jc w:val="both"/>
    </w:pPr>
    <w:rPr>
      <w:rFonts w:ascii="Times New Roman" w:eastAsia="Times New Roman" w:hAnsi="Times New Roman" w:cs="Times New Roman"/>
      <w:sz w:val="24"/>
      <w:szCs w:val="20"/>
      <w:lang w:val="en-GB"/>
    </w:rPr>
  </w:style>
  <w:style w:type="paragraph" w:styleId="CommentSubject">
    <w:name w:val="annotation subject"/>
    <w:basedOn w:val="CommentText"/>
    <w:next w:val="CommentText"/>
    <w:link w:val="CommentSubjectChar"/>
    <w:uiPriority w:val="99"/>
    <w:semiHidden/>
    <w:unhideWhenUsed/>
    <w:rsid w:val="00B0158D"/>
    <w:rPr>
      <w:rFonts w:eastAsia="Arial" w:cs="Arial"/>
      <w:b/>
      <w:bCs/>
      <w:lang w:val="en-US" w:eastAsia="en-US"/>
    </w:rPr>
  </w:style>
  <w:style w:type="character" w:customStyle="1" w:styleId="CommentSubjectChar">
    <w:name w:val="Comment Subject Char"/>
    <w:basedOn w:val="CommentTextChar"/>
    <w:link w:val="CommentSubject"/>
    <w:uiPriority w:val="99"/>
    <w:semiHidden/>
    <w:rsid w:val="00B0158D"/>
    <w:rPr>
      <w:rFonts w:ascii="Arial" w:eastAsia="Arial" w:hAnsi="Arial" w:cs="Arial"/>
      <w:b/>
      <w:bCs/>
      <w:sz w:val="20"/>
      <w:szCs w:val="20"/>
      <w:lang w:val="de-CH" w:eastAsia="de-DE"/>
    </w:rPr>
  </w:style>
  <w:style w:type="paragraph" w:styleId="Header">
    <w:name w:val="header"/>
    <w:basedOn w:val="Normal"/>
    <w:link w:val="HeaderChar"/>
    <w:uiPriority w:val="99"/>
    <w:unhideWhenUsed/>
    <w:rsid w:val="00AE7AC9"/>
    <w:pPr>
      <w:tabs>
        <w:tab w:val="center" w:pos="4680"/>
        <w:tab w:val="right" w:pos="9360"/>
      </w:tabs>
      <w:spacing w:line="240" w:lineRule="auto"/>
    </w:pPr>
  </w:style>
  <w:style w:type="character" w:customStyle="1" w:styleId="HeaderChar">
    <w:name w:val="Header Char"/>
    <w:basedOn w:val="DefaultParagraphFont"/>
    <w:link w:val="Header"/>
    <w:uiPriority w:val="99"/>
    <w:rsid w:val="00AE7AC9"/>
    <w:rPr>
      <w:rFonts w:ascii="Arial" w:eastAsia="Arial" w:hAnsi="Arial" w:cs="Arial"/>
    </w:rPr>
  </w:style>
  <w:style w:type="paragraph" w:customStyle="1" w:styleId="Char2">
    <w:name w:val="Char2"/>
    <w:basedOn w:val="Normal"/>
    <w:link w:val="FootnoteReference"/>
    <w:rsid w:val="00A41FAF"/>
    <w:pPr>
      <w:spacing w:after="160" w:line="240" w:lineRule="exact"/>
    </w:pPr>
    <w:rPr>
      <w:rFonts w:asciiTheme="minorHAnsi" w:eastAsiaTheme="minorHAnsi" w:hAnsiTheme="minorHAnsi" w:cstheme="minorBidi"/>
      <w:vertAlign w:val="superscript"/>
    </w:rPr>
  </w:style>
  <w:style w:type="character" w:customStyle="1" w:styleId="Heading2Char">
    <w:name w:val="Heading 2 Char"/>
    <w:basedOn w:val="DefaultParagraphFont"/>
    <w:link w:val="Heading2"/>
    <w:uiPriority w:val="9"/>
    <w:semiHidden/>
    <w:rsid w:val="000B49AE"/>
    <w:rPr>
      <w:rFonts w:asciiTheme="majorHAnsi" w:eastAsiaTheme="majorEastAsia" w:hAnsiTheme="majorHAnsi" w:cstheme="majorBidi"/>
      <w:color w:val="2E74B5" w:themeColor="accent1" w:themeShade="BF"/>
      <w:sz w:val="26"/>
      <w:szCs w:val="26"/>
    </w:rPr>
  </w:style>
  <w:style w:type="paragraph" w:styleId="ListBullet">
    <w:name w:val="List Bullet"/>
    <w:basedOn w:val="Normal"/>
    <w:rsid w:val="00C75C04"/>
    <w:pPr>
      <w:numPr>
        <w:numId w:val="17"/>
      </w:numPr>
      <w:spacing w:after="240" w:line="240" w:lineRule="auto"/>
      <w:jc w:val="both"/>
    </w:pPr>
    <w:rPr>
      <w:rFonts w:ascii="Times New Roman" w:eastAsia="Times New Roman" w:hAnsi="Times New Roman" w:cs="Times New Roman"/>
      <w:sz w:val="24"/>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317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kol.ristic@rycowb.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rycowb.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054E6-EE50-481A-A8E9-B9BAE1CFA0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2848</Words>
  <Characters>16235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2020-10-25T18:11:00Z</dcterms:created>
  <dcterms:modified xsi:type="dcterms:W3CDTF">2020-10-25T18:11:00Z</dcterms:modified>
</cp:coreProperties>
</file>