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BE6" w:rsidRPr="003C7BE6" w:rsidRDefault="003C7BE6" w:rsidP="003C7BE6">
      <w:pPr>
        <w:jc w:val="center"/>
        <w:rPr>
          <w:rFonts w:ascii="Times New Roman" w:eastAsia="Times New Roman" w:hAnsi="Times New Roman" w:cs="Times New Roman"/>
          <w:snapToGrid w:val="0"/>
          <w:sz w:val="20"/>
          <w:szCs w:val="20"/>
          <w:highlight w:val="yellow"/>
          <w:lang w:val="en-GB"/>
        </w:rPr>
      </w:pPr>
      <w:r>
        <w:rPr>
          <w:rFonts w:ascii="Times New Roman" w:eastAsia="Times New Roman" w:hAnsi="Times New Roman" w:cs="Times New Roman"/>
          <w:b/>
          <w:i/>
          <w:sz w:val="28"/>
          <w:szCs w:val="24"/>
          <w:lang w:val="fr-BE" w:eastAsia="en-GB"/>
        </w:rPr>
        <w:t xml:space="preserve"> </w:t>
      </w:r>
      <w:r w:rsidRPr="003C7BE6">
        <w:rPr>
          <w:rFonts w:ascii="Times New Roman" w:eastAsia="Times New Roman" w:hAnsi="Times New Roman" w:cs="Times New Roman"/>
          <w:snapToGrid w:val="0"/>
          <w:sz w:val="20"/>
          <w:szCs w:val="20"/>
          <w:highlight w:val="yellow"/>
          <w:lang w:val="en-GB"/>
        </w:rPr>
        <w:t xml:space="preserve"> </w: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rsidR="003C7BE6" w:rsidRPr="003C7BE6" w:rsidRDefault="003C7BE6" w:rsidP="003C7BE6">
      <w:pPr>
        <w:spacing w:before="120" w:after="120"/>
        <w:ind w:left="5103"/>
        <w:jc w:val="right"/>
        <w:rPr>
          <w:rFonts w:ascii="Times New Roman" w:hAnsi="Times New Roman"/>
          <w:snapToGrid w:val="0"/>
          <w:sz w:val="24"/>
          <w:szCs w:val="24"/>
        </w:rPr>
      </w:pPr>
      <w:proofErr w:type="gramStart"/>
      <w:r w:rsidRPr="006639E3">
        <w:rPr>
          <w:rFonts w:ascii="Times New Roman" w:hAnsi="Times New Roman"/>
          <w:snapToGrid w:val="0"/>
          <w:sz w:val="24"/>
          <w:szCs w:val="24"/>
        </w:rPr>
        <w:t xml:space="preserve">Tirana, </w:t>
      </w:r>
      <w:r w:rsidR="00D72AE7" w:rsidRPr="006639E3">
        <w:rPr>
          <w:rFonts w:ascii="Times New Roman" w:hAnsi="Times New Roman"/>
          <w:snapToGrid w:val="0"/>
          <w:sz w:val="24"/>
          <w:szCs w:val="24"/>
        </w:rPr>
        <w:t xml:space="preserve"> </w:t>
      </w:r>
      <w:r w:rsidR="00A903F5" w:rsidRPr="006639E3">
        <w:rPr>
          <w:rFonts w:ascii="Times New Roman" w:hAnsi="Times New Roman"/>
          <w:snapToGrid w:val="0"/>
          <w:sz w:val="24"/>
          <w:szCs w:val="24"/>
        </w:rPr>
        <w:t>17</w:t>
      </w:r>
      <w:proofErr w:type="gramEnd"/>
      <w:r w:rsidR="00A903F5" w:rsidRPr="006639E3">
        <w:rPr>
          <w:rFonts w:ascii="Times New Roman" w:hAnsi="Times New Roman"/>
          <w:snapToGrid w:val="0"/>
          <w:sz w:val="24"/>
          <w:szCs w:val="24"/>
        </w:rPr>
        <w:t xml:space="preserve"> December 2020</w:t>
      </w:r>
    </w:p>
    <w:p w:rsidR="003C7BE6" w:rsidRPr="003C7BE6" w:rsidRDefault="003C7BE6" w:rsidP="003C7BE6">
      <w:pPr>
        <w:spacing w:before="120" w:after="120" w:line="240" w:lineRule="auto"/>
        <w:ind w:left="5103"/>
        <w:jc w:val="right"/>
        <w:rPr>
          <w:rFonts w:ascii="Times New Roman" w:eastAsia="Times New Roman" w:hAnsi="Times New Roman" w:cs="Times New Roman"/>
          <w:snapToGrid w:val="0"/>
          <w:sz w:val="20"/>
          <w:lang w:val="en-GB"/>
        </w:rPr>
      </w:pPr>
      <w:r w:rsidRPr="003C7BE6">
        <w:rPr>
          <w:rFonts w:ascii="Times New Roman" w:eastAsia="Times New Roman" w:hAnsi="Times New Roman" w:cs="Times New Roman"/>
          <w:snapToGrid w:val="0"/>
          <w:sz w:val="20"/>
          <w:lang w:val="en-GB"/>
        </w:rPr>
        <w:t xml:space="preserve"> </w:t>
      </w:r>
    </w:p>
    <w:p w:rsidR="003C7BE6" w:rsidRPr="003C7BE6" w:rsidRDefault="003C7BE6" w:rsidP="003C7BE6">
      <w:pPr>
        <w:widowControl w:val="0"/>
        <w:spacing w:before="100" w:after="100" w:line="240" w:lineRule="auto"/>
        <w:rPr>
          <w:rFonts w:ascii="Times New Roman" w:eastAsia="Times New Roman" w:hAnsi="Times New Roman" w:cs="Times New Roman"/>
          <w:snapToGrid w:val="0"/>
          <w:sz w:val="20"/>
          <w:szCs w:val="20"/>
          <w:highlight w:val="yellow"/>
          <w:lang w:val="en-GB"/>
        </w:rPr>
      </w:pPr>
    </w:p>
    <w:p w:rsidR="003C7BE6" w:rsidRPr="003C7BE6" w:rsidRDefault="003C7BE6" w:rsidP="003C7BE6">
      <w:pPr>
        <w:widowControl w:val="0"/>
        <w:spacing w:before="100" w:after="100" w:line="240" w:lineRule="auto"/>
        <w:jc w:val="center"/>
        <w:rPr>
          <w:rFonts w:ascii="Times New Roman" w:eastAsia="Times New Roman" w:hAnsi="Times New Roman" w:cs="Times New Roman"/>
          <w:b/>
          <w:snapToGrid w:val="0"/>
          <w:sz w:val="28"/>
          <w:szCs w:val="28"/>
          <w:lang w:val="en-GB"/>
        </w:rPr>
      </w:pPr>
      <w:r w:rsidRPr="003C7BE6">
        <w:rPr>
          <w:rFonts w:ascii="Times New Roman" w:eastAsia="Times New Roman" w:hAnsi="Times New Roman" w:cs="Times New Roman"/>
          <w:b/>
          <w:snapToGrid w:val="0"/>
          <w:sz w:val="28"/>
          <w:szCs w:val="28"/>
          <w:lang w:val="en-GB"/>
        </w:rPr>
        <w:t>SERVICE CONTRACT NOTICE</w: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p>
    <w:p w:rsidR="003C7BE6" w:rsidRPr="003C7BE6" w:rsidRDefault="003C7BE6" w:rsidP="003C7BE6">
      <w:pPr>
        <w:widowControl w:val="0"/>
        <w:spacing w:before="100" w:after="100" w:line="240" w:lineRule="auto"/>
        <w:ind w:left="709" w:hanging="349"/>
        <w:outlineLvl w:val="0"/>
        <w:rPr>
          <w:rFonts w:ascii="Times New Roman" w:eastAsia="Times New Roman" w:hAnsi="Times New Roman" w:cs="Times New Roman"/>
          <w:i/>
          <w:snapToGrid w:val="0"/>
          <w:sz w:val="24"/>
          <w:szCs w:val="24"/>
          <w:lang w:val="en-GB"/>
        </w:rPr>
      </w:pPr>
      <w:r w:rsidRPr="003C7BE6">
        <w:rPr>
          <w:rFonts w:ascii="Times New Roman" w:eastAsia="Times New Roman" w:hAnsi="Times New Roman" w:cs="Times New Roman"/>
          <w:b/>
          <w:snapToGrid w:val="0"/>
          <w:sz w:val="24"/>
          <w:szCs w:val="24"/>
          <w:lang w:val="en-GB"/>
        </w:rPr>
        <w:t>1.</w:t>
      </w:r>
      <w:r w:rsidRPr="003C7BE6">
        <w:rPr>
          <w:rFonts w:ascii="Times New Roman" w:eastAsia="Times New Roman" w:hAnsi="Times New Roman" w:cs="Times New Roman"/>
          <w:b/>
          <w:snapToGrid w:val="0"/>
          <w:sz w:val="24"/>
          <w:szCs w:val="24"/>
          <w:lang w:val="en-GB"/>
        </w:rPr>
        <w:tab/>
        <w:t xml:space="preserve"> Procedure: </w:t>
      </w:r>
      <w:r w:rsidRPr="003C7BE6">
        <w:rPr>
          <w:rFonts w:ascii="Times New Roman" w:eastAsia="Times New Roman" w:hAnsi="Times New Roman" w:cs="Times New Roman"/>
          <w:snapToGrid w:val="0"/>
          <w:sz w:val="24"/>
          <w:szCs w:val="24"/>
          <w:lang w:val="en-GB"/>
        </w:rPr>
        <w:t>Simplified procedure.</w:t>
      </w:r>
    </w:p>
    <w:p w:rsidR="003C7BE6" w:rsidRDefault="003C7BE6" w:rsidP="003C7BE6">
      <w:pPr>
        <w:widowControl w:val="0"/>
        <w:spacing w:before="100" w:after="100" w:line="240" w:lineRule="auto"/>
        <w:ind w:left="709" w:hanging="349"/>
        <w:outlineLvl w:val="0"/>
        <w:rPr>
          <w:rFonts w:ascii="Times New Roman" w:eastAsia="Times New Roman" w:hAnsi="Times New Roman" w:cs="Times New Roman"/>
          <w:i/>
          <w:snapToGrid w:val="0"/>
          <w:sz w:val="24"/>
          <w:szCs w:val="24"/>
        </w:rPr>
      </w:pPr>
      <w:r w:rsidRPr="003C7BE6">
        <w:rPr>
          <w:rFonts w:ascii="Times New Roman" w:eastAsia="Times New Roman" w:hAnsi="Times New Roman" w:cs="Times New Roman"/>
          <w:b/>
          <w:snapToGrid w:val="0"/>
          <w:sz w:val="24"/>
          <w:szCs w:val="24"/>
          <w:lang w:val="en-GB"/>
        </w:rPr>
        <w:t xml:space="preserve">2. </w:t>
      </w:r>
      <w:r w:rsidRPr="003C7BE6">
        <w:rPr>
          <w:rFonts w:ascii="Times New Roman" w:eastAsia="Times New Roman" w:hAnsi="Times New Roman" w:cs="Times New Roman"/>
          <w:b/>
          <w:snapToGrid w:val="0"/>
          <w:sz w:val="24"/>
          <w:szCs w:val="24"/>
          <w:lang w:val="en-GB"/>
        </w:rPr>
        <w:tab/>
        <w:t xml:space="preserve"> Contract title: “</w:t>
      </w:r>
      <w:r w:rsidR="00A05E11">
        <w:rPr>
          <w:rFonts w:ascii="Times New Roman" w:eastAsia="Times New Roman" w:hAnsi="Times New Roman" w:cs="Times New Roman"/>
          <w:i/>
          <w:snapToGrid w:val="0"/>
          <w:sz w:val="24"/>
          <w:szCs w:val="24"/>
        </w:rPr>
        <w:t xml:space="preserve">IT support </w:t>
      </w:r>
      <w:r w:rsidR="009D5B0A">
        <w:rPr>
          <w:rFonts w:ascii="Times New Roman" w:eastAsia="Times New Roman" w:hAnsi="Times New Roman" w:cs="Times New Roman"/>
          <w:i/>
          <w:snapToGrid w:val="0"/>
          <w:sz w:val="24"/>
          <w:szCs w:val="24"/>
        </w:rPr>
        <w:t>service for Regional Youth Cooperation Office (RYCO</w:t>
      </w:r>
      <w:r w:rsidR="00A05E11">
        <w:rPr>
          <w:rFonts w:ascii="Times New Roman" w:eastAsia="Times New Roman" w:hAnsi="Times New Roman" w:cs="Times New Roman"/>
          <w:i/>
          <w:snapToGrid w:val="0"/>
          <w:sz w:val="24"/>
          <w:szCs w:val="24"/>
        </w:rPr>
        <w:t xml:space="preserve"> Head Office</w:t>
      </w:r>
      <w:r w:rsidR="009D5B0A">
        <w:rPr>
          <w:rFonts w:ascii="Times New Roman" w:eastAsia="Times New Roman" w:hAnsi="Times New Roman" w:cs="Times New Roman"/>
          <w:i/>
          <w:snapToGrid w:val="0"/>
          <w:sz w:val="24"/>
          <w:szCs w:val="24"/>
        </w:rPr>
        <w:t>)</w:t>
      </w:r>
      <w:r w:rsidRPr="003C7BE6">
        <w:rPr>
          <w:rFonts w:ascii="Times New Roman" w:eastAsia="Times New Roman" w:hAnsi="Times New Roman" w:cs="Times New Roman"/>
          <w:i/>
          <w:snapToGrid w:val="0"/>
          <w:sz w:val="24"/>
          <w:szCs w:val="24"/>
        </w:rPr>
        <w:t>”.</w:t>
      </w:r>
    </w:p>
    <w:p w:rsidR="00193855" w:rsidRDefault="00193855" w:rsidP="00193855">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3.   Location: </w:t>
      </w:r>
      <w:r w:rsidR="009D5B0A">
        <w:rPr>
          <w:rFonts w:ascii="Times New Roman" w:eastAsia="Times New Roman" w:hAnsi="Times New Roman" w:cs="Times New Roman"/>
          <w:snapToGrid w:val="0"/>
          <w:sz w:val="24"/>
          <w:szCs w:val="24"/>
          <w:lang w:val="en-GB"/>
        </w:rPr>
        <w:t xml:space="preserve"> </w:t>
      </w:r>
      <w:r w:rsidR="009D5B0A" w:rsidRPr="005525B5">
        <w:rPr>
          <w:rFonts w:ascii="Times New Roman" w:eastAsia="Times New Roman" w:hAnsi="Times New Roman" w:cs="Times New Roman"/>
          <w:color w:val="262626"/>
          <w:sz w:val="24"/>
          <w:szCs w:val="24"/>
        </w:rPr>
        <w:t>RY</w:t>
      </w:r>
      <w:r w:rsidR="009D5B0A">
        <w:rPr>
          <w:rFonts w:ascii="Times New Roman" w:eastAsia="Times New Roman" w:hAnsi="Times New Roman" w:cs="Times New Roman"/>
          <w:color w:val="262626"/>
          <w:sz w:val="24"/>
          <w:szCs w:val="24"/>
        </w:rPr>
        <w:t>CO Head Office, “</w:t>
      </w:r>
      <w:proofErr w:type="spellStart"/>
      <w:r w:rsidR="009D5B0A">
        <w:rPr>
          <w:rFonts w:ascii="Times New Roman" w:eastAsia="Times New Roman" w:hAnsi="Times New Roman" w:cs="Times New Roman"/>
          <w:color w:val="262626"/>
          <w:sz w:val="24"/>
          <w:szCs w:val="24"/>
        </w:rPr>
        <w:t>Skenderbej</w:t>
      </w:r>
      <w:proofErr w:type="spellEnd"/>
      <w:r w:rsidR="009D5B0A">
        <w:rPr>
          <w:rFonts w:ascii="Times New Roman" w:eastAsia="Times New Roman" w:hAnsi="Times New Roman" w:cs="Times New Roman"/>
          <w:color w:val="262626"/>
          <w:sz w:val="24"/>
          <w:szCs w:val="24"/>
        </w:rPr>
        <w:t>” street, 8/2/2 &amp; 8/2/5, Tirana, Albania.</w:t>
      </w:r>
    </w:p>
    <w:p w:rsidR="00193855" w:rsidRDefault="00193855" w:rsidP="00193855">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4. </w:t>
      </w:r>
      <w:r w:rsidR="003C7BE6" w:rsidRPr="003C7BE6">
        <w:rPr>
          <w:rFonts w:ascii="Times New Roman" w:eastAsia="Times New Roman" w:hAnsi="Times New Roman" w:cs="Times New Roman"/>
          <w:b/>
          <w:snapToGrid w:val="0"/>
          <w:sz w:val="24"/>
          <w:szCs w:val="24"/>
          <w:lang w:val="en-GB"/>
        </w:rPr>
        <w:t xml:space="preserve"> </w:t>
      </w:r>
      <w:r w:rsidR="003C7BE6" w:rsidRPr="009D5B0A">
        <w:rPr>
          <w:rFonts w:ascii="Times New Roman" w:eastAsia="Times New Roman" w:hAnsi="Times New Roman" w:cs="Times New Roman"/>
          <w:b/>
          <w:snapToGrid w:val="0"/>
          <w:sz w:val="24"/>
          <w:szCs w:val="24"/>
          <w:lang w:val="en-GB"/>
        </w:rPr>
        <w:t>Financed from:</w:t>
      </w:r>
      <w:r w:rsidR="003C7BE6" w:rsidRPr="009D5B0A">
        <w:rPr>
          <w:rFonts w:ascii="Times New Roman" w:eastAsia="Times New Roman" w:hAnsi="Times New Roman" w:cs="Times New Roman"/>
          <w:b/>
          <w:i/>
          <w:sz w:val="24"/>
          <w:szCs w:val="24"/>
          <w:lang w:val="fr-BE" w:eastAsia="en-GB"/>
        </w:rPr>
        <w:t xml:space="preserve"> </w:t>
      </w:r>
      <w:r w:rsidR="00320F00" w:rsidRPr="009D5B0A">
        <w:rPr>
          <w:rFonts w:ascii="Times New Roman" w:eastAsia="Times New Roman" w:hAnsi="Times New Roman" w:cs="Times New Roman"/>
          <w:i/>
          <w:sz w:val="24"/>
          <w:szCs w:val="24"/>
          <w:lang w:val="fr-BE" w:eastAsia="en-GB"/>
        </w:rPr>
        <w:t xml:space="preserve"> </w:t>
      </w:r>
      <w:proofErr w:type="spellStart"/>
      <w:r w:rsidR="00320F00" w:rsidRPr="009D5B0A">
        <w:rPr>
          <w:rFonts w:ascii="Times New Roman" w:eastAsia="Times New Roman" w:hAnsi="Times New Roman" w:cs="Times New Roman"/>
          <w:i/>
          <w:sz w:val="24"/>
          <w:szCs w:val="24"/>
          <w:lang w:val="fr-BE" w:eastAsia="en-GB"/>
        </w:rPr>
        <w:t>Regional</w:t>
      </w:r>
      <w:proofErr w:type="spellEnd"/>
      <w:r w:rsidR="00320F00" w:rsidRPr="009D5B0A">
        <w:rPr>
          <w:rFonts w:ascii="Times New Roman" w:eastAsia="Times New Roman" w:hAnsi="Times New Roman" w:cs="Times New Roman"/>
          <w:i/>
          <w:sz w:val="24"/>
          <w:szCs w:val="24"/>
          <w:lang w:val="fr-BE" w:eastAsia="en-GB"/>
        </w:rPr>
        <w:t xml:space="preserve"> </w:t>
      </w:r>
      <w:proofErr w:type="spellStart"/>
      <w:r w:rsidR="00320F00" w:rsidRPr="009D5B0A">
        <w:rPr>
          <w:rFonts w:ascii="Times New Roman" w:eastAsia="Times New Roman" w:hAnsi="Times New Roman" w:cs="Times New Roman"/>
          <w:i/>
          <w:sz w:val="24"/>
          <w:szCs w:val="24"/>
          <w:lang w:val="fr-BE" w:eastAsia="en-GB"/>
        </w:rPr>
        <w:t>Youth</w:t>
      </w:r>
      <w:proofErr w:type="spellEnd"/>
      <w:r w:rsidR="00320F00" w:rsidRPr="009D5B0A">
        <w:rPr>
          <w:rFonts w:ascii="Times New Roman" w:eastAsia="Times New Roman" w:hAnsi="Times New Roman" w:cs="Times New Roman"/>
          <w:i/>
          <w:sz w:val="24"/>
          <w:szCs w:val="24"/>
          <w:lang w:val="fr-BE" w:eastAsia="en-GB"/>
        </w:rPr>
        <w:t xml:space="preserve"> </w:t>
      </w:r>
      <w:proofErr w:type="spellStart"/>
      <w:r w:rsidR="00320F00" w:rsidRPr="009D5B0A">
        <w:rPr>
          <w:rFonts w:ascii="Times New Roman" w:eastAsia="Times New Roman" w:hAnsi="Times New Roman" w:cs="Times New Roman"/>
          <w:i/>
          <w:sz w:val="24"/>
          <w:szCs w:val="24"/>
          <w:lang w:val="fr-BE" w:eastAsia="en-GB"/>
        </w:rPr>
        <w:t>Cooperation</w:t>
      </w:r>
      <w:proofErr w:type="spellEnd"/>
      <w:r w:rsidR="00320F00" w:rsidRPr="009D5B0A">
        <w:rPr>
          <w:rFonts w:ascii="Times New Roman" w:eastAsia="Times New Roman" w:hAnsi="Times New Roman" w:cs="Times New Roman"/>
          <w:i/>
          <w:sz w:val="24"/>
          <w:szCs w:val="24"/>
          <w:lang w:val="fr-BE" w:eastAsia="en-GB"/>
        </w:rPr>
        <w:t xml:space="preserve"> Office (RYCO).</w:t>
      </w:r>
    </w:p>
    <w:p w:rsidR="003C7BE6" w:rsidRPr="003C7BE6" w:rsidRDefault="00193855" w:rsidP="00193855">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5.  </w:t>
      </w:r>
      <w:r w:rsidR="003C7BE6" w:rsidRPr="003C7BE6">
        <w:rPr>
          <w:rFonts w:ascii="Times New Roman" w:eastAsia="Times New Roman" w:hAnsi="Times New Roman" w:cs="Times New Roman"/>
          <w:b/>
          <w:snapToGrid w:val="0"/>
          <w:sz w:val="24"/>
          <w:szCs w:val="24"/>
          <w:lang w:val="en-GB"/>
        </w:rPr>
        <w:t xml:space="preserve">Contracting authority: </w:t>
      </w:r>
      <w:r w:rsidR="003C7BE6" w:rsidRPr="00193855">
        <w:rPr>
          <w:rFonts w:ascii="Times New Roman" w:eastAsia="Times New Roman" w:hAnsi="Times New Roman" w:cs="Times New Roman"/>
          <w:snapToGrid w:val="0"/>
          <w:sz w:val="24"/>
          <w:szCs w:val="24"/>
          <w:lang w:val="en-GB"/>
        </w:rPr>
        <w:t>Regional Youth Cooperation Office (RYCO)</w:t>
      </w:r>
      <w:r w:rsidR="00320F00" w:rsidRPr="00193855">
        <w:rPr>
          <w:rFonts w:ascii="Times New Roman" w:eastAsia="Times New Roman" w:hAnsi="Times New Roman" w:cs="Times New Roman"/>
          <w:snapToGrid w:val="0"/>
          <w:sz w:val="24"/>
          <w:szCs w:val="24"/>
          <w:lang w:val="en-GB"/>
        </w:rPr>
        <w:t>.</w:t>
      </w:r>
    </w:p>
    <w:p w:rsidR="003C7BE6" w:rsidRPr="003C7BE6" w:rsidRDefault="003C7BE6" w:rsidP="003C7BE6">
      <w:pPr>
        <w:widowControl w:val="0"/>
        <w:spacing w:before="100" w:after="100" w:line="240" w:lineRule="auto"/>
        <w:ind w:left="357" w:right="357"/>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 xml:space="preserve"> </w:t>
      </w:r>
    </w:p>
    <w:p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59264" behindDoc="0" locked="0" layoutInCell="0" allowOverlap="1" wp14:anchorId="76A2AE20" wp14:editId="59FEEA39">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A2A94"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CONTRACT SPECIFICATION</w:t>
      </w:r>
    </w:p>
    <w:p w:rsidR="00A05E11" w:rsidRDefault="00193855" w:rsidP="00A05E11">
      <w:pPr>
        <w:widowControl w:val="0"/>
        <w:spacing w:before="100" w:after="100" w:line="240" w:lineRule="auto"/>
        <w:ind w:left="709" w:hanging="349"/>
        <w:outlineLvl w:val="0"/>
        <w:rPr>
          <w:rFonts w:ascii="Times New Roman" w:eastAsia="Times New Roman" w:hAnsi="Times New Roman" w:cs="Times New Roman"/>
          <w:b/>
          <w:snapToGrid w:val="0"/>
          <w:sz w:val="24"/>
          <w:szCs w:val="24"/>
          <w:lang w:val="en-GB"/>
        </w:rPr>
      </w:pPr>
      <w:r>
        <w:rPr>
          <w:rFonts w:ascii="Times New Roman" w:eastAsia="Times New Roman" w:hAnsi="Times New Roman" w:cs="Times New Roman"/>
          <w:b/>
          <w:snapToGrid w:val="0"/>
          <w:sz w:val="24"/>
          <w:szCs w:val="24"/>
          <w:lang w:val="en-GB"/>
        </w:rPr>
        <w:t>6</w:t>
      </w:r>
      <w:r w:rsidR="003C7BE6" w:rsidRPr="003C7BE6">
        <w:rPr>
          <w:rFonts w:ascii="Times New Roman" w:eastAsia="Times New Roman" w:hAnsi="Times New Roman" w:cs="Times New Roman"/>
          <w:b/>
          <w:snapToGrid w:val="0"/>
          <w:sz w:val="24"/>
          <w:szCs w:val="24"/>
          <w:lang w:val="en-GB"/>
        </w:rPr>
        <w:t xml:space="preserve">. </w:t>
      </w:r>
      <w:r w:rsidR="003C7BE6" w:rsidRPr="003C7BE6">
        <w:rPr>
          <w:rFonts w:ascii="Times New Roman" w:eastAsia="Times New Roman" w:hAnsi="Times New Roman" w:cs="Times New Roman"/>
          <w:b/>
          <w:snapToGrid w:val="0"/>
          <w:sz w:val="24"/>
          <w:szCs w:val="24"/>
          <w:lang w:val="en-GB"/>
        </w:rPr>
        <w:tab/>
        <w:t xml:space="preserve">Nature of contract: </w:t>
      </w:r>
      <w:r w:rsidR="009D5B0A">
        <w:rPr>
          <w:rFonts w:ascii="Times New Roman" w:eastAsia="Times New Roman" w:hAnsi="Times New Roman" w:cs="Times New Roman"/>
          <w:snapToGrid w:val="0"/>
          <w:sz w:val="24"/>
          <w:szCs w:val="24"/>
          <w:lang w:val="en-GB"/>
        </w:rPr>
        <w:t xml:space="preserve"> Fee – based</w:t>
      </w:r>
      <w:r w:rsidR="00D72AE7">
        <w:rPr>
          <w:rFonts w:ascii="Times New Roman" w:eastAsia="Times New Roman" w:hAnsi="Times New Roman" w:cs="Times New Roman"/>
          <w:snapToGrid w:val="0"/>
          <w:sz w:val="24"/>
          <w:szCs w:val="24"/>
          <w:lang w:val="en-GB"/>
        </w:rPr>
        <w:t xml:space="preserve"> (on monthly basis)</w:t>
      </w:r>
      <w:r w:rsidR="009D5B0A">
        <w:rPr>
          <w:rFonts w:ascii="Times New Roman" w:eastAsia="Times New Roman" w:hAnsi="Times New Roman" w:cs="Times New Roman"/>
          <w:snapToGrid w:val="0"/>
          <w:sz w:val="24"/>
          <w:szCs w:val="24"/>
          <w:lang w:val="en-GB"/>
        </w:rPr>
        <w:t xml:space="preserve"> </w:t>
      </w:r>
    </w:p>
    <w:p w:rsidR="003C7BE6" w:rsidRPr="00A05E11" w:rsidRDefault="009D5B0A" w:rsidP="00A05E11">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 xml:space="preserve">7. </w:t>
      </w:r>
      <w:r w:rsidR="00320F00" w:rsidRPr="00320F00">
        <w:rPr>
          <w:rFonts w:ascii="Times New Roman" w:eastAsia="Times New Roman" w:hAnsi="Times New Roman" w:cs="Times New Roman"/>
          <w:b/>
          <w:snapToGrid w:val="0"/>
          <w:sz w:val="24"/>
          <w:szCs w:val="24"/>
          <w:lang w:val="en-GB"/>
        </w:rPr>
        <w:t>Contract description</w:t>
      </w:r>
      <w:r>
        <w:rPr>
          <w:rFonts w:ascii="Times New Roman" w:eastAsia="Times New Roman" w:hAnsi="Times New Roman" w:cs="Times New Roman"/>
          <w:b/>
          <w:snapToGrid w:val="0"/>
          <w:sz w:val="24"/>
          <w:szCs w:val="24"/>
          <w:lang w:val="en-GB"/>
        </w:rPr>
        <w:t xml:space="preserve">: </w:t>
      </w:r>
      <w:r w:rsidR="00A05E11">
        <w:rPr>
          <w:rFonts w:ascii="Times New Roman" w:eastAsia="Arial" w:hAnsi="Times New Roman" w:cs="Times New Roman"/>
          <w:color w:val="262626"/>
          <w:sz w:val="24"/>
          <w:szCs w:val="24"/>
          <w:lang w:val="sq-AL"/>
        </w:rPr>
        <w:t xml:space="preserve"> </w:t>
      </w:r>
      <w:r w:rsidR="00A05E11" w:rsidRPr="00A05E11">
        <w:rPr>
          <w:rFonts w:ascii="Times New Roman" w:hAnsi="Times New Roman" w:cs="Times New Roman"/>
          <w:color w:val="0D0D0D"/>
          <w:sz w:val="24"/>
          <w:szCs w:val="24"/>
        </w:rPr>
        <w:t xml:space="preserve">RYCO is looking for a national service provider (contractor) which will offer an IT Help Desk for RYCO Head Office (HO). IT contractor has to provide fast and efficient technical assistance as well as to ensure smooth IT Operation (support all users and ensure IT equipment maintenance) of RYCO Head Office. </w:t>
      </w:r>
      <w:r w:rsidR="00A05E11" w:rsidRPr="00A05E11">
        <w:rPr>
          <w:rFonts w:ascii="Times New Roman" w:eastAsia="Times New Roman" w:hAnsi="Times New Roman" w:cs="Times New Roman"/>
          <w:snapToGrid w:val="0"/>
          <w:sz w:val="24"/>
          <w:szCs w:val="24"/>
          <w:lang w:val="en-GB"/>
        </w:rPr>
        <w:t>(detailed description is provided in the Terms of Reference, part D of the tender dossier).</w:t>
      </w:r>
    </w:p>
    <w:p w:rsidR="003C7BE6" w:rsidRPr="003C7BE6" w:rsidRDefault="00193855"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8</w:t>
      </w:r>
      <w:r w:rsidR="003C7BE6" w:rsidRPr="003C7BE6">
        <w:rPr>
          <w:rFonts w:ascii="Times New Roman" w:eastAsia="Times New Roman" w:hAnsi="Times New Roman" w:cs="Times New Roman"/>
          <w:b/>
          <w:snapToGrid w:val="0"/>
          <w:sz w:val="24"/>
          <w:szCs w:val="24"/>
          <w:lang w:val="en-GB"/>
        </w:rPr>
        <w:t xml:space="preserve">. </w:t>
      </w:r>
      <w:r w:rsidR="003C7BE6" w:rsidRPr="003C7BE6">
        <w:rPr>
          <w:rFonts w:ascii="Times New Roman" w:eastAsia="Times New Roman" w:hAnsi="Times New Roman" w:cs="Times New Roman"/>
          <w:b/>
          <w:snapToGrid w:val="0"/>
          <w:sz w:val="24"/>
          <w:szCs w:val="24"/>
          <w:lang w:val="en-GB"/>
        </w:rPr>
        <w:tab/>
        <w:t xml:space="preserve">Number and titles of lots: </w:t>
      </w:r>
      <w:r w:rsidR="00320F00">
        <w:rPr>
          <w:rFonts w:ascii="Times New Roman" w:eastAsia="Times New Roman" w:hAnsi="Times New Roman" w:cs="Times New Roman"/>
          <w:snapToGrid w:val="0"/>
          <w:sz w:val="24"/>
          <w:szCs w:val="24"/>
          <w:lang w:val="en-GB"/>
        </w:rPr>
        <w:t xml:space="preserve"> Sole lot</w:t>
      </w:r>
    </w:p>
    <w:p w:rsidR="003C7BE6" w:rsidRPr="003C7BE6" w:rsidRDefault="00193855" w:rsidP="003C7BE6">
      <w:pPr>
        <w:widowControl w:val="0"/>
        <w:spacing w:before="100" w:after="100" w:line="240" w:lineRule="auto"/>
        <w:ind w:left="709" w:hanging="349"/>
        <w:outlineLvl w:val="0"/>
        <w:rPr>
          <w:rFonts w:ascii="Times New Roman" w:eastAsia="Times New Roman" w:hAnsi="Times New Roman" w:cs="Times New Roman"/>
          <w:b/>
          <w:snapToGrid w:val="0"/>
          <w:sz w:val="24"/>
          <w:szCs w:val="24"/>
          <w:lang w:val="en-GB"/>
        </w:rPr>
      </w:pPr>
      <w:r>
        <w:rPr>
          <w:rFonts w:ascii="Times New Roman" w:eastAsia="Times New Roman" w:hAnsi="Times New Roman" w:cs="Times New Roman"/>
          <w:b/>
          <w:snapToGrid w:val="0"/>
          <w:sz w:val="24"/>
          <w:szCs w:val="24"/>
          <w:lang w:val="en-GB"/>
        </w:rPr>
        <w:t>9</w:t>
      </w:r>
      <w:r w:rsidR="003C7BE6" w:rsidRPr="003C7BE6">
        <w:rPr>
          <w:rFonts w:ascii="Times New Roman" w:eastAsia="Times New Roman" w:hAnsi="Times New Roman" w:cs="Times New Roman"/>
          <w:b/>
          <w:snapToGrid w:val="0"/>
          <w:sz w:val="24"/>
          <w:szCs w:val="24"/>
          <w:lang w:val="en-GB"/>
        </w:rPr>
        <w:t xml:space="preserve">. </w:t>
      </w:r>
      <w:r w:rsidR="003C7BE6" w:rsidRPr="003C7BE6">
        <w:rPr>
          <w:rFonts w:ascii="Times New Roman" w:eastAsia="Times New Roman" w:hAnsi="Times New Roman" w:cs="Times New Roman"/>
          <w:b/>
          <w:snapToGrid w:val="0"/>
          <w:sz w:val="24"/>
          <w:szCs w:val="24"/>
          <w:lang w:val="en-GB"/>
        </w:rPr>
        <w:tab/>
      </w:r>
      <w:r w:rsidR="003C7BE6" w:rsidRPr="00D72AE7">
        <w:rPr>
          <w:rFonts w:ascii="Times New Roman" w:eastAsia="Times New Roman" w:hAnsi="Times New Roman" w:cs="Times New Roman"/>
          <w:b/>
          <w:snapToGrid w:val="0"/>
          <w:sz w:val="24"/>
          <w:szCs w:val="24"/>
          <w:lang w:val="en-GB"/>
        </w:rPr>
        <w:t>Maximum budget:</w:t>
      </w:r>
      <w:r w:rsidR="003C7BE6" w:rsidRPr="00D72AE7">
        <w:rPr>
          <w:rFonts w:ascii="Times New Roman" w:eastAsia="Times New Roman" w:hAnsi="Times New Roman" w:cs="Times New Roman"/>
          <w:snapToGrid w:val="0"/>
          <w:sz w:val="24"/>
          <w:szCs w:val="24"/>
          <w:lang w:val="en-GB"/>
        </w:rPr>
        <w:t xml:space="preserve"> </w:t>
      </w:r>
      <w:r w:rsidR="009D5B0A" w:rsidRPr="00D72AE7">
        <w:rPr>
          <w:rFonts w:ascii="Times New Roman" w:eastAsia="Times New Roman" w:hAnsi="Times New Roman" w:cs="Times New Roman"/>
          <w:snapToGrid w:val="0"/>
          <w:sz w:val="24"/>
          <w:szCs w:val="24"/>
          <w:lang w:val="en-GB"/>
        </w:rPr>
        <w:t xml:space="preserve"> </w:t>
      </w:r>
      <w:r w:rsidR="009D5B0A" w:rsidRPr="00D72AE7">
        <w:rPr>
          <w:rFonts w:ascii="Times New Roman" w:eastAsia="Arial" w:hAnsi="Times New Roman" w:cs="Times New Roman"/>
          <w:sz w:val="24"/>
          <w:szCs w:val="24"/>
        </w:rPr>
        <w:t xml:space="preserve">The total maximum budget available to </w:t>
      </w:r>
      <w:r w:rsidR="00D72AE7">
        <w:rPr>
          <w:rFonts w:ascii="Times New Roman" w:eastAsia="Arial" w:hAnsi="Times New Roman" w:cs="Times New Roman"/>
          <w:sz w:val="24"/>
          <w:szCs w:val="24"/>
        </w:rPr>
        <w:t xml:space="preserve">this contract is </w:t>
      </w:r>
      <w:r w:rsidR="00933B60">
        <w:rPr>
          <w:rFonts w:ascii="Times New Roman" w:eastAsia="Arial" w:hAnsi="Times New Roman" w:cs="Times New Roman"/>
          <w:sz w:val="24"/>
          <w:szCs w:val="24"/>
        </w:rPr>
        <w:t xml:space="preserve">4 </w:t>
      </w:r>
      <w:proofErr w:type="gramStart"/>
      <w:r w:rsidR="00933B60">
        <w:rPr>
          <w:rFonts w:ascii="Times New Roman" w:eastAsia="Arial" w:hAnsi="Times New Roman" w:cs="Times New Roman"/>
          <w:sz w:val="24"/>
          <w:szCs w:val="24"/>
        </w:rPr>
        <w:t xml:space="preserve">800 </w:t>
      </w:r>
      <w:r w:rsidR="00D72AE7">
        <w:rPr>
          <w:rFonts w:ascii="Times New Roman" w:eastAsia="Arial" w:hAnsi="Times New Roman" w:cs="Times New Roman"/>
          <w:sz w:val="24"/>
          <w:szCs w:val="24"/>
        </w:rPr>
        <w:t xml:space="preserve"> EUR.</w:t>
      </w:r>
      <w:proofErr w:type="gramEnd"/>
    </w:p>
    <w:p w:rsidR="003C7BE6" w:rsidRPr="003C7BE6" w:rsidRDefault="003C7BE6"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 xml:space="preserve"> </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highlight w:val="yellow"/>
          <w:lang w:val="en-GB"/>
        </w:rPr>
      </w:pPr>
      <w:r w:rsidRPr="003C7BE6">
        <w:rPr>
          <w:rFonts w:ascii="Times New Roman" w:eastAsia="Times New Roman" w:hAnsi="Times New Roman" w:cs="Times New Roman"/>
          <w:snapToGrid w:val="0"/>
          <w:lang w:val="en-GB"/>
        </w:rPr>
        <w:t xml:space="preserve"> </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0288" behindDoc="0" locked="0" layoutInCell="0" allowOverlap="1" wp14:anchorId="236C7C6D" wp14:editId="13EE34C5">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401CA"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CONDITIONS OF PARTICIPATION</w:t>
      </w:r>
    </w:p>
    <w:p w:rsidR="00EE2951" w:rsidRPr="00193855" w:rsidRDefault="00193855" w:rsidP="00EE2951">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sidRPr="00D72AE7">
        <w:rPr>
          <w:rFonts w:ascii="Times New Roman" w:eastAsia="Times New Roman" w:hAnsi="Times New Roman" w:cs="Times New Roman"/>
          <w:b/>
          <w:snapToGrid w:val="0"/>
          <w:sz w:val="24"/>
          <w:szCs w:val="24"/>
          <w:lang w:val="en-GB"/>
        </w:rPr>
        <w:t>10</w:t>
      </w:r>
      <w:r w:rsidR="00EE2951" w:rsidRPr="00D72AE7">
        <w:rPr>
          <w:rFonts w:ascii="Times New Roman" w:eastAsia="Times New Roman" w:hAnsi="Times New Roman" w:cs="Times New Roman"/>
          <w:b/>
          <w:snapToGrid w:val="0"/>
          <w:sz w:val="24"/>
          <w:szCs w:val="24"/>
          <w:lang w:val="en-GB"/>
        </w:rPr>
        <w:t xml:space="preserve">. </w:t>
      </w:r>
      <w:r w:rsidR="003C7BE6" w:rsidRPr="00D72AE7">
        <w:rPr>
          <w:rFonts w:ascii="Times New Roman" w:eastAsia="Times New Roman" w:hAnsi="Times New Roman" w:cs="Times New Roman"/>
          <w:b/>
          <w:snapToGrid w:val="0"/>
          <w:sz w:val="24"/>
          <w:szCs w:val="24"/>
          <w:lang w:val="en-GB"/>
        </w:rPr>
        <w:t xml:space="preserve">Eligibility: </w:t>
      </w:r>
      <w:r w:rsidR="00EE2951" w:rsidRPr="00D72AE7">
        <w:rPr>
          <w:rFonts w:ascii="Times New Roman" w:eastAsia="Times New Roman" w:hAnsi="Times New Roman" w:cs="Times New Roman"/>
          <w:snapToGrid w:val="0"/>
          <w:sz w:val="24"/>
          <w:szCs w:val="24"/>
          <w:lang w:val="en-GB"/>
        </w:rPr>
        <w:t>Participation in this tender procedu</w:t>
      </w:r>
      <w:r w:rsidR="009D5B0A" w:rsidRPr="00D72AE7">
        <w:rPr>
          <w:rFonts w:ascii="Times New Roman" w:eastAsia="Times New Roman" w:hAnsi="Times New Roman" w:cs="Times New Roman"/>
          <w:snapToGrid w:val="0"/>
          <w:sz w:val="24"/>
          <w:szCs w:val="24"/>
          <w:lang w:val="en-GB"/>
        </w:rPr>
        <w:t>re is open to all legal persons (Companies),</w:t>
      </w:r>
      <w:r w:rsidR="00EE2951" w:rsidRPr="00D72AE7">
        <w:rPr>
          <w:rFonts w:ascii="Times New Roman" w:eastAsia="Times New Roman" w:hAnsi="Times New Roman" w:cs="Times New Roman"/>
          <w:snapToGrid w:val="0"/>
          <w:sz w:val="24"/>
          <w:szCs w:val="24"/>
          <w:lang w:val="en-GB"/>
        </w:rPr>
        <w:t xml:space="preserve"> that are duly registered and perform this type of activity in </w:t>
      </w:r>
      <w:r w:rsidR="009D5B0A" w:rsidRPr="00D72AE7">
        <w:rPr>
          <w:rFonts w:ascii="Times New Roman" w:eastAsia="Times New Roman" w:hAnsi="Times New Roman" w:cs="Times New Roman"/>
          <w:snapToGrid w:val="0"/>
          <w:sz w:val="24"/>
          <w:szCs w:val="24"/>
          <w:lang w:val="en-GB"/>
        </w:rPr>
        <w:t>Albania</w:t>
      </w:r>
      <w:r w:rsidR="00E27748" w:rsidRPr="00D72AE7">
        <w:rPr>
          <w:rFonts w:ascii="Times New Roman" w:eastAsia="Times New Roman" w:hAnsi="Times New Roman" w:cs="Times New Roman"/>
          <w:snapToGrid w:val="0"/>
          <w:sz w:val="24"/>
          <w:szCs w:val="24"/>
          <w:lang w:val="en-GB"/>
        </w:rPr>
        <w:t>.</w:t>
      </w:r>
      <w:r w:rsidR="00E27748" w:rsidRPr="00D72AE7">
        <w:rPr>
          <w:rFonts w:ascii="Times New Roman" w:hAnsi="Times New Roman" w:cs="Times New Roman"/>
          <w:sz w:val="24"/>
          <w:szCs w:val="24"/>
        </w:rPr>
        <w:t xml:space="preserve"> </w:t>
      </w:r>
      <w:r w:rsidR="009D5B0A" w:rsidRPr="00D72AE7">
        <w:rPr>
          <w:rFonts w:ascii="Times New Roman" w:hAnsi="Times New Roman" w:cs="Times New Roman"/>
          <w:sz w:val="24"/>
          <w:szCs w:val="24"/>
        </w:rPr>
        <w:t xml:space="preserve"> </w:t>
      </w:r>
      <w:r w:rsidR="00E27748" w:rsidRPr="00D72AE7">
        <w:rPr>
          <w:rFonts w:ascii="Times New Roman" w:hAnsi="Times New Roman" w:cs="Times New Roman"/>
          <w:sz w:val="24"/>
          <w:szCs w:val="24"/>
        </w:rPr>
        <w:t xml:space="preserve"> </w:t>
      </w:r>
      <w:r w:rsidRPr="00193855">
        <w:rPr>
          <w:rFonts w:ascii="Times New Roman" w:hAnsi="Times New Roman" w:cs="Times New Roman"/>
          <w:sz w:val="24"/>
          <w:szCs w:val="24"/>
        </w:rPr>
        <w:t xml:space="preserve"> </w:t>
      </w:r>
    </w:p>
    <w:p w:rsidR="009D5B0A" w:rsidRDefault="00193855" w:rsidP="00193855">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11</w:t>
      </w:r>
      <w:r w:rsidR="003C7BE6" w:rsidRPr="00193855">
        <w:rPr>
          <w:rFonts w:ascii="Times New Roman" w:eastAsia="Times New Roman" w:hAnsi="Times New Roman" w:cs="Times New Roman"/>
          <w:b/>
          <w:snapToGrid w:val="0"/>
          <w:sz w:val="24"/>
          <w:szCs w:val="24"/>
          <w:lang w:val="en-GB"/>
        </w:rPr>
        <w:t>. Number of tenders</w:t>
      </w:r>
      <w:r w:rsidRPr="00193855">
        <w:rPr>
          <w:rFonts w:ascii="Times New Roman" w:eastAsia="Times New Roman" w:hAnsi="Times New Roman" w:cs="Times New Roman"/>
          <w:snapToGrid w:val="0"/>
          <w:sz w:val="24"/>
          <w:szCs w:val="24"/>
          <w:lang w:val="en-GB"/>
        </w:rPr>
        <w:t xml:space="preserve">: </w:t>
      </w:r>
      <w:r w:rsidR="003C7BE6" w:rsidRPr="00193855">
        <w:rPr>
          <w:rFonts w:ascii="Times New Roman" w:eastAsia="Times New Roman" w:hAnsi="Times New Roman" w:cs="Times New Roman"/>
          <w:snapToGrid w:val="0"/>
          <w:sz w:val="24"/>
          <w:szCs w:val="24"/>
          <w:lang w:val="en-GB"/>
        </w:rPr>
        <w:t>No more than one tender can be submitted by an Economic Operator</w:t>
      </w:r>
      <w:r w:rsidR="009D5B0A">
        <w:rPr>
          <w:rFonts w:ascii="Times New Roman" w:eastAsia="Times New Roman" w:hAnsi="Times New Roman" w:cs="Times New Roman"/>
          <w:snapToGrid w:val="0"/>
          <w:sz w:val="24"/>
          <w:szCs w:val="24"/>
          <w:lang w:val="en-GB"/>
        </w:rPr>
        <w:t>.</w:t>
      </w:r>
      <w:r w:rsidR="003C7BE6" w:rsidRPr="00193855">
        <w:rPr>
          <w:rFonts w:ascii="Times New Roman" w:eastAsia="Times New Roman" w:hAnsi="Times New Roman" w:cs="Times New Roman"/>
          <w:snapToGrid w:val="0"/>
          <w:sz w:val="24"/>
          <w:szCs w:val="24"/>
          <w:lang w:val="en-GB"/>
        </w:rPr>
        <w:t xml:space="preserve"> </w:t>
      </w:r>
    </w:p>
    <w:p w:rsidR="009D5B0A" w:rsidRDefault="009D5B0A" w:rsidP="00193855">
      <w:pPr>
        <w:widowControl w:val="0"/>
        <w:spacing w:before="100" w:after="100" w:line="240" w:lineRule="auto"/>
        <w:jc w:val="both"/>
        <w:outlineLvl w:val="0"/>
        <w:rPr>
          <w:rFonts w:ascii="Times New Roman" w:eastAsia="Times New Roman" w:hAnsi="Times New Roman" w:cs="Times New Roman"/>
          <w:snapToGrid w:val="0"/>
          <w:sz w:val="24"/>
          <w:szCs w:val="24"/>
          <w:lang w:val="en-GB"/>
        </w:rPr>
      </w:pPr>
    </w:p>
    <w:p w:rsidR="009D5B0A" w:rsidRDefault="009D5B0A" w:rsidP="00193855">
      <w:pPr>
        <w:widowControl w:val="0"/>
        <w:spacing w:before="100" w:after="100" w:line="240" w:lineRule="auto"/>
        <w:jc w:val="both"/>
        <w:outlineLvl w:val="0"/>
        <w:rPr>
          <w:rFonts w:ascii="Times New Roman" w:eastAsia="Times New Roman" w:hAnsi="Times New Roman" w:cs="Times New Roman"/>
          <w:snapToGrid w:val="0"/>
          <w:sz w:val="24"/>
          <w:szCs w:val="24"/>
          <w:lang w:val="en-GB"/>
        </w:rPr>
      </w:pPr>
    </w:p>
    <w:p w:rsidR="003C7BE6" w:rsidRPr="00193855" w:rsidRDefault="003C7BE6" w:rsidP="00193855">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sidRPr="00193855">
        <w:rPr>
          <w:rFonts w:ascii="Times New Roman" w:eastAsia="Times New Roman" w:hAnsi="Times New Roman" w:cs="Times New Roman"/>
          <w:snapToGrid w:val="0"/>
          <w:sz w:val="24"/>
          <w:szCs w:val="24"/>
          <w:lang w:val="en-GB"/>
        </w:rPr>
        <w:t xml:space="preserve"> In the event that an Economic Operator submits more than one tender, all tenders in which that person has participated will be excluded.</w:t>
      </w:r>
    </w:p>
    <w:p w:rsidR="003C7BE6" w:rsidRDefault="00193855" w:rsidP="00193855">
      <w:pPr>
        <w:spacing w:after="200" w:line="276" w:lineRule="auto"/>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val="en-GB"/>
        </w:rPr>
        <w:t>12</w:t>
      </w:r>
      <w:r w:rsidR="003C7BE6" w:rsidRPr="00193855">
        <w:rPr>
          <w:rFonts w:ascii="Times New Roman" w:eastAsia="Times New Roman" w:hAnsi="Times New Roman" w:cs="Times New Roman"/>
          <w:b/>
          <w:snapToGrid w:val="0"/>
          <w:sz w:val="24"/>
          <w:szCs w:val="24"/>
          <w:lang w:val="en-GB"/>
        </w:rPr>
        <w:t>. Sub-contracting</w:t>
      </w:r>
      <w:r w:rsidRPr="00193855">
        <w:rPr>
          <w:rFonts w:ascii="Times New Roman" w:eastAsia="Times New Roman" w:hAnsi="Times New Roman" w:cs="Times New Roman"/>
          <w:b/>
          <w:snapToGrid w:val="0"/>
          <w:sz w:val="24"/>
          <w:szCs w:val="24"/>
          <w:lang w:val="en-GB"/>
        </w:rPr>
        <w:t xml:space="preserve">: </w:t>
      </w:r>
      <w:r w:rsidR="009D5B0A">
        <w:rPr>
          <w:rFonts w:ascii="Times New Roman" w:hAnsi="Times New Roman" w:cs="Times New Roman"/>
          <w:sz w:val="24"/>
          <w:szCs w:val="24"/>
        </w:rPr>
        <w:t xml:space="preserve"> Sub – contracting is not allowed.</w:t>
      </w:r>
    </w:p>
    <w:p w:rsidR="009D5B0A" w:rsidRPr="009D5B0A" w:rsidRDefault="009D5B0A" w:rsidP="009D5B0A">
      <w:pPr>
        <w:jc w:val="both"/>
        <w:outlineLvl w:val="0"/>
        <w:rPr>
          <w:rFonts w:ascii="Times New Roman" w:hAnsi="Times New Roman" w:cs="Times New Roman"/>
          <w:sz w:val="24"/>
          <w:szCs w:val="24"/>
          <w:lang w:val="en-GB"/>
        </w:rPr>
      </w:pPr>
      <w:r w:rsidRPr="009D5B0A">
        <w:rPr>
          <w:rFonts w:ascii="Times New Roman" w:hAnsi="Times New Roman" w:cs="Times New Roman"/>
          <w:b/>
          <w:sz w:val="24"/>
          <w:szCs w:val="24"/>
        </w:rPr>
        <w:t>13. Grounds for exclusion</w:t>
      </w:r>
      <w:r>
        <w:rPr>
          <w:rFonts w:ascii="Times New Roman" w:hAnsi="Times New Roman" w:cs="Times New Roman"/>
          <w:sz w:val="24"/>
          <w:szCs w:val="24"/>
        </w:rPr>
        <w:t xml:space="preserve">: </w:t>
      </w:r>
      <w:r w:rsidRPr="009D5B0A">
        <w:rPr>
          <w:rFonts w:ascii="Times New Roman" w:hAnsi="Times New Roman" w:cs="Times New Roman"/>
          <w:sz w:val="24"/>
          <w:szCs w:val="24"/>
          <w:lang w:val="en-GB"/>
        </w:rPr>
        <w:t>As part of the tender, tenderers must submit a signed declaration, included in the tender form, to the effect that they are not in any of the listed exclusion situations.</w:t>
      </w:r>
    </w:p>
    <w:p w:rsidR="003C7BE6" w:rsidRPr="003C7BE6" w:rsidRDefault="003C7BE6" w:rsidP="003C7BE6">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1312" behindDoc="0" locked="0" layoutInCell="0" allowOverlap="1" wp14:anchorId="346B34DF" wp14:editId="0FD8178C">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A8201"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Pr="003C7BE6">
        <w:rPr>
          <w:rFonts w:ascii="Times New Roman" w:eastAsia="Times New Roman" w:hAnsi="Times New Roman" w:cs="Times New Roman"/>
          <w:b/>
          <w:snapToGrid w:val="0"/>
          <w:sz w:val="28"/>
          <w:szCs w:val="28"/>
          <w:lang w:val="en-GB"/>
        </w:rPr>
        <w:t>PROVISIONAL TIMETABLE</w:t>
      </w:r>
    </w:p>
    <w:p w:rsidR="003C7BE6" w:rsidRDefault="009D5B0A" w:rsidP="009D5B0A">
      <w:pPr>
        <w:spacing w:after="0" w:line="240" w:lineRule="auto"/>
        <w:rPr>
          <w:rFonts w:ascii="Times New Roman" w:eastAsia="Times New Roman" w:hAnsi="Times New Roman" w:cs="Times New Roman"/>
          <w:color w:val="262626"/>
          <w:sz w:val="24"/>
          <w:szCs w:val="24"/>
          <w:lang w:val="sq-AL"/>
        </w:rPr>
      </w:pPr>
      <w:r>
        <w:rPr>
          <w:rFonts w:ascii="Times New Roman" w:eastAsia="Times New Roman" w:hAnsi="Times New Roman" w:cs="Times New Roman"/>
          <w:b/>
          <w:snapToGrid w:val="0"/>
          <w:sz w:val="24"/>
          <w:szCs w:val="24"/>
          <w:lang w:val="en-GB"/>
        </w:rPr>
        <w:t>14</w:t>
      </w:r>
      <w:r w:rsidR="00023E4E">
        <w:rPr>
          <w:rFonts w:ascii="Times New Roman" w:eastAsia="Times New Roman" w:hAnsi="Times New Roman" w:cs="Times New Roman"/>
          <w:b/>
          <w:snapToGrid w:val="0"/>
          <w:sz w:val="24"/>
          <w:szCs w:val="24"/>
          <w:lang w:val="en-GB"/>
        </w:rPr>
        <w:t xml:space="preserve">. </w:t>
      </w:r>
      <w:r w:rsidR="003C7BE6" w:rsidRPr="00F7032A">
        <w:rPr>
          <w:rFonts w:ascii="Times New Roman" w:eastAsia="Times New Roman" w:hAnsi="Times New Roman" w:cs="Times New Roman"/>
          <w:b/>
          <w:snapToGrid w:val="0"/>
          <w:sz w:val="24"/>
          <w:szCs w:val="24"/>
          <w:lang w:val="en-GB"/>
        </w:rPr>
        <w:t xml:space="preserve">Provisional commencement of the contract: </w:t>
      </w:r>
      <w:r w:rsidR="006639E3">
        <w:rPr>
          <w:rFonts w:ascii="Times New Roman" w:eastAsia="Times New Roman" w:hAnsi="Times New Roman" w:cs="Times New Roman"/>
          <w:color w:val="262626"/>
          <w:sz w:val="24"/>
          <w:szCs w:val="24"/>
          <w:highlight w:val="white"/>
          <w:lang w:val="sq-AL"/>
        </w:rPr>
        <w:t xml:space="preserve"> End of </w:t>
      </w:r>
      <w:r>
        <w:rPr>
          <w:rFonts w:ascii="Times New Roman" w:eastAsia="Times New Roman" w:hAnsi="Times New Roman" w:cs="Times New Roman"/>
          <w:color w:val="262626"/>
          <w:sz w:val="24"/>
          <w:szCs w:val="24"/>
          <w:highlight w:val="white"/>
          <w:lang w:val="sq-AL"/>
        </w:rPr>
        <w:t>January 2021.</w:t>
      </w:r>
    </w:p>
    <w:p w:rsidR="009D5B0A" w:rsidRPr="00F7032A" w:rsidRDefault="009D5B0A" w:rsidP="009D5B0A">
      <w:pPr>
        <w:spacing w:after="0" w:line="240" w:lineRule="auto"/>
        <w:rPr>
          <w:rFonts w:ascii="Times New Roman" w:eastAsia="Times New Roman" w:hAnsi="Times New Roman" w:cs="Times New Roman"/>
          <w:i/>
          <w:snapToGrid w:val="0"/>
          <w:sz w:val="24"/>
          <w:szCs w:val="24"/>
          <w:lang w:val="en-GB"/>
        </w:rPr>
      </w:pPr>
    </w:p>
    <w:p w:rsidR="006E67E3" w:rsidRPr="009D5B0A" w:rsidRDefault="009D5B0A" w:rsidP="009D5B0A">
      <w:pPr>
        <w:spacing w:after="0" w:line="240" w:lineRule="auto"/>
        <w:rPr>
          <w:rFonts w:ascii="Times New Roman" w:eastAsia="Times New Roman" w:hAnsi="Times New Roman" w:cs="Times New Roman"/>
          <w:color w:val="262626"/>
          <w:sz w:val="24"/>
          <w:szCs w:val="24"/>
          <w:lang w:val="sq-AL"/>
        </w:rPr>
      </w:pPr>
      <w:r>
        <w:rPr>
          <w:rFonts w:ascii="Times New Roman" w:eastAsia="Times New Roman" w:hAnsi="Times New Roman" w:cs="Times New Roman"/>
          <w:b/>
          <w:snapToGrid w:val="0"/>
          <w:sz w:val="24"/>
          <w:szCs w:val="24"/>
          <w:lang w:val="en-GB"/>
        </w:rPr>
        <w:t>15</w:t>
      </w:r>
      <w:r w:rsidR="00023E4E">
        <w:rPr>
          <w:rFonts w:ascii="Times New Roman" w:eastAsia="Times New Roman" w:hAnsi="Times New Roman" w:cs="Times New Roman"/>
          <w:b/>
          <w:snapToGrid w:val="0"/>
          <w:sz w:val="24"/>
          <w:szCs w:val="24"/>
          <w:lang w:val="en-GB"/>
        </w:rPr>
        <w:t xml:space="preserve">. </w:t>
      </w:r>
      <w:r w:rsidR="003C7BE6" w:rsidRPr="00F7032A">
        <w:rPr>
          <w:rFonts w:ascii="Times New Roman" w:eastAsia="Times New Roman" w:hAnsi="Times New Roman" w:cs="Times New Roman"/>
          <w:b/>
          <w:snapToGrid w:val="0"/>
          <w:sz w:val="24"/>
          <w:szCs w:val="24"/>
          <w:lang w:val="en-GB"/>
        </w:rPr>
        <w:t>Implementation period of the tasks</w:t>
      </w:r>
      <w:r w:rsidR="003C7BE6" w:rsidRPr="00F7032A">
        <w:rPr>
          <w:rFonts w:ascii="Times New Roman" w:eastAsia="Times New Roman" w:hAnsi="Times New Roman" w:cs="Times New Roman"/>
          <w:snapToGrid w:val="0"/>
          <w:sz w:val="24"/>
          <w:szCs w:val="24"/>
          <w:lang w:val="en-GB"/>
        </w:rPr>
        <w:t>:</w:t>
      </w:r>
      <w:r w:rsidR="00F7032A" w:rsidRPr="00F7032A">
        <w:rPr>
          <w:rFonts w:ascii="Times New Roman" w:hAnsi="Times New Roman" w:cs="Times New Roman"/>
          <w:sz w:val="24"/>
          <w:szCs w:val="24"/>
        </w:rPr>
        <w:t xml:space="preserve"> </w:t>
      </w:r>
      <w:r w:rsidR="006639E3">
        <w:rPr>
          <w:rFonts w:ascii="Times New Roman" w:eastAsia="Times New Roman" w:hAnsi="Times New Roman" w:cs="Times New Roman"/>
          <w:color w:val="262626"/>
          <w:sz w:val="24"/>
          <w:szCs w:val="24"/>
          <w:highlight w:val="white"/>
          <w:lang w:val="sq-AL"/>
        </w:rPr>
        <w:t>End of</w:t>
      </w:r>
      <w:r w:rsidRPr="009D5B0A">
        <w:rPr>
          <w:rFonts w:ascii="Times New Roman" w:eastAsia="Times New Roman" w:hAnsi="Times New Roman" w:cs="Times New Roman"/>
          <w:color w:val="262626"/>
          <w:sz w:val="24"/>
          <w:szCs w:val="24"/>
          <w:highlight w:val="white"/>
          <w:lang w:val="sq-AL"/>
        </w:rPr>
        <w:t xml:space="preserve"> January 2021 – 31</w:t>
      </w:r>
      <w:r w:rsidRPr="009D5B0A">
        <w:rPr>
          <w:rFonts w:ascii="Times New Roman" w:eastAsia="Times New Roman" w:hAnsi="Times New Roman" w:cs="Times New Roman"/>
          <w:color w:val="262626"/>
          <w:sz w:val="24"/>
          <w:szCs w:val="24"/>
          <w:highlight w:val="white"/>
          <w:vertAlign w:val="superscript"/>
          <w:lang w:val="sq-AL"/>
        </w:rPr>
        <w:t>st</w:t>
      </w:r>
      <w:r w:rsidRPr="009D5B0A">
        <w:rPr>
          <w:rFonts w:ascii="Times New Roman" w:eastAsia="Times New Roman" w:hAnsi="Times New Roman" w:cs="Times New Roman"/>
          <w:color w:val="262626"/>
          <w:sz w:val="24"/>
          <w:szCs w:val="24"/>
          <w:highlight w:val="white"/>
          <w:lang w:val="sq-AL"/>
        </w:rPr>
        <w:t xml:space="preserve"> December 2021</w:t>
      </w:r>
      <w:r>
        <w:rPr>
          <w:rFonts w:ascii="Times New Roman" w:eastAsia="Times New Roman" w:hAnsi="Times New Roman" w:cs="Times New Roman"/>
          <w:color w:val="262626"/>
          <w:sz w:val="24"/>
          <w:szCs w:val="24"/>
          <w:highlight w:val="white"/>
          <w:lang w:val="sq-AL"/>
        </w:rPr>
        <w:t> </w:t>
      </w:r>
    </w:p>
    <w:p w:rsidR="00023E4E" w:rsidRPr="00023E4E" w:rsidRDefault="00023E4E" w:rsidP="00023E4E">
      <w:pPr>
        <w:pStyle w:val="Blockquote"/>
        <w:ind w:left="0"/>
        <w:jc w:val="both"/>
        <w:rPr>
          <w:b/>
          <w:i/>
          <w:szCs w:val="24"/>
          <w:lang w:val="en-GB"/>
        </w:rPr>
      </w:pPr>
      <w:r w:rsidRPr="00023E4E">
        <w:rPr>
          <w:b/>
          <w:i/>
          <w:szCs w:val="24"/>
          <w:lang w:val="en-GB"/>
        </w:rPr>
        <w:t>NOTE: Due to the ongoing situation regarding COVID 19 the above given commencement date as we</w:t>
      </w:r>
      <w:r>
        <w:rPr>
          <w:b/>
          <w:i/>
          <w:szCs w:val="24"/>
          <w:lang w:val="en-GB"/>
        </w:rPr>
        <w:t>ll as implementation period are</w:t>
      </w:r>
      <w:r w:rsidRPr="00023E4E">
        <w:rPr>
          <w:b/>
          <w:i/>
          <w:szCs w:val="24"/>
          <w:lang w:val="en-GB"/>
        </w:rPr>
        <w:t xml:space="preserve"> closely dependant on the latter.</w:t>
      </w:r>
    </w:p>
    <w:p w:rsidR="00311C27" w:rsidRPr="00112FF5" w:rsidRDefault="003C7BE6" w:rsidP="00112FF5">
      <w:pPr>
        <w:widowControl w:val="0"/>
        <w:spacing w:before="100" w:after="100" w:line="240" w:lineRule="auto"/>
        <w:rPr>
          <w:rFonts w:ascii="Times New Roman" w:eastAsia="Times New Roman" w:hAnsi="Times New Roman" w:cs="Times New Roman"/>
          <w:snapToGrid w:val="0"/>
          <w:lang w:val="en-GB"/>
        </w:rPr>
      </w:pPr>
      <w:r w:rsidRPr="00186D9B">
        <w:rPr>
          <w:rFonts w:ascii="Times New Roman" w:eastAsia="Times New Roman" w:hAnsi="Times New Roman" w:cs="Times New Roman"/>
          <w:noProof/>
        </w:rPr>
        <mc:AlternateContent>
          <mc:Choice Requires="wps">
            <w:drawing>
              <wp:anchor distT="0" distB="0" distL="114300" distR="114300" simplePos="0" relativeHeight="251662336" behindDoc="0" locked="0" layoutInCell="0" allowOverlap="1" wp14:anchorId="3CA63F1A" wp14:editId="50CFA907">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E2E66"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rsidR="00742617" w:rsidRPr="00112FF5" w:rsidRDefault="003C7BE6" w:rsidP="00112FF5">
      <w:pPr>
        <w:widowControl w:val="0"/>
        <w:spacing w:before="100" w:after="100" w:line="240" w:lineRule="auto"/>
        <w:jc w:val="center"/>
        <w:rPr>
          <w:rFonts w:ascii="Times New Roman" w:eastAsia="Times New Roman" w:hAnsi="Times New Roman" w:cs="Times New Roman"/>
          <w:b/>
          <w:snapToGrid w:val="0"/>
          <w:sz w:val="28"/>
          <w:szCs w:val="28"/>
          <w:lang w:val="en-GB"/>
        </w:rPr>
      </w:pPr>
      <w:r w:rsidRPr="003C7BE6">
        <w:rPr>
          <w:rFonts w:ascii="Times New Roman" w:eastAsia="Times New Roman" w:hAnsi="Times New Roman" w:cs="Times New Roman"/>
          <w:b/>
          <w:snapToGrid w:val="0"/>
          <w:sz w:val="28"/>
          <w:szCs w:val="28"/>
          <w:lang w:val="en-GB"/>
        </w:rPr>
        <w:t>SELECTION AND AWARD CRITERIA</w:t>
      </w:r>
    </w:p>
    <w:p w:rsidR="003C7BE6" w:rsidRPr="003C7BE6" w:rsidRDefault="000C316C" w:rsidP="003C7BE6">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16</w:t>
      </w:r>
      <w:r w:rsidR="003C7BE6" w:rsidRPr="003C7BE6">
        <w:rPr>
          <w:rFonts w:ascii="Times New Roman" w:eastAsia="Times New Roman" w:hAnsi="Times New Roman" w:cs="Times New Roman"/>
          <w:b/>
          <w:snapToGrid w:val="0"/>
          <w:sz w:val="24"/>
          <w:szCs w:val="24"/>
          <w:lang w:val="en-GB"/>
        </w:rPr>
        <w:t>. Selection criteria</w:t>
      </w:r>
    </w:p>
    <w:p w:rsidR="00023E4E" w:rsidRPr="00023E4E" w:rsidRDefault="00023E4E" w:rsidP="00023E4E">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023E4E">
        <w:rPr>
          <w:rFonts w:ascii="Times New Roman" w:eastAsia="Times New Roman" w:hAnsi="Times New Roman" w:cs="Times New Roman"/>
          <w:snapToGrid w:val="0"/>
          <w:sz w:val="24"/>
          <w:szCs w:val="24"/>
          <w:lang w:val="en-GB"/>
        </w:rPr>
        <w:t xml:space="preserve">The following selection criteria will be applied to the tenderers.  </w:t>
      </w:r>
    </w:p>
    <w:p w:rsidR="00023E4E" w:rsidRPr="00023E4E" w:rsidRDefault="00023E4E" w:rsidP="00023E4E">
      <w:pPr>
        <w:pBdr>
          <w:top w:val="nil"/>
          <w:left w:val="nil"/>
          <w:bottom w:val="nil"/>
          <w:right w:val="nil"/>
          <w:between w:val="nil"/>
        </w:pBdr>
        <w:spacing w:after="0" w:line="240" w:lineRule="auto"/>
        <w:ind w:right="20"/>
        <w:jc w:val="both"/>
        <w:rPr>
          <w:rFonts w:ascii="Arial" w:eastAsia="Arial" w:hAnsi="Arial" w:cs="Arial"/>
          <w:i/>
          <w:snapToGrid w:val="0"/>
          <w:sz w:val="24"/>
          <w:szCs w:val="24"/>
        </w:rPr>
      </w:pPr>
      <w:r w:rsidRPr="00023E4E">
        <w:rPr>
          <w:rFonts w:ascii="Arial" w:eastAsia="Arial" w:hAnsi="Arial" w:cs="Arial"/>
          <w:i/>
          <w:snapToGrid w:val="0"/>
          <w:sz w:val="24"/>
          <w:szCs w:val="24"/>
        </w:rPr>
        <w:t xml:space="preserve"> </w:t>
      </w:r>
    </w:p>
    <w:p w:rsidR="002362A1" w:rsidRDefault="00023E4E" w:rsidP="002362A1">
      <w:pPr>
        <w:widowControl w:val="0"/>
        <w:numPr>
          <w:ilvl w:val="0"/>
          <w:numId w:val="4"/>
        </w:numPr>
        <w:spacing w:before="100" w:after="100" w:line="240" w:lineRule="auto"/>
        <w:ind w:right="357"/>
        <w:jc w:val="both"/>
        <w:rPr>
          <w:rFonts w:ascii="Times New Roman" w:eastAsia="Times New Roman" w:hAnsi="Times New Roman" w:cs="Times New Roman"/>
          <w:b/>
          <w:snapToGrid w:val="0"/>
          <w:sz w:val="28"/>
          <w:szCs w:val="28"/>
          <w:u w:val="single"/>
          <w:lang w:val="en-GB"/>
        </w:rPr>
      </w:pPr>
      <w:r w:rsidRPr="00023E4E">
        <w:rPr>
          <w:rFonts w:ascii="Times New Roman" w:eastAsia="Times New Roman" w:hAnsi="Times New Roman" w:cs="Times New Roman"/>
          <w:b/>
          <w:snapToGrid w:val="0"/>
          <w:sz w:val="28"/>
          <w:szCs w:val="28"/>
          <w:u w:val="single"/>
          <w:lang w:val="en-GB"/>
        </w:rPr>
        <w:t>Qualification and professional experience of the tenderers.</w:t>
      </w:r>
    </w:p>
    <w:p w:rsidR="002362A1" w:rsidRPr="00023E4E" w:rsidRDefault="002362A1" w:rsidP="002362A1">
      <w:pPr>
        <w:widowControl w:val="0"/>
        <w:spacing w:before="100" w:after="100" w:line="240" w:lineRule="auto"/>
        <w:ind w:left="900" w:right="357"/>
        <w:jc w:val="both"/>
        <w:rPr>
          <w:rFonts w:ascii="Times New Roman" w:eastAsia="Times New Roman" w:hAnsi="Times New Roman" w:cs="Times New Roman"/>
          <w:b/>
          <w:snapToGrid w:val="0"/>
          <w:sz w:val="28"/>
          <w:szCs w:val="28"/>
          <w:u w:val="single"/>
          <w:lang w:val="en-GB"/>
        </w:rPr>
      </w:pPr>
    </w:p>
    <w:p w:rsidR="00023E4E" w:rsidRPr="00023E4E" w:rsidRDefault="002362A1" w:rsidP="00023E4E">
      <w:pPr>
        <w:widowControl w:val="0"/>
        <w:spacing w:before="100" w:after="100" w:line="240" w:lineRule="auto"/>
        <w:ind w:right="357"/>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The objective of this criteria</w:t>
      </w:r>
      <w:r w:rsidR="00023E4E" w:rsidRPr="00023E4E">
        <w:rPr>
          <w:rFonts w:ascii="Times New Roman" w:eastAsia="Times New Roman" w:hAnsi="Times New Roman" w:cs="Times New Roman"/>
          <w:snapToGrid w:val="0"/>
          <w:sz w:val="24"/>
          <w:szCs w:val="24"/>
          <w:lang w:val="en-GB"/>
        </w:rPr>
        <w:t xml:space="preserve"> is to examine whether or not the tenderer:</w:t>
      </w:r>
    </w:p>
    <w:p w:rsidR="000C316C" w:rsidRPr="00580E67" w:rsidRDefault="00023E4E" w:rsidP="000C316C">
      <w:pPr>
        <w:widowControl w:val="0"/>
        <w:numPr>
          <w:ilvl w:val="0"/>
          <w:numId w:val="3"/>
        </w:numPr>
        <w:spacing w:before="100" w:after="100" w:line="240" w:lineRule="auto"/>
        <w:ind w:right="357"/>
        <w:jc w:val="both"/>
        <w:rPr>
          <w:rFonts w:ascii="Times New Roman" w:eastAsia="Times New Roman" w:hAnsi="Times New Roman" w:cs="Times New Roman"/>
          <w:snapToGrid w:val="0"/>
          <w:sz w:val="24"/>
          <w:szCs w:val="24"/>
          <w:lang w:val="en-GB"/>
        </w:rPr>
      </w:pPr>
      <w:r w:rsidRPr="00580E67">
        <w:rPr>
          <w:rFonts w:ascii="Times New Roman" w:eastAsia="Times New Roman" w:hAnsi="Times New Roman" w:cs="Times New Roman"/>
          <w:snapToGrid w:val="0"/>
          <w:sz w:val="24"/>
          <w:szCs w:val="24"/>
          <w:lang w:val="en-GB"/>
        </w:rPr>
        <w:t>Has the profession</w:t>
      </w:r>
      <w:r w:rsidR="00933B60">
        <w:rPr>
          <w:rFonts w:ascii="Times New Roman" w:eastAsia="Times New Roman" w:hAnsi="Times New Roman" w:cs="Times New Roman"/>
          <w:snapToGrid w:val="0"/>
          <w:sz w:val="24"/>
          <w:szCs w:val="24"/>
          <w:lang w:val="en-GB"/>
        </w:rPr>
        <w:t>al qualification, experience,</w:t>
      </w:r>
      <w:r w:rsidR="000C316C" w:rsidRPr="00580E67">
        <w:rPr>
          <w:rFonts w:ascii="Times New Roman" w:eastAsia="Times New Roman" w:hAnsi="Times New Roman" w:cs="Times New Roman"/>
          <w:snapToGrid w:val="0"/>
          <w:sz w:val="24"/>
          <w:szCs w:val="24"/>
          <w:lang w:val="en-GB"/>
        </w:rPr>
        <w:t xml:space="preserve"> and human </w:t>
      </w:r>
      <w:r w:rsidRPr="00580E67">
        <w:rPr>
          <w:rFonts w:ascii="Times New Roman" w:eastAsia="Times New Roman" w:hAnsi="Times New Roman" w:cs="Times New Roman"/>
          <w:snapToGrid w:val="0"/>
          <w:sz w:val="24"/>
          <w:szCs w:val="24"/>
          <w:lang w:val="en-GB"/>
        </w:rPr>
        <w:t>capacities appropriate to this co</w:t>
      </w:r>
      <w:r w:rsidR="000C316C" w:rsidRPr="00580E67">
        <w:rPr>
          <w:rFonts w:ascii="Times New Roman" w:eastAsia="Times New Roman" w:hAnsi="Times New Roman" w:cs="Times New Roman"/>
          <w:snapToGrid w:val="0"/>
          <w:sz w:val="24"/>
          <w:szCs w:val="24"/>
          <w:lang w:val="en-GB"/>
        </w:rPr>
        <w:t xml:space="preserve">ntract as </w:t>
      </w:r>
      <w:proofErr w:type="gramStart"/>
      <w:r w:rsidR="000C316C" w:rsidRPr="00580E67">
        <w:rPr>
          <w:rFonts w:ascii="Times New Roman" w:eastAsia="Times New Roman" w:hAnsi="Times New Roman" w:cs="Times New Roman"/>
          <w:snapToGrid w:val="0"/>
          <w:sz w:val="24"/>
          <w:szCs w:val="24"/>
          <w:lang w:val="en-GB"/>
        </w:rPr>
        <w:t>per  the</w:t>
      </w:r>
      <w:proofErr w:type="gramEnd"/>
      <w:r w:rsidR="000C316C" w:rsidRPr="00580E67">
        <w:rPr>
          <w:rFonts w:ascii="Times New Roman" w:eastAsia="Times New Roman" w:hAnsi="Times New Roman" w:cs="Times New Roman"/>
          <w:snapToGrid w:val="0"/>
          <w:sz w:val="24"/>
          <w:szCs w:val="24"/>
          <w:lang w:val="en-GB"/>
        </w:rPr>
        <w:t xml:space="preserve"> qualification and experience requirements set in the TORs </w:t>
      </w:r>
      <w:r w:rsidR="002362A1" w:rsidRPr="00580E67">
        <w:rPr>
          <w:rFonts w:ascii="Times New Roman" w:eastAsia="Times New Roman" w:hAnsi="Times New Roman" w:cs="Times New Roman"/>
          <w:snapToGrid w:val="0"/>
          <w:sz w:val="24"/>
          <w:szCs w:val="24"/>
          <w:lang w:val="en-GB"/>
        </w:rPr>
        <w:t>as follows:</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Pr>
          <w:rFonts w:ascii="Times New Roman" w:eastAsia="Times New Roman" w:hAnsi="Times New Roman" w:cs="Times New Roman"/>
          <w:snapToGrid w:val="0"/>
          <w:sz w:val="24"/>
          <w:szCs w:val="24"/>
          <w:lang w:val="en-GB"/>
        </w:rPr>
        <w:t xml:space="preserve">- </w:t>
      </w:r>
      <w:r w:rsidRPr="00933B60">
        <w:rPr>
          <w:rFonts w:ascii="Times New Roman" w:hAnsi="Times New Roman" w:cs="Times New Roman"/>
          <w:color w:val="0D0D0D"/>
          <w:sz w:val="24"/>
          <w:szCs w:val="24"/>
        </w:rPr>
        <w:t>Duly registered legal person (Company) with requisite professional experience and knowledge of network technologies including Microsoft Windows, corporate ICT security and viral protection systems, ERP, PC/LAN operating systems and VoIP telecommunications;</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Ability to review a variety of data, identify and adjust discrepancies, identify and resolve IT operational problems;</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Knowledge of Internet connectivity, Operating System MS Windows 7/8/10, MS Windows Server 2008/2012, routers and switches;</w:t>
      </w:r>
    </w:p>
    <w:p w:rsid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Knowledge of network architecture, security architecture, TCP/IP, Ethernet switches, routers, Microsoft Operating Systems, MS Windows 7/8/10, MS Windows Server 2008/2012, routers and switches;</w:t>
      </w:r>
    </w:p>
    <w:p w:rsid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Computer knowledge: MS Office 2013/2016 including Word, Excel, Outlook, PowerPoint, Visio</w:t>
      </w:r>
      <w:r w:rsidRPr="00933B60">
        <w:rPr>
          <w:rFonts w:ascii="Times New Roman" w:hAnsi="Times New Roman" w:cs="Times New Roman"/>
          <w:b/>
          <w:color w:val="0D0D0D"/>
          <w:sz w:val="24"/>
          <w:szCs w:val="24"/>
        </w:rPr>
        <w:t>;</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xml:space="preserve">- Ability to manage work of a confidential nature and handle large volumes of work; </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Should possess experience of client support, such as, a Help Desk or User Support Unit Planning and Delivering results;</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 Willingness to take ownership of issue analysis and resolution efforts and committing to “doing what it takes” to resolve technical issues regardless of effort or time required;</w:t>
      </w:r>
    </w:p>
    <w:p w:rsidR="00933B60" w:rsidRPr="00933B60" w:rsidRDefault="00933B60" w:rsidP="00933B60">
      <w:pPr>
        <w:pBdr>
          <w:top w:val="nil"/>
          <w:left w:val="nil"/>
          <w:bottom w:val="nil"/>
          <w:right w:val="nil"/>
          <w:between w:val="nil"/>
        </w:pBdr>
        <w:spacing w:after="0" w:line="276" w:lineRule="auto"/>
        <w:jc w:val="both"/>
        <w:rPr>
          <w:rFonts w:ascii="Times New Roman" w:hAnsi="Times New Roman" w:cs="Times New Roman"/>
          <w:color w:val="0D0D0D"/>
          <w:sz w:val="24"/>
          <w:szCs w:val="24"/>
        </w:rPr>
      </w:pPr>
    </w:p>
    <w:p w:rsidR="00933B60" w:rsidRPr="00933B60" w:rsidRDefault="00933B60" w:rsidP="00933B60">
      <w:pPr>
        <w:pBdr>
          <w:top w:val="nil"/>
          <w:left w:val="nil"/>
          <w:bottom w:val="nil"/>
          <w:right w:val="nil"/>
          <w:between w:val="nil"/>
        </w:pBdr>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The contractor must have at least one key IT personnel with the following qualifications:</w:t>
      </w:r>
    </w:p>
    <w:p w:rsidR="00933B60" w:rsidRPr="00933B60" w:rsidRDefault="00933B60" w:rsidP="00933B60">
      <w:pPr>
        <w:pStyle w:val="ListParagraph"/>
        <w:numPr>
          <w:ilvl w:val="0"/>
          <w:numId w:val="9"/>
        </w:numPr>
        <w:pBdr>
          <w:top w:val="nil"/>
          <w:left w:val="nil"/>
          <w:bottom w:val="nil"/>
          <w:right w:val="nil"/>
          <w:between w:val="nil"/>
        </w:pBdr>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An advanced degree in Information Technology or Computer Sciences, Engineering or any other related fields;</w:t>
      </w:r>
    </w:p>
    <w:p w:rsidR="00933B60" w:rsidRPr="00933B60" w:rsidRDefault="00933B60" w:rsidP="00933B60">
      <w:pPr>
        <w:pStyle w:val="ListParagraph"/>
        <w:numPr>
          <w:ilvl w:val="0"/>
          <w:numId w:val="9"/>
        </w:numPr>
        <w:pBdr>
          <w:top w:val="nil"/>
          <w:left w:val="nil"/>
          <w:bottom w:val="nil"/>
          <w:right w:val="nil"/>
          <w:between w:val="nil"/>
        </w:pBdr>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At least 4 years’ experience in troubleshooting, networking, hardware and software maintenance;</w:t>
      </w:r>
    </w:p>
    <w:p w:rsidR="00933B60" w:rsidRPr="00933B60" w:rsidRDefault="00933B60" w:rsidP="00933B60">
      <w:pPr>
        <w:pStyle w:val="ListParagraph"/>
        <w:numPr>
          <w:ilvl w:val="0"/>
          <w:numId w:val="9"/>
        </w:numPr>
        <w:pBdr>
          <w:top w:val="nil"/>
          <w:left w:val="nil"/>
          <w:bottom w:val="nil"/>
          <w:right w:val="nil"/>
          <w:between w:val="nil"/>
        </w:pBdr>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Hands on experience in troubleshooting, networking, basic programming and relevant software applications</w:t>
      </w:r>
    </w:p>
    <w:p w:rsidR="00933B60" w:rsidRPr="00933B60" w:rsidRDefault="00933B60" w:rsidP="00933B60">
      <w:pPr>
        <w:pStyle w:val="ListParagraph"/>
        <w:numPr>
          <w:ilvl w:val="0"/>
          <w:numId w:val="9"/>
        </w:numPr>
        <w:pBdr>
          <w:top w:val="nil"/>
          <w:left w:val="nil"/>
          <w:bottom w:val="nil"/>
          <w:right w:val="nil"/>
          <w:between w:val="nil"/>
        </w:pBdr>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d) Good command of English, both written and spoken;</w:t>
      </w:r>
    </w:p>
    <w:p w:rsidR="00023E4E" w:rsidRPr="00933B60" w:rsidRDefault="00933B60" w:rsidP="00933B60">
      <w:pPr>
        <w:pStyle w:val="ListParagraph"/>
        <w:numPr>
          <w:ilvl w:val="0"/>
          <w:numId w:val="9"/>
        </w:numPr>
        <w:pBdr>
          <w:top w:val="nil"/>
          <w:left w:val="nil"/>
          <w:bottom w:val="nil"/>
          <w:right w:val="nil"/>
          <w:between w:val="nil"/>
        </w:pBdr>
        <w:jc w:val="both"/>
        <w:rPr>
          <w:rFonts w:ascii="Times New Roman" w:hAnsi="Times New Roman" w:cs="Times New Roman"/>
          <w:color w:val="0D0D0D"/>
          <w:sz w:val="24"/>
          <w:szCs w:val="24"/>
        </w:rPr>
      </w:pPr>
      <w:r w:rsidRPr="00933B60">
        <w:rPr>
          <w:rFonts w:ascii="Times New Roman" w:hAnsi="Times New Roman" w:cs="Times New Roman"/>
          <w:color w:val="0D0D0D"/>
          <w:sz w:val="24"/>
          <w:szCs w:val="24"/>
        </w:rPr>
        <w:t>The ability to work under challenging circumstances with minimum supervision</w:t>
      </w:r>
    </w:p>
    <w:p w:rsidR="00023E4E" w:rsidRPr="00023E4E" w:rsidRDefault="00023E4E" w:rsidP="00023E4E">
      <w:pPr>
        <w:widowControl w:val="0"/>
        <w:numPr>
          <w:ilvl w:val="0"/>
          <w:numId w:val="4"/>
        </w:numPr>
        <w:pBdr>
          <w:top w:val="nil"/>
          <w:left w:val="nil"/>
          <w:bottom w:val="nil"/>
          <w:right w:val="nil"/>
          <w:between w:val="nil"/>
        </w:pBdr>
        <w:spacing w:before="100" w:after="0" w:line="240" w:lineRule="auto"/>
        <w:ind w:right="20"/>
        <w:jc w:val="both"/>
        <w:rPr>
          <w:rFonts w:ascii="Times New Roman" w:eastAsia="Arial" w:hAnsi="Times New Roman" w:cs="Times New Roman"/>
          <w:b/>
          <w:i/>
          <w:snapToGrid w:val="0"/>
          <w:sz w:val="28"/>
          <w:szCs w:val="28"/>
          <w:u w:val="single"/>
        </w:rPr>
      </w:pPr>
      <w:r w:rsidRPr="00023E4E">
        <w:rPr>
          <w:rFonts w:ascii="Times New Roman" w:eastAsia="Arial" w:hAnsi="Times New Roman" w:cs="Times New Roman"/>
          <w:b/>
          <w:i/>
          <w:snapToGrid w:val="0"/>
          <w:sz w:val="28"/>
          <w:szCs w:val="28"/>
          <w:u w:val="single"/>
        </w:rPr>
        <w:t xml:space="preserve">Financial offer </w:t>
      </w:r>
    </w:p>
    <w:p w:rsidR="00023E4E" w:rsidRPr="00023E4E" w:rsidRDefault="00023E4E" w:rsidP="00023E4E">
      <w:pPr>
        <w:pBdr>
          <w:top w:val="nil"/>
          <w:left w:val="nil"/>
          <w:bottom w:val="nil"/>
          <w:right w:val="nil"/>
          <w:between w:val="nil"/>
        </w:pBdr>
        <w:spacing w:after="0" w:line="240" w:lineRule="auto"/>
        <w:ind w:right="20"/>
        <w:jc w:val="both"/>
        <w:rPr>
          <w:rFonts w:ascii="Arial" w:eastAsia="Arial" w:hAnsi="Arial" w:cs="Arial"/>
          <w:i/>
          <w:snapToGrid w:val="0"/>
          <w:sz w:val="24"/>
          <w:szCs w:val="24"/>
          <w:highlight w:val="yellow"/>
        </w:rPr>
      </w:pPr>
    </w:p>
    <w:p w:rsidR="00023E4E" w:rsidRPr="00023E4E" w:rsidRDefault="00023E4E" w:rsidP="00023E4E">
      <w:pPr>
        <w:widowControl w:val="0"/>
        <w:numPr>
          <w:ilvl w:val="0"/>
          <w:numId w:val="3"/>
        </w:numPr>
        <w:pBdr>
          <w:top w:val="nil"/>
          <w:left w:val="nil"/>
          <w:bottom w:val="nil"/>
          <w:right w:val="nil"/>
          <w:between w:val="nil"/>
        </w:pBdr>
        <w:spacing w:before="100" w:after="0" w:line="240" w:lineRule="auto"/>
        <w:ind w:right="20"/>
        <w:jc w:val="both"/>
        <w:rPr>
          <w:rFonts w:ascii="Times New Roman" w:eastAsia="Arial" w:hAnsi="Times New Roman" w:cs="Times New Roman"/>
          <w:i/>
          <w:snapToGrid w:val="0"/>
          <w:sz w:val="24"/>
          <w:szCs w:val="24"/>
        </w:rPr>
      </w:pPr>
      <w:r w:rsidRPr="00023E4E">
        <w:rPr>
          <w:rFonts w:ascii="Times New Roman" w:eastAsia="Arial" w:hAnsi="Times New Roman" w:cs="Times New Roman"/>
          <w:i/>
          <w:snapToGrid w:val="0"/>
          <w:sz w:val="24"/>
          <w:szCs w:val="24"/>
        </w:rPr>
        <w:t xml:space="preserve">The objective of this criterion is </w:t>
      </w:r>
      <w:r w:rsidR="002F25EA">
        <w:rPr>
          <w:rFonts w:ascii="Times New Roman" w:eastAsia="Arial" w:hAnsi="Times New Roman" w:cs="Times New Roman"/>
          <w:i/>
          <w:snapToGrid w:val="0"/>
          <w:sz w:val="24"/>
          <w:szCs w:val="24"/>
        </w:rPr>
        <w:t xml:space="preserve">to </w:t>
      </w:r>
      <w:r w:rsidRPr="00023E4E">
        <w:rPr>
          <w:rFonts w:ascii="Times New Roman" w:eastAsia="Arial" w:hAnsi="Times New Roman" w:cs="Times New Roman"/>
          <w:i/>
          <w:snapToGrid w:val="0"/>
          <w:sz w:val="24"/>
          <w:szCs w:val="24"/>
        </w:rPr>
        <w:t xml:space="preserve">examine if the financial offer submitted by the tenderers for the </w:t>
      </w:r>
      <w:r w:rsidR="000C316C">
        <w:rPr>
          <w:rFonts w:ascii="Times New Roman" w:eastAsia="Arial" w:hAnsi="Times New Roman" w:cs="Times New Roman"/>
          <w:i/>
          <w:snapToGrid w:val="0"/>
          <w:sz w:val="24"/>
          <w:szCs w:val="24"/>
        </w:rPr>
        <w:t>implementation of this contract is within the maximum budget available for this contract</w:t>
      </w:r>
      <w:r w:rsidR="00580E67">
        <w:rPr>
          <w:rFonts w:ascii="Times New Roman" w:eastAsia="Arial" w:hAnsi="Times New Roman" w:cs="Times New Roman"/>
          <w:i/>
          <w:snapToGrid w:val="0"/>
          <w:sz w:val="24"/>
          <w:szCs w:val="24"/>
        </w:rPr>
        <w:t xml:space="preserve"> and to identify the Economic Operator offering the lowest price</w:t>
      </w:r>
      <w:r w:rsidR="000C316C">
        <w:rPr>
          <w:rFonts w:ascii="Times New Roman" w:eastAsia="Arial" w:hAnsi="Times New Roman" w:cs="Times New Roman"/>
          <w:i/>
          <w:snapToGrid w:val="0"/>
          <w:sz w:val="24"/>
          <w:szCs w:val="24"/>
        </w:rPr>
        <w:t>.</w:t>
      </w:r>
    </w:p>
    <w:p w:rsidR="003C7BE6" w:rsidRPr="003C7BE6" w:rsidRDefault="003C7BE6" w:rsidP="000C316C">
      <w:pPr>
        <w:widowControl w:val="0"/>
        <w:spacing w:before="100" w:after="100" w:line="240" w:lineRule="auto"/>
        <w:jc w:val="both"/>
        <w:rPr>
          <w:rFonts w:ascii="Times New Roman" w:eastAsia="Times New Roman" w:hAnsi="Times New Roman" w:cs="Times New Roman"/>
          <w:snapToGrid w:val="0"/>
          <w:sz w:val="24"/>
          <w:szCs w:val="24"/>
        </w:rPr>
      </w:pPr>
    </w:p>
    <w:p w:rsidR="003C7BE6" w:rsidRPr="003C7BE6" w:rsidRDefault="000C316C" w:rsidP="003C7BE6">
      <w:pPr>
        <w:widowControl w:val="0"/>
        <w:spacing w:before="120" w:after="120" w:line="240" w:lineRule="auto"/>
        <w:ind w:left="567"/>
        <w:jc w:val="both"/>
        <w:outlineLvl w:val="0"/>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lang w:val="en-GB"/>
        </w:rPr>
        <w:t>17</w:t>
      </w:r>
      <w:r w:rsidR="003C7BE6" w:rsidRPr="003C7BE6">
        <w:rPr>
          <w:rFonts w:ascii="Times New Roman" w:eastAsia="Times New Roman" w:hAnsi="Times New Roman" w:cs="Times New Roman"/>
          <w:b/>
          <w:snapToGrid w:val="0"/>
          <w:sz w:val="24"/>
          <w:szCs w:val="24"/>
          <w:lang w:val="en-GB"/>
        </w:rPr>
        <w:t xml:space="preserve">. Award criteria: </w:t>
      </w:r>
      <w:r w:rsidR="003C7BE6" w:rsidRPr="003C7BE6">
        <w:rPr>
          <w:rFonts w:ascii="Times New Roman" w:eastAsia="Times New Roman" w:hAnsi="Times New Roman" w:cs="Times New Roman"/>
          <w:snapToGrid w:val="0"/>
          <w:sz w:val="24"/>
          <w:szCs w:val="24"/>
        </w:rPr>
        <w:t xml:space="preserve"> The sole award criterion will be the price. The contract will be awarded to the lowest price am</w:t>
      </w:r>
      <w:r>
        <w:rPr>
          <w:rFonts w:ascii="Times New Roman" w:eastAsia="Times New Roman" w:hAnsi="Times New Roman" w:cs="Times New Roman"/>
          <w:snapToGrid w:val="0"/>
          <w:sz w:val="24"/>
          <w:szCs w:val="24"/>
        </w:rPr>
        <w:t>ong technically compliant tenderers</w:t>
      </w:r>
      <w:r w:rsidR="003C7BE6" w:rsidRPr="003C7BE6">
        <w:rPr>
          <w:rFonts w:ascii="Times New Roman" w:eastAsia="Times New Roman" w:hAnsi="Times New Roman" w:cs="Times New Roman"/>
          <w:snapToGrid w:val="0"/>
          <w:sz w:val="24"/>
          <w:szCs w:val="24"/>
        </w:rPr>
        <w:t>.</w:t>
      </w:r>
    </w:p>
    <w:p w:rsidR="003C7BE6" w:rsidRPr="003C7BE6" w:rsidRDefault="003C7BE6"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lang w:val="en-GB"/>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3360" behindDoc="0" locked="0" layoutInCell="0" allowOverlap="1" wp14:anchorId="6F21F92B" wp14:editId="0560C82F">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28E07"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rsidR="003C7BE6" w:rsidRPr="00580E67" w:rsidRDefault="003C7BE6" w:rsidP="003C7BE6">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580E67">
        <w:rPr>
          <w:rFonts w:ascii="Times New Roman" w:eastAsia="Times New Roman" w:hAnsi="Times New Roman" w:cs="Times New Roman"/>
          <w:b/>
          <w:snapToGrid w:val="0"/>
          <w:sz w:val="28"/>
          <w:szCs w:val="28"/>
          <w:lang w:val="en-GB"/>
        </w:rPr>
        <w:t>TENDERING</w:t>
      </w:r>
    </w:p>
    <w:p w:rsidR="003C7BE6" w:rsidRPr="003C7BE6" w:rsidRDefault="002F25EA" w:rsidP="003C7BE6">
      <w:pPr>
        <w:keepNext/>
        <w:widowControl w:val="0"/>
        <w:spacing w:before="100" w:after="100" w:line="240" w:lineRule="auto"/>
        <w:ind w:left="709" w:hanging="352"/>
        <w:jc w:val="both"/>
        <w:outlineLvl w:val="0"/>
        <w:rPr>
          <w:rFonts w:ascii="Times New Roman" w:eastAsia="Times New Roman" w:hAnsi="Times New Roman" w:cs="Times New Roman"/>
          <w:snapToGrid w:val="0"/>
          <w:sz w:val="24"/>
          <w:szCs w:val="24"/>
          <w:lang w:val="en-GB"/>
        </w:rPr>
      </w:pPr>
      <w:r w:rsidRPr="00580E67">
        <w:rPr>
          <w:rFonts w:ascii="Times New Roman" w:eastAsia="Times New Roman" w:hAnsi="Times New Roman" w:cs="Times New Roman"/>
          <w:b/>
          <w:snapToGrid w:val="0"/>
          <w:sz w:val="24"/>
          <w:szCs w:val="24"/>
          <w:lang w:val="en-GB"/>
        </w:rPr>
        <w:t>17</w:t>
      </w:r>
      <w:r w:rsidR="003C7BE6" w:rsidRPr="00580E67">
        <w:rPr>
          <w:rFonts w:ascii="Times New Roman" w:eastAsia="Times New Roman" w:hAnsi="Times New Roman" w:cs="Times New Roman"/>
          <w:b/>
          <w:snapToGrid w:val="0"/>
          <w:sz w:val="24"/>
          <w:szCs w:val="24"/>
          <w:lang w:val="en-GB"/>
        </w:rPr>
        <w:t xml:space="preserve">. </w:t>
      </w:r>
      <w:r w:rsidR="003C7BE6" w:rsidRPr="00580E67">
        <w:rPr>
          <w:rFonts w:ascii="Times New Roman" w:eastAsia="Times New Roman" w:hAnsi="Times New Roman" w:cs="Times New Roman"/>
          <w:b/>
          <w:snapToGrid w:val="0"/>
          <w:sz w:val="24"/>
          <w:szCs w:val="24"/>
          <w:lang w:val="en-GB"/>
        </w:rPr>
        <w:tab/>
      </w:r>
      <w:r w:rsidR="003C7BE6" w:rsidRPr="002E4305">
        <w:rPr>
          <w:rFonts w:ascii="Times New Roman" w:eastAsia="Times New Roman" w:hAnsi="Times New Roman" w:cs="Times New Roman"/>
          <w:b/>
          <w:snapToGrid w:val="0"/>
          <w:sz w:val="24"/>
          <w:szCs w:val="24"/>
          <w:lang w:val="en-GB"/>
        </w:rPr>
        <w:t>Dea</w:t>
      </w:r>
      <w:r w:rsidRPr="002E4305">
        <w:rPr>
          <w:rFonts w:ascii="Times New Roman" w:eastAsia="Times New Roman" w:hAnsi="Times New Roman" w:cs="Times New Roman"/>
          <w:b/>
          <w:snapToGrid w:val="0"/>
          <w:sz w:val="24"/>
          <w:szCs w:val="24"/>
          <w:lang w:val="en-GB"/>
        </w:rPr>
        <w:t xml:space="preserve">dline for receipt of tenders: </w:t>
      </w:r>
      <w:r w:rsidR="002E4305" w:rsidRPr="002E4305">
        <w:rPr>
          <w:rFonts w:ascii="Times New Roman" w:eastAsia="Times New Roman" w:hAnsi="Times New Roman" w:cs="Times New Roman"/>
          <w:b/>
          <w:snapToGrid w:val="0"/>
          <w:sz w:val="24"/>
          <w:szCs w:val="24"/>
          <w:lang w:val="en-GB"/>
        </w:rPr>
        <w:t>07</w:t>
      </w:r>
      <w:r w:rsidR="00E3286C" w:rsidRPr="002E4305">
        <w:rPr>
          <w:rFonts w:ascii="Times New Roman" w:eastAsia="Times New Roman" w:hAnsi="Times New Roman" w:cs="Times New Roman"/>
          <w:b/>
          <w:snapToGrid w:val="0"/>
          <w:sz w:val="24"/>
          <w:szCs w:val="24"/>
          <w:lang w:val="en-GB"/>
        </w:rPr>
        <w:t>.01.2021</w:t>
      </w:r>
      <w:r w:rsidR="003C7BE6" w:rsidRPr="002E4305">
        <w:rPr>
          <w:rFonts w:ascii="Times New Roman" w:eastAsia="Times New Roman" w:hAnsi="Times New Roman" w:cs="Times New Roman"/>
          <w:b/>
          <w:snapToGrid w:val="0"/>
          <w:sz w:val="24"/>
          <w:szCs w:val="24"/>
          <w:lang w:val="en-GB"/>
        </w:rPr>
        <w:t>, 17h00.</w:t>
      </w:r>
      <w:r w:rsidR="003C7BE6" w:rsidRPr="003C7BE6">
        <w:rPr>
          <w:rFonts w:ascii="Times New Roman" w:eastAsia="Times New Roman" w:hAnsi="Times New Roman" w:cs="Times New Roman"/>
          <w:b/>
          <w:snapToGrid w:val="0"/>
          <w:sz w:val="24"/>
          <w:szCs w:val="24"/>
          <w:lang w:val="en-GB"/>
        </w:rPr>
        <w:t xml:space="preserve"> </w:t>
      </w:r>
    </w:p>
    <w:p w:rsidR="00933B60" w:rsidRDefault="002F25EA"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18</w:t>
      </w:r>
      <w:r w:rsidR="003C7BE6" w:rsidRPr="003C7BE6">
        <w:rPr>
          <w:rFonts w:ascii="Times New Roman" w:eastAsia="Times New Roman" w:hAnsi="Times New Roman" w:cs="Times New Roman"/>
          <w:b/>
          <w:snapToGrid w:val="0"/>
          <w:sz w:val="24"/>
          <w:szCs w:val="24"/>
          <w:lang w:val="en-GB"/>
        </w:rPr>
        <w:t xml:space="preserve">. Tender format and details to be provided: </w:t>
      </w:r>
      <w:r w:rsidR="003C7BE6" w:rsidRPr="003C7BE6">
        <w:rPr>
          <w:rFonts w:ascii="Times New Roman" w:eastAsia="Times New Roman" w:hAnsi="Times New Roman" w:cs="Times New Roman"/>
          <w:snapToGrid w:val="0"/>
          <w:sz w:val="24"/>
          <w:szCs w:val="24"/>
          <w:lang w:val="en-GB"/>
        </w:rPr>
        <w:t xml:space="preserve"> Tenders must be submitted using the standard tender form provided in this tender dossier. To prepare their tender, Tenderers must strictly follow all the instructions indicated at “</w:t>
      </w:r>
      <w:r w:rsidR="003C7BE6" w:rsidRPr="003C7BE6">
        <w:rPr>
          <w:rFonts w:ascii="Times New Roman" w:eastAsia="Times New Roman" w:hAnsi="Times New Roman" w:cs="Times New Roman"/>
          <w:i/>
          <w:snapToGrid w:val="0"/>
          <w:sz w:val="24"/>
          <w:szCs w:val="24"/>
          <w:lang w:val="en-GB"/>
        </w:rPr>
        <w:t>Instructions to Tender</w:t>
      </w:r>
      <w:r w:rsidR="003C7BE6" w:rsidRPr="003C7BE6">
        <w:rPr>
          <w:rFonts w:ascii="Times New Roman" w:eastAsia="Times New Roman" w:hAnsi="Times New Roman" w:cs="Times New Roman"/>
          <w:snapToGrid w:val="0"/>
          <w:sz w:val="24"/>
          <w:szCs w:val="24"/>
          <w:lang w:val="en-GB"/>
        </w:rPr>
        <w:t>”</w:t>
      </w:r>
      <w:r>
        <w:rPr>
          <w:rFonts w:ascii="Times New Roman" w:eastAsia="Times New Roman" w:hAnsi="Times New Roman" w:cs="Times New Roman"/>
          <w:snapToGrid w:val="0"/>
          <w:sz w:val="24"/>
          <w:szCs w:val="24"/>
          <w:lang w:val="en-GB"/>
        </w:rPr>
        <w:t xml:space="preserve"> and “Terms </w:t>
      </w:r>
    </w:p>
    <w:p w:rsidR="00933B60" w:rsidRDefault="00933B60"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933B60" w:rsidRDefault="00933B60"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p>
    <w:p w:rsidR="003C7BE6" w:rsidRPr="003C7BE6" w:rsidRDefault="002F25EA"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of Reference</w:t>
      </w:r>
      <w:r w:rsidR="00FE3A08">
        <w:rPr>
          <w:rFonts w:ascii="Times New Roman" w:eastAsia="Times New Roman" w:hAnsi="Times New Roman" w:cs="Times New Roman"/>
          <w:snapToGrid w:val="0"/>
          <w:sz w:val="24"/>
          <w:szCs w:val="24"/>
          <w:lang w:val="en-GB"/>
        </w:rPr>
        <w:t>s</w:t>
      </w:r>
      <w:r>
        <w:rPr>
          <w:rFonts w:ascii="Times New Roman" w:eastAsia="Times New Roman" w:hAnsi="Times New Roman" w:cs="Times New Roman"/>
          <w:snapToGrid w:val="0"/>
          <w:sz w:val="24"/>
          <w:szCs w:val="24"/>
          <w:lang w:val="en-GB"/>
        </w:rPr>
        <w:t>”</w:t>
      </w:r>
      <w:r w:rsidR="00A92805">
        <w:rPr>
          <w:rFonts w:ascii="Times New Roman" w:eastAsia="Times New Roman" w:hAnsi="Times New Roman" w:cs="Times New Roman"/>
          <w:snapToGrid w:val="0"/>
          <w:sz w:val="24"/>
          <w:szCs w:val="24"/>
          <w:lang w:val="en-GB"/>
        </w:rPr>
        <w:t xml:space="preserve"> including the annexes, part</w:t>
      </w:r>
      <w:r w:rsidR="003C7BE6" w:rsidRPr="003C7BE6">
        <w:rPr>
          <w:rFonts w:ascii="Times New Roman" w:eastAsia="Times New Roman" w:hAnsi="Times New Roman" w:cs="Times New Roman"/>
          <w:snapToGrid w:val="0"/>
          <w:sz w:val="24"/>
          <w:szCs w:val="24"/>
          <w:lang w:val="en-GB"/>
        </w:rPr>
        <w:t xml:space="preserve"> of this tender dossier. </w:t>
      </w:r>
    </w:p>
    <w:p w:rsidR="003C7BE6" w:rsidRPr="003C7BE6" w:rsidRDefault="003C7BE6" w:rsidP="003C7BE6">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 xml:space="preserve">18. How tenders may be submitted: </w:t>
      </w:r>
      <w:r w:rsidRPr="003C7BE6">
        <w:rPr>
          <w:rFonts w:ascii="Times New Roman" w:eastAsia="Times New Roman" w:hAnsi="Times New Roman" w:cs="Times New Roman"/>
          <w:snapToGrid w:val="0"/>
          <w:sz w:val="24"/>
          <w:szCs w:val="24"/>
          <w:lang w:val="en-GB"/>
        </w:rPr>
        <w:t xml:space="preserve">Tenders must be submitted in English exclusively to the contracting authority: </w:t>
      </w:r>
      <w:r w:rsidRPr="003C7BE6">
        <w:rPr>
          <w:rFonts w:ascii="Times New Roman" w:eastAsia="Times New Roman" w:hAnsi="Times New Roman" w:cs="Times New Roman"/>
          <w:b/>
          <w:snapToGrid w:val="0"/>
          <w:sz w:val="24"/>
          <w:szCs w:val="24"/>
          <w:lang w:val="en-GB"/>
        </w:rPr>
        <w:t>Regional Youth Cooperation Office (RYCO)</w:t>
      </w:r>
      <w:r w:rsidRPr="003C7BE6">
        <w:rPr>
          <w:rFonts w:ascii="Times New Roman" w:eastAsia="Times New Roman" w:hAnsi="Times New Roman" w:cs="Times New Roman"/>
          <w:snapToGrid w:val="0"/>
          <w:sz w:val="24"/>
          <w:szCs w:val="24"/>
          <w:lang w:val="en-GB"/>
        </w:rPr>
        <w:t xml:space="preserve"> </w:t>
      </w:r>
      <w:r w:rsidRPr="003C7BE6">
        <w:rPr>
          <w:rFonts w:ascii="Times New Roman" w:eastAsia="Times New Roman" w:hAnsi="Times New Roman" w:cs="Times New Roman"/>
          <w:sz w:val="24"/>
          <w:szCs w:val="24"/>
          <w:lang w:eastAsia="en-GB"/>
        </w:rPr>
        <w:t xml:space="preserve">and be sent </w:t>
      </w:r>
      <w:r w:rsidRPr="003C7BE6">
        <w:rPr>
          <w:rFonts w:ascii="Times New Roman" w:eastAsia="Times New Roman" w:hAnsi="Times New Roman" w:cs="Times New Roman"/>
          <w:snapToGrid w:val="0"/>
          <w:sz w:val="24"/>
          <w:szCs w:val="24"/>
          <w:lang w:val="en-GB"/>
        </w:rPr>
        <w:t>to the following email address:</w:t>
      </w:r>
    </w:p>
    <w:p w:rsidR="003C7BE6" w:rsidRPr="003C7BE6" w:rsidRDefault="007B1FFE" w:rsidP="003C7BE6">
      <w:pPr>
        <w:spacing w:after="120" w:line="240" w:lineRule="auto"/>
        <w:ind w:left="567"/>
        <w:jc w:val="both"/>
        <w:rPr>
          <w:rFonts w:ascii="Times New Roman" w:eastAsia="Times New Roman" w:hAnsi="Times New Roman" w:cs="Times New Roman"/>
          <w:b/>
          <w:snapToGrid w:val="0"/>
          <w:sz w:val="36"/>
          <w:szCs w:val="36"/>
          <w:lang w:val="en-GB"/>
        </w:rPr>
      </w:pPr>
      <w:hyperlink r:id="rId7" w:history="1">
        <w:r w:rsidR="003C7BE6" w:rsidRPr="003C7BE6">
          <w:rPr>
            <w:rFonts w:ascii="Times New Roman" w:eastAsia="Times New Roman" w:hAnsi="Times New Roman" w:cs="Times New Roman"/>
            <w:snapToGrid w:val="0"/>
            <w:color w:val="0000FF"/>
            <w:sz w:val="36"/>
            <w:szCs w:val="36"/>
            <w:u w:val="single"/>
            <w:lang w:val="en-GB"/>
          </w:rPr>
          <w:t>procurement@rycowb.org</w:t>
        </w:r>
      </w:hyperlink>
      <w:r w:rsidR="003C7BE6" w:rsidRPr="003C7BE6">
        <w:rPr>
          <w:rFonts w:ascii="Times New Roman" w:eastAsia="Times New Roman" w:hAnsi="Times New Roman" w:cs="Times New Roman"/>
          <w:sz w:val="36"/>
          <w:szCs w:val="36"/>
          <w:lang w:val="en-GB" w:eastAsia="en-GB"/>
        </w:rPr>
        <w:t xml:space="preserve"> </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Tenders submitted by any other means will not be considered.</w:t>
      </w:r>
    </w:p>
    <w:p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By submitting a tender tenderers accept to receive notification of the outcome of the procedure by electronic means.</w:t>
      </w:r>
    </w:p>
    <w:p w:rsid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19. Operational language:</w:t>
      </w:r>
      <w:r w:rsidRPr="003C7BE6">
        <w:rPr>
          <w:rFonts w:ascii="Times New Roman" w:eastAsia="Times New Roman" w:hAnsi="Times New Roman" w:cs="Times New Roman"/>
          <w:snapToGrid w:val="0"/>
          <w:sz w:val="24"/>
          <w:szCs w:val="24"/>
          <w:lang w:val="en-GB"/>
        </w:rPr>
        <w:t xml:space="preserve"> All written communications for this tender procedure and contract must be in English.  </w:t>
      </w:r>
    </w:p>
    <w:p w:rsidR="00FE3A08" w:rsidRPr="005734E7" w:rsidRDefault="00FE3A08" w:rsidP="005734E7">
      <w:pPr>
        <w:ind w:left="709" w:hanging="349"/>
        <w:jc w:val="both"/>
        <w:outlineLvl w:val="0"/>
        <w:rPr>
          <w:rFonts w:ascii="Times New Roman" w:eastAsia="Times New Roman" w:hAnsi="Times New Roman" w:cs="Times New Roman"/>
          <w:b/>
          <w:snapToGrid w:val="0"/>
          <w:sz w:val="24"/>
          <w:szCs w:val="24"/>
          <w:lang w:val="en-GB"/>
        </w:rPr>
      </w:pPr>
      <w:r w:rsidRPr="00FE3A08">
        <w:rPr>
          <w:rFonts w:ascii="Times New Roman" w:eastAsia="Times New Roman" w:hAnsi="Times New Roman" w:cs="Times New Roman"/>
          <w:b/>
          <w:snapToGrid w:val="0"/>
          <w:sz w:val="24"/>
          <w:szCs w:val="24"/>
          <w:lang w:val="en-GB"/>
        </w:rPr>
        <w:t>20</w:t>
      </w:r>
      <w:r>
        <w:rPr>
          <w:rFonts w:ascii="Times New Roman" w:eastAsia="Times New Roman" w:hAnsi="Times New Roman" w:cs="Times New Roman"/>
          <w:snapToGrid w:val="0"/>
          <w:sz w:val="24"/>
          <w:szCs w:val="24"/>
          <w:lang w:val="en-GB"/>
        </w:rPr>
        <w:t xml:space="preserve">. </w:t>
      </w:r>
      <w:r w:rsidRPr="00FE3A08">
        <w:rPr>
          <w:rFonts w:ascii="Times New Roman" w:eastAsia="Times New Roman" w:hAnsi="Times New Roman" w:cs="Times New Roman"/>
          <w:b/>
          <w:snapToGrid w:val="0"/>
          <w:lang w:val="en-GB"/>
        </w:rPr>
        <w:t>Alteration or withdrawal of tenders</w:t>
      </w:r>
      <w:r>
        <w:rPr>
          <w:rFonts w:ascii="Times New Roman" w:eastAsia="Times New Roman" w:hAnsi="Times New Roman" w:cs="Times New Roman"/>
          <w:b/>
          <w:snapToGrid w:val="0"/>
          <w:lang w:val="en-GB"/>
        </w:rPr>
        <w:t xml:space="preserve">: </w:t>
      </w:r>
      <w:r w:rsidRPr="00FE3A08">
        <w:rPr>
          <w:rFonts w:ascii="Times New Roman" w:eastAsia="Times New Roman" w:hAnsi="Times New Roman" w:cs="Times New Roman"/>
          <w:snapToGrid w:val="0"/>
          <w:sz w:val="24"/>
          <w:szCs w:val="24"/>
          <w:lang w:val="en-GB"/>
        </w:rPr>
        <w:t xml:space="preserve">Tenderers may alter or withdraw their tenders </w:t>
      </w:r>
      <w:proofErr w:type="gramStart"/>
      <w:r w:rsidRPr="00FE3A08">
        <w:rPr>
          <w:rFonts w:ascii="Times New Roman" w:eastAsia="Times New Roman" w:hAnsi="Times New Roman" w:cs="Times New Roman"/>
          <w:snapToGrid w:val="0"/>
          <w:sz w:val="24"/>
          <w:szCs w:val="24"/>
          <w:lang w:val="en-GB"/>
        </w:rPr>
        <w:t>by  electronic</w:t>
      </w:r>
      <w:proofErr w:type="gramEnd"/>
      <w:r w:rsidRPr="00FE3A08">
        <w:rPr>
          <w:rFonts w:ascii="Times New Roman" w:eastAsia="Times New Roman" w:hAnsi="Times New Roman" w:cs="Times New Roman"/>
          <w:snapToGrid w:val="0"/>
          <w:sz w:val="24"/>
          <w:szCs w:val="24"/>
          <w:lang w:val="en-GB"/>
        </w:rPr>
        <w:t xml:space="preserve"> notification sent in the same email address mentioned in point 18  prior to the deadline for submission of tenders. No tender may be altered after this deadline. </w:t>
      </w:r>
    </w:p>
    <w:p w:rsidR="003C7BE6" w:rsidRPr="003C7BE6" w:rsidRDefault="00FE3A08"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21</w:t>
      </w:r>
      <w:r w:rsidR="003C7BE6" w:rsidRPr="003C7BE6">
        <w:rPr>
          <w:rFonts w:ascii="Times New Roman" w:eastAsia="Times New Roman" w:hAnsi="Times New Roman" w:cs="Times New Roman"/>
          <w:b/>
          <w:snapToGrid w:val="0"/>
          <w:sz w:val="24"/>
          <w:szCs w:val="24"/>
          <w:lang w:val="en-GB"/>
        </w:rPr>
        <w:t xml:space="preserve">.  Legal basis: </w:t>
      </w:r>
      <w:r w:rsidR="003C7BE6" w:rsidRPr="003C7BE6">
        <w:rPr>
          <w:rFonts w:ascii="Times New Roman" w:eastAsia="Times New Roman" w:hAnsi="Times New Roman" w:cs="Times New Roman"/>
          <w:snapToGrid w:val="0"/>
          <w:sz w:val="24"/>
          <w:szCs w:val="24"/>
          <w:lang w:val="en-GB"/>
        </w:rPr>
        <w:t xml:space="preserve"> </w:t>
      </w:r>
    </w:p>
    <w:p w:rsidR="003C7BE6" w:rsidRPr="002F25EA"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 xml:space="preserve">                           </w:t>
      </w:r>
      <w:r w:rsidR="00D509C5">
        <w:rPr>
          <w:rFonts w:ascii="Times New Roman" w:eastAsia="Times New Roman" w:hAnsi="Times New Roman" w:cs="Times New Roman"/>
          <w:b/>
          <w:snapToGrid w:val="0"/>
          <w:sz w:val="24"/>
          <w:szCs w:val="24"/>
          <w:lang w:val="en-GB"/>
        </w:rPr>
        <w:t xml:space="preserve">- </w:t>
      </w:r>
      <w:r w:rsidRPr="003C7BE6">
        <w:rPr>
          <w:rFonts w:ascii="Times New Roman" w:eastAsia="Times New Roman" w:hAnsi="Times New Roman" w:cs="Times New Roman"/>
          <w:b/>
          <w:snapToGrid w:val="0"/>
          <w:sz w:val="24"/>
          <w:szCs w:val="24"/>
          <w:lang w:val="en-GB"/>
        </w:rPr>
        <w:t xml:space="preserve"> </w:t>
      </w:r>
      <w:r w:rsidR="002F25EA" w:rsidRPr="002F25EA">
        <w:rPr>
          <w:rFonts w:ascii="Times New Roman" w:eastAsia="Times New Roman" w:hAnsi="Times New Roman" w:cs="Times New Roman"/>
          <w:snapToGrid w:val="0"/>
          <w:sz w:val="24"/>
          <w:szCs w:val="24"/>
          <w:lang w:val="en-GB"/>
        </w:rPr>
        <w:t>RYCO’s Rules for P</w:t>
      </w:r>
      <w:r w:rsidRPr="002F25EA">
        <w:rPr>
          <w:rFonts w:ascii="Times New Roman" w:eastAsia="Times New Roman" w:hAnsi="Times New Roman" w:cs="Times New Roman"/>
          <w:snapToGrid w:val="0"/>
          <w:sz w:val="24"/>
          <w:szCs w:val="24"/>
          <w:lang w:val="en-GB"/>
        </w:rPr>
        <w:t xml:space="preserve">rocurement </w:t>
      </w:r>
      <w:r w:rsidR="002F25EA" w:rsidRPr="002F25EA">
        <w:rPr>
          <w:rFonts w:ascii="Times New Roman" w:eastAsia="Times New Roman" w:hAnsi="Times New Roman" w:cs="Times New Roman"/>
          <w:snapToGrid w:val="0"/>
          <w:sz w:val="24"/>
          <w:szCs w:val="24"/>
          <w:lang w:val="en-GB"/>
        </w:rPr>
        <w:t xml:space="preserve"> </w:t>
      </w:r>
    </w:p>
    <w:p w:rsidR="003C7BE6" w:rsidRPr="002F25EA" w:rsidRDefault="003C7BE6" w:rsidP="003C7BE6">
      <w:pPr>
        <w:widowControl w:val="0"/>
        <w:spacing w:before="100" w:after="100" w:line="240" w:lineRule="auto"/>
        <w:ind w:left="360" w:right="360"/>
        <w:jc w:val="both"/>
        <w:rPr>
          <w:rFonts w:ascii="Times New Roman" w:eastAsia="Times New Roman" w:hAnsi="Times New Roman" w:cs="Times New Roman"/>
          <w:i/>
          <w:snapToGrid w:val="0"/>
          <w:sz w:val="24"/>
          <w:szCs w:val="24"/>
          <w:lang w:val="en-GB"/>
        </w:rPr>
      </w:pPr>
      <w:r w:rsidRPr="002F25EA">
        <w:rPr>
          <w:rFonts w:ascii="Times New Roman" w:eastAsia="Times New Roman" w:hAnsi="Times New Roman" w:cs="Times New Roman"/>
          <w:snapToGrid w:val="0"/>
          <w:sz w:val="24"/>
          <w:szCs w:val="24"/>
          <w:lang w:val="en-GB"/>
        </w:rPr>
        <w:tab/>
      </w:r>
      <w:r w:rsidRPr="002F25EA">
        <w:rPr>
          <w:rFonts w:ascii="Times New Roman" w:eastAsia="Times New Roman" w:hAnsi="Times New Roman" w:cs="Times New Roman"/>
          <w:snapToGrid w:val="0"/>
          <w:sz w:val="24"/>
          <w:szCs w:val="24"/>
          <w:lang w:val="en-GB"/>
        </w:rPr>
        <w:tab/>
        <w:t xml:space="preserve">         </w:t>
      </w:r>
      <w:r w:rsidR="00D509C5">
        <w:rPr>
          <w:rFonts w:ascii="Times New Roman" w:eastAsia="Times New Roman" w:hAnsi="Times New Roman" w:cs="Times New Roman"/>
          <w:snapToGrid w:val="0"/>
          <w:sz w:val="24"/>
          <w:szCs w:val="24"/>
          <w:lang w:val="en-GB"/>
        </w:rPr>
        <w:t xml:space="preserve">- </w:t>
      </w:r>
      <w:r w:rsidRPr="002F25EA">
        <w:rPr>
          <w:rFonts w:ascii="Times New Roman" w:eastAsia="Times New Roman" w:hAnsi="Times New Roman" w:cs="Times New Roman"/>
          <w:snapToGrid w:val="0"/>
          <w:sz w:val="24"/>
          <w:szCs w:val="24"/>
          <w:lang w:val="en-GB"/>
        </w:rPr>
        <w:t xml:space="preserve"> Statute of the Regional Youth Cooperation Office</w:t>
      </w:r>
    </w:p>
    <w:p w:rsidR="003C7BE6" w:rsidRPr="002F25EA" w:rsidRDefault="003C7BE6" w:rsidP="003C7BE6">
      <w:pPr>
        <w:widowControl w:val="0"/>
        <w:spacing w:before="100" w:after="100" w:line="240" w:lineRule="auto"/>
        <w:ind w:right="1"/>
        <w:jc w:val="both"/>
        <w:outlineLvl w:val="0"/>
        <w:rPr>
          <w:rFonts w:ascii="Times New Roman" w:eastAsia="Times New Roman" w:hAnsi="Times New Roman" w:cs="Times New Roman"/>
          <w:snapToGrid w:val="0"/>
          <w:sz w:val="24"/>
          <w:szCs w:val="24"/>
          <w:lang w:val="en-GB"/>
        </w:rPr>
      </w:pPr>
      <w:r w:rsidRPr="002F25EA">
        <w:rPr>
          <w:rFonts w:ascii="Times New Roman" w:eastAsia="Times New Roman" w:hAnsi="Times New Roman" w:cs="Times New Roman"/>
          <w:snapToGrid w:val="0"/>
          <w:sz w:val="24"/>
          <w:szCs w:val="24"/>
          <w:lang w:val="en-GB"/>
        </w:rPr>
        <w:t xml:space="preserve">                                 </w:t>
      </w:r>
    </w:p>
    <w:p w:rsidR="003C7BE6" w:rsidRPr="003C7BE6" w:rsidRDefault="00742617" w:rsidP="003C7BE6">
      <w:pPr>
        <w:widowControl w:val="0"/>
        <w:tabs>
          <w:tab w:val="num" w:pos="284"/>
        </w:tabs>
        <w:spacing w:before="100" w:after="100" w:line="240" w:lineRule="auto"/>
        <w:ind w:left="720" w:right="1"/>
        <w:jc w:val="both"/>
        <w:rPr>
          <w:rFonts w:ascii="Times New Roman" w:eastAsia="Times New Roman" w:hAnsi="Times New Roman" w:cs="Times New Roman"/>
          <w:snapToGrid w:val="0"/>
          <w:sz w:val="24"/>
          <w:szCs w:val="24"/>
          <w:highlight w:val="green"/>
          <w:lang w:val="en-GB"/>
        </w:rPr>
      </w:pPr>
      <w:r>
        <w:rPr>
          <w:rFonts w:ascii="Times New Roman" w:eastAsia="Times New Roman" w:hAnsi="Times New Roman" w:cs="Times New Roman"/>
          <w:b/>
          <w:snapToGrid w:val="0"/>
          <w:sz w:val="24"/>
          <w:szCs w:val="24"/>
          <w:lang w:val="en-GB"/>
        </w:rPr>
        <w:t xml:space="preserve"> </w:t>
      </w:r>
    </w:p>
    <w:p w:rsidR="003C7BE6" w:rsidRPr="003C7BE6" w:rsidRDefault="003C7BE6" w:rsidP="003C7BE6">
      <w:pPr>
        <w:snapToGrid w:val="0"/>
        <w:spacing w:before="100" w:after="0" w:line="240" w:lineRule="auto"/>
        <w:ind w:right="360"/>
        <w:jc w:val="both"/>
        <w:rPr>
          <w:rFonts w:ascii="Times New Roman" w:eastAsia="Times New Roman" w:hAnsi="Times New Roman" w:cs="Times New Roman"/>
          <w:snapToGrid w:val="0"/>
          <w:sz w:val="24"/>
          <w:szCs w:val="20"/>
          <w:highlight w:val="yellow"/>
          <w:lang w:val="en-GB"/>
        </w:rPr>
      </w:pPr>
      <w:r w:rsidRPr="003C7BE6">
        <w:rPr>
          <w:rFonts w:ascii="Times New Roman" w:eastAsia="Times New Roman" w:hAnsi="Times New Roman" w:cs="Times New Roman"/>
          <w:snapToGrid w:val="0"/>
          <w:sz w:val="24"/>
          <w:szCs w:val="20"/>
          <w:highlight w:val="yellow"/>
          <w:lang w:val="en-GB"/>
        </w:rPr>
        <w:t xml:space="preserve"> </w:t>
      </w:r>
    </w:p>
    <w:p w:rsidR="003C7BE6" w:rsidRPr="007157D3" w:rsidRDefault="003C7BE6" w:rsidP="003C7BE6">
      <w:pPr>
        <w:spacing w:before="120" w:after="120"/>
        <w:ind w:hanging="142"/>
        <w:rPr>
          <w:rFonts w:ascii="Times New Roman" w:hAnsi="Times New Roman"/>
          <w:snapToGrid w:val="0"/>
          <w:sz w:val="24"/>
          <w:szCs w:val="24"/>
        </w:rPr>
      </w:pPr>
      <w:r w:rsidRPr="007157D3">
        <w:rPr>
          <w:rFonts w:ascii="Times New Roman" w:hAnsi="Times New Roman"/>
          <w:snapToGrid w:val="0"/>
          <w:sz w:val="24"/>
          <w:szCs w:val="24"/>
        </w:rPr>
        <w:t xml:space="preserve"> </w:t>
      </w:r>
      <w:r>
        <w:rPr>
          <w:rFonts w:ascii="Times New Roman" w:hAnsi="Times New Roman"/>
          <w:snapToGrid w:val="0"/>
          <w:sz w:val="24"/>
          <w:szCs w:val="24"/>
        </w:rPr>
        <w:t xml:space="preserve"> </w:t>
      </w:r>
      <w:r w:rsidRPr="007157D3">
        <w:rPr>
          <w:rFonts w:ascii="Times New Roman" w:hAnsi="Times New Roman"/>
          <w:snapToGrid w:val="0"/>
          <w:sz w:val="24"/>
          <w:szCs w:val="24"/>
        </w:rPr>
        <w:t xml:space="preserve"> Head of Contracting Authority</w:t>
      </w:r>
    </w:p>
    <w:p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Djuro</w:t>
      </w:r>
      <w:proofErr w:type="spellEnd"/>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Blanusa</w:t>
      </w:r>
      <w:proofErr w:type="spellEnd"/>
    </w:p>
    <w:p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Secretary General</w:t>
      </w:r>
    </w:p>
    <w:p w:rsidR="003C7BE6" w:rsidRPr="007157D3" w:rsidRDefault="00580E67" w:rsidP="003C7BE6">
      <w:pPr>
        <w:spacing w:before="120" w:after="120"/>
        <w:rPr>
          <w:rFonts w:ascii="Times New Roman" w:hAnsi="Times New Roman"/>
          <w:snapToGrid w:val="0"/>
          <w:sz w:val="24"/>
          <w:szCs w:val="24"/>
        </w:rPr>
      </w:pPr>
      <w:r>
        <w:rPr>
          <w:rFonts w:ascii="Times New Roman" w:hAnsi="Times New Roman"/>
          <w:snapToGrid w:val="0"/>
          <w:sz w:val="24"/>
          <w:szCs w:val="24"/>
        </w:rPr>
        <w:t xml:space="preserve"> </w:t>
      </w:r>
    </w:p>
    <w:p w:rsidR="003C7BE6" w:rsidRPr="007157D3" w:rsidRDefault="003C7BE6" w:rsidP="003C7BE6">
      <w:pPr>
        <w:tabs>
          <w:tab w:val="left" w:pos="7470"/>
        </w:tabs>
        <w:rPr>
          <w:rFonts w:ascii="Times New Roman" w:hAnsi="Times New Roman"/>
          <w:snapToGrid w:val="0"/>
          <w:sz w:val="24"/>
          <w:szCs w:val="24"/>
        </w:rPr>
      </w:pPr>
    </w:p>
    <w:p w:rsidR="003C7BE6" w:rsidRPr="007157D3" w:rsidRDefault="00B93DE5" w:rsidP="003C7BE6">
      <w:pPr>
        <w:tabs>
          <w:tab w:val="left" w:pos="7470"/>
        </w:tabs>
        <w:ind w:left="2160"/>
        <w:jc w:val="right"/>
        <w:rPr>
          <w:rFonts w:ascii="Times New Roman" w:hAnsi="Times New Roman"/>
          <w:snapToGrid w:val="0"/>
          <w:sz w:val="24"/>
          <w:szCs w:val="24"/>
        </w:rPr>
      </w:pPr>
      <w:r>
        <w:rPr>
          <w:rFonts w:ascii="Times New Roman" w:hAnsi="Times New Roman"/>
          <w:snapToGrid w:val="0"/>
          <w:sz w:val="24"/>
          <w:szCs w:val="24"/>
        </w:rPr>
        <w:t xml:space="preserve"> </w:t>
      </w:r>
    </w:p>
    <w:p w:rsidR="003C7BE6" w:rsidRPr="007157D3" w:rsidRDefault="003C7BE6" w:rsidP="003C7BE6">
      <w:pPr>
        <w:tabs>
          <w:tab w:val="left" w:pos="7470"/>
          <w:tab w:val="left" w:pos="7500"/>
        </w:tabs>
        <w:rPr>
          <w:rFonts w:ascii="Times New Roman" w:hAnsi="Times New Roman"/>
          <w:snapToGrid w:val="0"/>
          <w:sz w:val="24"/>
          <w:szCs w:val="24"/>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sz w:val="24"/>
          <w:szCs w:val="20"/>
          <w:lang w:val="en-GB"/>
        </w:rPr>
      </w:pPr>
    </w:p>
    <w:p w:rsidR="003C7BE6" w:rsidRPr="003C7BE6" w:rsidRDefault="003C7BE6" w:rsidP="003C7BE6">
      <w:pPr>
        <w:widowControl w:val="0"/>
        <w:spacing w:before="100" w:after="100" w:line="240" w:lineRule="auto"/>
        <w:rPr>
          <w:rFonts w:ascii="Times New Roman" w:eastAsia="Times New Roman" w:hAnsi="Times New Roman" w:cs="Times New Roman"/>
          <w:snapToGrid w:val="0"/>
          <w:sz w:val="18"/>
          <w:szCs w:val="18"/>
          <w:lang w:val="en-GB"/>
        </w:rPr>
      </w:pPr>
      <w:bookmarkStart w:id="0" w:name="_GoBack"/>
      <w:bookmarkEnd w:id="0"/>
    </w:p>
    <w:p w:rsidR="003C7BE6" w:rsidRPr="00522B72" w:rsidRDefault="003C7BE6" w:rsidP="003C7BE6">
      <w:pPr>
        <w:spacing w:after="240" w:line="240" w:lineRule="auto"/>
        <w:jc w:val="both"/>
        <w:rPr>
          <w:rFonts w:ascii="Times New Roman" w:eastAsia="Times New Roman" w:hAnsi="Times New Roman" w:cs="Times New Roman"/>
          <w:b/>
          <w:lang w:val="en-GB" w:eastAsia="en-GB"/>
        </w:rPr>
      </w:pPr>
    </w:p>
    <w:p w:rsidR="00CB5649" w:rsidRDefault="00CB5649"/>
    <w:sectPr w:rsidR="00CB564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FFE" w:rsidRDefault="007B1FFE" w:rsidP="003C7BE6">
      <w:pPr>
        <w:spacing w:after="0" w:line="240" w:lineRule="auto"/>
      </w:pPr>
      <w:r>
        <w:separator/>
      </w:r>
    </w:p>
  </w:endnote>
  <w:endnote w:type="continuationSeparator" w:id="0">
    <w:p w:rsidR="007B1FFE" w:rsidRDefault="007B1FFE" w:rsidP="003C7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E6" w:rsidRPr="00C91380" w:rsidRDefault="003C7BE6" w:rsidP="003C7BE6">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rsidR="003C7BE6" w:rsidRPr="00C91380" w:rsidRDefault="003C7BE6" w:rsidP="003C7BE6">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rsidR="003C7BE6" w:rsidRPr="00C91380" w:rsidRDefault="003C7BE6" w:rsidP="003C7BE6">
    <w:pPr>
      <w:tabs>
        <w:tab w:val="center" w:pos="4320"/>
        <w:tab w:val="right" w:pos="8640"/>
      </w:tabs>
      <w:spacing w:before="120" w:after="120"/>
      <w:rPr>
        <w:snapToGrid w:val="0"/>
        <w:lang w:val="sv-SE"/>
      </w:rPr>
    </w:pPr>
  </w:p>
  <w:p w:rsidR="003C7BE6" w:rsidRDefault="003C7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FFE" w:rsidRDefault="007B1FFE" w:rsidP="003C7BE6">
      <w:pPr>
        <w:spacing w:after="0" w:line="240" w:lineRule="auto"/>
      </w:pPr>
      <w:r>
        <w:separator/>
      </w:r>
    </w:p>
  </w:footnote>
  <w:footnote w:type="continuationSeparator" w:id="0">
    <w:p w:rsidR="007B1FFE" w:rsidRDefault="007B1FFE" w:rsidP="003C7B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B0A" w:rsidRDefault="009D5B0A">
    <w:pPr>
      <w:pStyle w:val="Header"/>
    </w:pPr>
    <w:r w:rsidRPr="003C7BE6">
      <w:rPr>
        <w:rFonts w:ascii="Times New Roman" w:eastAsia="Times New Roman" w:hAnsi="Times New Roman" w:cs="Times New Roman"/>
        <w:noProof/>
        <w:snapToGrid w:val="0"/>
        <w:sz w:val="24"/>
        <w:szCs w:val="20"/>
      </w:rPr>
      <w:drawing>
        <wp:anchor distT="0" distB="0" distL="114300" distR="114300" simplePos="0" relativeHeight="251659264" behindDoc="0" locked="0" layoutInCell="1" allowOverlap="1" wp14:anchorId="5BF7B237" wp14:editId="487CD29A">
          <wp:simplePos x="0" y="0"/>
          <wp:positionH relativeFrom="margin">
            <wp:posOffset>-428625</wp:posOffset>
          </wp:positionH>
          <wp:positionV relativeFrom="paragraph">
            <wp:posOffset>-342900</wp:posOffset>
          </wp:positionV>
          <wp:extent cx="1101090" cy="1080135"/>
          <wp:effectExtent l="0" t="0" r="3810"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567BB"/>
    <w:multiLevelType w:val="multilevel"/>
    <w:tmpl w:val="7EB2FE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76D712D"/>
    <w:multiLevelType w:val="hybridMultilevel"/>
    <w:tmpl w:val="3EA224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93954"/>
    <w:multiLevelType w:val="multilevel"/>
    <w:tmpl w:val="2182ED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1E0F36"/>
    <w:multiLevelType w:val="hybridMultilevel"/>
    <w:tmpl w:val="5D446B38"/>
    <w:lvl w:ilvl="0" w:tplc="7B2E18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361638"/>
    <w:multiLevelType w:val="hybridMultilevel"/>
    <w:tmpl w:val="E40C4FB0"/>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C50904"/>
    <w:multiLevelType w:val="hybridMultilevel"/>
    <w:tmpl w:val="384AD774"/>
    <w:lvl w:ilvl="0" w:tplc="114CF23A">
      <w:start w:val="5"/>
      <w:numFmt w:val="decimal"/>
      <w:lvlText w:val="%1."/>
      <w:lvlJc w:val="left"/>
      <w:pPr>
        <w:ind w:left="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087C42">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D44F78">
      <w:start w:val="1"/>
      <w:numFmt w:val="bullet"/>
      <w:lvlText w:val="▪"/>
      <w:lvlJc w:val="left"/>
      <w:pPr>
        <w:ind w:left="1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82150C">
      <w:start w:val="1"/>
      <w:numFmt w:val="bullet"/>
      <w:lvlText w:val="•"/>
      <w:lvlJc w:val="left"/>
      <w:pPr>
        <w:ind w:left="2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4E93B4">
      <w:start w:val="1"/>
      <w:numFmt w:val="bullet"/>
      <w:lvlText w:val="o"/>
      <w:lvlJc w:val="left"/>
      <w:pPr>
        <w:ind w:left="3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30B582">
      <w:start w:val="1"/>
      <w:numFmt w:val="bullet"/>
      <w:lvlText w:val="▪"/>
      <w:lvlJc w:val="left"/>
      <w:pPr>
        <w:ind w:left="3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0EFF30">
      <w:start w:val="1"/>
      <w:numFmt w:val="bullet"/>
      <w:lvlText w:val="•"/>
      <w:lvlJc w:val="left"/>
      <w:pPr>
        <w:ind w:left="4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8C9EE0">
      <w:start w:val="1"/>
      <w:numFmt w:val="bullet"/>
      <w:lvlText w:val="o"/>
      <w:lvlJc w:val="left"/>
      <w:pPr>
        <w:ind w:left="5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2B3A2">
      <w:start w:val="1"/>
      <w:numFmt w:val="bullet"/>
      <w:lvlText w:val="▪"/>
      <w:lvlJc w:val="left"/>
      <w:pPr>
        <w:ind w:left="5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DC5769A"/>
    <w:multiLevelType w:val="hybridMultilevel"/>
    <w:tmpl w:val="B2E4420A"/>
    <w:lvl w:ilvl="0" w:tplc="EE9EEB6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7E0489"/>
    <w:multiLevelType w:val="hybridMultilevel"/>
    <w:tmpl w:val="88B4EBA2"/>
    <w:lvl w:ilvl="0" w:tplc="3B98909E">
      <w:start w:val="1"/>
      <w:numFmt w:val="decimal"/>
      <w:lvlText w:val="%1."/>
      <w:lvlJc w:val="left"/>
      <w:pPr>
        <w:ind w:left="420" w:hanging="360"/>
      </w:pPr>
      <w:rPr>
        <w:rFonts w:eastAsia="Times New Roman"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7A8F0E00"/>
    <w:multiLevelType w:val="hybridMultilevel"/>
    <w:tmpl w:val="7BB09B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8"/>
  </w:num>
  <w:num w:numId="4">
    <w:abstractNumId w:val="4"/>
  </w:num>
  <w:num w:numId="5">
    <w:abstractNumId w:val="5"/>
  </w:num>
  <w:num w:numId="6">
    <w:abstractNumId w:val="2"/>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2C4"/>
    <w:rsid w:val="000040C4"/>
    <w:rsid w:val="00023E4E"/>
    <w:rsid w:val="000C316C"/>
    <w:rsid w:val="00112FF5"/>
    <w:rsid w:val="00186D9B"/>
    <w:rsid w:val="00193855"/>
    <w:rsid w:val="002362A1"/>
    <w:rsid w:val="0024598A"/>
    <w:rsid w:val="00252C69"/>
    <w:rsid w:val="002E4305"/>
    <w:rsid w:val="002E62C4"/>
    <w:rsid w:val="002F25EA"/>
    <w:rsid w:val="00311C27"/>
    <w:rsid w:val="00320F00"/>
    <w:rsid w:val="003A1976"/>
    <w:rsid w:val="003C02BE"/>
    <w:rsid w:val="003C7BE6"/>
    <w:rsid w:val="004B5FA1"/>
    <w:rsid w:val="004D5C62"/>
    <w:rsid w:val="0052220A"/>
    <w:rsid w:val="005734E7"/>
    <w:rsid w:val="00580E67"/>
    <w:rsid w:val="00612512"/>
    <w:rsid w:val="006639E3"/>
    <w:rsid w:val="006E67E3"/>
    <w:rsid w:val="006F26C5"/>
    <w:rsid w:val="00713A62"/>
    <w:rsid w:val="0072161B"/>
    <w:rsid w:val="0073682D"/>
    <w:rsid w:val="00742617"/>
    <w:rsid w:val="007A6F8A"/>
    <w:rsid w:val="007B1FFE"/>
    <w:rsid w:val="007C2B65"/>
    <w:rsid w:val="007C5EEA"/>
    <w:rsid w:val="00857861"/>
    <w:rsid w:val="008F7C78"/>
    <w:rsid w:val="00933B60"/>
    <w:rsid w:val="00996D7C"/>
    <w:rsid w:val="009D1240"/>
    <w:rsid w:val="009D5B0A"/>
    <w:rsid w:val="00A05E11"/>
    <w:rsid w:val="00A903F5"/>
    <w:rsid w:val="00A92805"/>
    <w:rsid w:val="00A95E47"/>
    <w:rsid w:val="00AA1EB2"/>
    <w:rsid w:val="00B663AD"/>
    <w:rsid w:val="00B93DE5"/>
    <w:rsid w:val="00BC4E62"/>
    <w:rsid w:val="00C63609"/>
    <w:rsid w:val="00CB5649"/>
    <w:rsid w:val="00D23416"/>
    <w:rsid w:val="00D509C5"/>
    <w:rsid w:val="00D609C8"/>
    <w:rsid w:val="00D6457F"/>
    <w:rsid w:val="00D72AE7"/>
    <w:rsid w:val="00E27748"/>
    <w:rsid w:val="00E3286C"/>
    <w:rsid w:val="00E9650A"/>
    <w:rsid w:val="00EE2951"/>
    <w:rsid w:val="00F34E4C"/>
    <w:rsid w:val="00F7032A"/>
    <w:rsid w:val="00F949E1"/>
    <w:rsid w:val="00FE3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E0A1E"/>
  <w15:chartTrackingRefBased/>
  <w15:docId w15:val="{51182077-997A-4C43-96E2-607F13496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BE6"/>
  </w:style>
  <w:style w:type="paragraph" w:styleId="Footer">
    <w:name w:val="footer"/>
    <w:basedOn w:val="Normal"/>
    <w:link w:val="FooterChar"/>
    <w:uiPriority w:val="99"/>
    <w:unhideWhenUsed/>
    <w:rsid w:val="003C7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BE6"/>
  </w:style>
  <w:style w:type="paragraph" w:styleId="ListParagraph">
    <w:name w:val="List Paragraph"/>
    <w:basedOn w:val="Normal"/>
    <w:uiPriority w:val="34"/>
    <w:qFormat/>
    <w:rsid w:val="00742617"/>
    <w:pPr>
      <w:ind w:left="720"/>
      <w:contextualSpacing/>
    </w:pPr>
  </w:style>
  <w:style w:type="paragraph" w:customStyle="1" w:styleId="Blockquote">
    <w:name w:val="Blockquote"/>
    <w:basedOn w:val="Normal"/>
    <w:rsid w:val="00023E4E"/>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Strong">
    <w:name w:val="Strong"/>
    <w:qFormat/>
    <w:rsid w:val="009D5B0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rycow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2020-10-19T13:27:00Z</dcterms:created>
  <dcterms:modified xsi:type="dcterms:W3CDTF">2020-12-17T14:55:00Z</dcterms:modified>
</cp:coreProperties>
</file>