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4F"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r>
        <w:rPr>
          <w:noProof/>
        </w:rPr>
        <w:drawing>
          <wp:inline distT="0" distB="0" distL="0" distR="0" wp14:anchorId="06A7A98E" wp14:editId="1879E9DA">
            <wp:extent cx="1100455" cy="1080135"/>
            <wp:effectExtent l="0" t="0" r="4445"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inline>
        </w:drawing>
      </w:r>
      <w:r>
        <w:rPr>
          <w:rFonts w:ascii="Times New Roman" w:eastAsia="Times New Roman" w:hAnsi="Times New Roman" w:cs="Times New Roman"/>
          <w:bCs/>
          <w:color w:val="000000"/>
          <w:sz w:val="24"/>
          <w:szCs w:val="24"/>
        </w:rPr>
        <w:t xml:space="preserve"> </w:t>
      </w:r>
    </w:p>
    <w:p w:rsidR="003C444F" w:rsidRDefault="003C444F"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Pr="00D66DB4" w:rsidRDefault="00D66DB4" w:rsidP="00D66DB4">
      <w:pPr>
        <w:shd w:val="clear" w:color="auto" w:fill="FFFFFF"/>
        <w:spacing w:after="0" w:line="240" w:lineRule="auto"/>
        <w:jc w:val="center"/>
        <w:rPr>
          <w:rFonts w:ascii="Times New Roman" w:eastAsia="Times New Roman" w:hAnsi="Times New Roman" w:cs="Times New Roman"/>
          <w:b/>
          <w:bCs/>
          <w:color w:val="000000"/>
          <w:sz w:val="24"/>
          <w:szCs w:val="24"/>
        </w:rPr>
      </w:pPr>
      <w:r w:rsidRPr="00D66DB4">
        <w:rPr>
          <w:rFonts w:ascii="Times New Roman" w:eastAsia="Times New Roman" w:hAnsi="Times New Roman" w:cs="Times New Roman"/>
          <w:b/>
          <w:bCs/>
          <w:color w:val="000000"/>
          <w:sz w:val="24"/>
          <w:szCs w:val="24"/>
        </w:rPr>
        <w:t xml:space="preserve">ADDITIONAL INFORMATION  </w:t>
      </w:r>
    </w:p>
    <w:p w:rsidR="00D66DB4" w:rsidRDefault="00D66DB4" w:rsidP="00D66DB4">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w:t>
      </w:r>
      <w:r w:rsidR="00F92FFC">
        <w:rPr>
          <w:rFonts w:ascii="Times New Roman" w:eastAsia="Times New Roman" w:hAnsi="Times New Roman" w:cs="Times New Roman"/>
          <w:b/>
          <w:snapToGrid w:val="0"/>
          <w:sz w:val="24"/>
          <w:szCs w:val="24"/>
          <w:lang w:val="en-GB"/>
        </w:rPr>
        <w:t>Implementing partner for delivery of local activities in Montenegro</w:t>
      </w:r>
      <w:r>
        <w:rPr>
          <w:rFonts w:ascii="Times New Roman" w:eastAsia="Times New Roman" w:hAnsi="Times New Roman" w:cs="Times New Roman"/>
          <w:b/>
          <w:snapToGrid w:val="0"/>
          <w:sz w:val="24"/>
          <w:szCs w:val="24"/>
          <w:lang w:val="en-GB"/>
        </w:rPr>
        <w:t xml:space="preserve">” </w:t>
      </w:r>
    </w:p>
    <w:p w:rsidR="00D66DB4"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3C444F" w:rsidRPr="00F92FFC" w:rsidRDefault="00D66DB4" w:rsidP="00D66DB4">
      <w:pPr>
        <w:shd w:val="clear" w:color="auto" w:fill="FFFFFF"/>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Cs/>
          <w:color w:val="000000"/>
          <w:sz w:val="24"/>
          <w:szCs w:val="24"/>
        </w:rPr>
        <w:t xml:space="preserve">Having regard to Section 5 of the “Instructions to tenderer”, part of the published tender dossier </w:t>
      </w:r>
      <w:r w:rsidR="00F92FFC">
        <w:rPr>
          <w:rFonts w:ascii="Times New Roman" w:eastAsia="Times New Roman" w:hAnsi="Times New Roman" w:cs="Times New Roman"/>
          <w:bCs/>
          <w:color w:val="000000"/>
          <w:sz w:val="24"/>
          <w:szCs w:val="24"/>
        </w:rPr>
        <w:t xml:space="preserve">in the frame of </w:t>
      </w:r>
      <w:r>
        <w:rPr>
          <w:rFonts w:ascii="Times New Roman" w:eastAsia="Times New Roman" w:hAnsi="Times New Roman" w:cs="Times New Roman"/>
          <w:b/>
          <w:snapToGrid w:val="0"/>
          <w:sz w:val="24"/>
          <w:szCs w:val="24"/>
          <w:lang w:val="en-GB"/>
        </w:rPr>
        <w:t>“</w:t>
      </w:r>
      <w:r w:rsidR="00F92FFC">
        <w:rPr>
          <w:rFonts w:ascii="Times New Roman" w:eastAsia="Times New Roman" w:hAnsi="Times New Roman" w:cs="Times New Roman"/>
          <w:b/>
          <w:snapToGrid w:val="0"/>
          <w:sz w:val="24"/>
          <w:szCs w:val="24"/>
          <w:lang w:val="en-GB"/>
        </w:rPr>
        <w:t>Implementing partner for delivery of local activities in Montenegro</w:t>
      </w:r>
      <w:r>
        <w:rPr>
          <w:rFonts w:ascii="Times New Roman" w:eastAsia="Times New Roman" w:hAnsi="Times New Roman" w:cs="Times New Roman"/>
          <w:b/>
          <w:snapToGrid w:val="0"/>
          <w:sz w:val="24"/>
          <w:szCs w:val="24"/>
          <w:lang w:val="en-GB"/>
        </w:rPr>
        <w:t xml:space="preserve">” </w:t>
      </w:r>
      <w:r w:rsidRPr="00F92FFC">
        <w:rPr>
          <w:rFonts w:ascii="Times New Roman" w:eastAsia="Times New Roman" w:hAnsi="Times New Roman" w:cs="Times New Roman"/>
          <w:snapToGrid w:val="0"/>
          <w:sz w:val="24"/>
          <w:szCs w:val="24"/>
          <w:lang w:val="en-GB"/>
        </w:rPr>
        <w:t>call,</w:t>
      </w:r>
      <w:r>
        <w:rPr>
          <w:rFonts w:ascii="Times New Roman" w:eastAsia="Times New Roman" w:hAnsi="Times New Roman" w:cs="Times New Roman"/>
          <w:b/>
          <w:snapToGrid w:val="0"/>
          <w:sz w:val="24"/>
          <w:szCs w:val="24"/>
          <w:lang w:val="en-GB"/>
        </w:rPr>
        <w:t xml:space="preserve"> </w:t>
      </w:r>
      <w:r w:rsidRPr="00D66DB4">
        <w:rPr>
          <w:rFonts w:ascii="Times New Roman" w:eastAsia="Times New Roman" w:hAnsi="Times New Roman" w:cs="Times New Roman"/>
          <w:snapToGrid w:val="0"/>
          <w:sz w:val="24"/>
          <w:szCs w:val="24"/>
          <w:lang w:val="en-GB"/>
        </w:rPr>
        <w:t xml:space="preserve">in response to </w:t>
      </w:r>
      <w:r w:rsidR="009E763A">
        <w:rPr>
          <w:rFonts w:ascii="Times New Roman" w:eastAsia="Times New Roman" w:hAnsi="Times New Roman" w:cs="Times New Roman"/>
          <w:snapToGrid w:val="0"/>
          <w:sz w:val="24"/>
          <w:szCs w:val="24"/>
          <w:lang w:val="en-GB"/>
        </w:rPr>
        <w:t>the queries</w:t>
      </w:r>
      <w:r w:rsidR="0040472B">
        <w:rPr>
          <w:rFonts w:ascii="Times New Roman" w:eastAsia="Times New Roman" w:hAnsi="Times New Roman" w:cs="Times New Roman"/>
          <w:snapToGrid w:val="0"/>
          <w:sz w:val="24"/>
          <w:szCs w:val="24"/>
          <w:lang w:val="en-GB"/>
        </w:rPr>
        <w:t xml:space="preserve"> submitted please</w:t>
      </w:r>
      <w:r w:rsidRPr="00D66DB4">
        <w:rPr>
          <w:rFonts w:ascii="Times New Roman" w:eastAsia="Times New Roman" w:hAnsi="Times New Roman" w:cs="Times New Roman"/>
          <w:snapToGrid w:val="0"/>
          <w:sz w:val="24"/>
          <w:szCs w:val="24"/>
          <w:lang w:val="en-GB"/>
        </w:rPr>
        <w:t xml:space="preserve"> find below the additional information provided:</w:t>
      </w:r>
    </w:p>
    <w:p w:rsidR="00D66DB4" w:rsidRDefault="00D66DB4" w:rsidP="00D66DB4">
      <w:pPr>
        <w:shd w:val="clear" w:color="auto" w:fill="FFFFFF"/>
        <w:spacing w:after="0" w:line="240" w:lineRule="auto"/>
        <w:jc w:val="both"/>
        <w:rPr>
          <w:rFonts w:ascii="Times New Roman" w:eastAsia="Times New Roman" w:hAnsi="Times New Roman" w:cs="Times New Roman"/>
          <w:b/>
          <w:snapToGrid w:val="0"/>
          <w:sz w:val="24"/>
          <w:szCs w:val="24"/>
          <w:lang w:val="en-GB"/>
        </w:rPr>
      </w:pPr>
    </w:p>
    <w:p w:rsidR="00BF2D42" w:rsidRPr="00BF2D42" w:rsidRDefault="0040472B" w:rsidP="0040472B">
      <w:pPr>
        <w:pStyle w:val="ListParagraph"/>
        <w:numPr>
          <w:ilvl w:val="0"/>
          <w:numId w:val="2"/>
        </w:numPr>
        <w:shd w:val="clear" w:color="auto" w:fill="FFFFFF"/>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In relation </w:t>
      </w:r>
      <w:r w:rsidRPr="0040472B">
        <w:rPr>
          <w:rFonts w:ascii="Times New Roman" w:eastAsia="Times New Roman" w:hAnsi="Times New Roman" w:cs="Times New Roman"/>
          <w:bCs/>
          <w:color w:val="000000"/>
          <w:sz w:val="24"/>
          <w:szCs w:val="24"/>
        </w:rPr>
        <w:t>to</w:t>
      </w:r>
      <w:r w:rsidR="003C444F" w:rsidRPr="0040472B">
        <w:rPr>
          <w:rFonts w:ascii="Times New Roman" w:eastAsia="Times New Roman" w:hAnsi="Times New Roman" w:cs="Times New Roman"/>
          <w:bCs/>
          <w:color w:val="000000"/>
          <w:sz w:val="24"/>
          <w:szCs w:val="24"/>
        </w:rPr>
        <w:t xml:space="preserve"> </w:t>
      </w:r>
      <w:r w:rsidR="009E763A" w:rsidRPr="0040472B">
        <w:rPr>
          <w:rFonts w:ascii="Times New Roman" w:eastAsia="Times New Roman" w:hAnsi="Times New Roman" w:cs="Times New Roman"/>
          <w:bCs/>
          <w:color w:val="000000"/>
          <w:sz w:val="24"/>
          <w:szCs w:val="24"/>
        </w:rPr>
        <w:t>the deliverable required in</w:t>
      </w:r>
      <w:r w:rsidR="003C444F" w:rsidRPr="0040472B">
        <w:rPr>
          <w:rFonts w:ascii="Times New Roman" w:eastAsia="Times New Roman" w:hAnsi="Times New Roman" w:cs="Times New Roman"/>
          <w:bCs/>
          <w:color w:val="000000"/>
          <w:sz w:val="24"/>
          <w:szCs w:val="24"/>
        </w:rPr>
        <w:t xml:space="preserve"> the Terms of Reference</w:t>
      </w:r>
      <w:r w:rsidRPr="0040472B">
        <w:rPr>
          <w:rFonts w:ascii="Times New Roman" w:eastAsia="Times New Roman" w:hAnsi="Times New Roman" w:cs="Times New Roman"/>
          <w:bCs/>
          <w:color w:val="000000"/>
          <w:sz w:val="24"/>
          <w:szCs w:val="24"/>
        </w:rPr>
        <w:t xml:space="preserve">, </w:t>
      </w:r>
      <w:r w:rsidRPr="00BF2D42">
        <w:rPr>
          <w:rFonts w:ascii="Times New Roman" w:eastAsia="Times New Roman" w:hAnsi="Times New Roman" w:cs="Times New Roman"/>
          <w:b/>
          <w:bCs/>
          <w:color w:val="000000"/>
          <w:sz w:val="24"/>
          <w:szCs w:val="24"/>
        </w:rPr>
        <w:t xml:space="preserve">“Key outputs, indicative timelines and budget” </w:t>
      </w:r>
      <w:r w:rsidRPr="00BF2D42">
        <w:rPr>
          <w:rFonts w:ascii="Times New Roman" w:eastAsia="Times New Roman" w:hAnsi="Times New Roman" w:cs="Times New Roman"/>
          <w:bCs/>
          <w:color w:val="000000"/>
          <w:sz w:val="24"/>
          <w:szCs w:val="24"/>
        </w:rPr>
        <w:t>section,</w:t>
      </w:r>
      <w:r w:rsidR="009E763A" w:rsidRPr="00BF2D42">
        <w:rPr>
          <w:rFonts w:ascii="Times New Roman" w:eastAsia="Times New Roman" w:hAnsi="Times New Roman" w:cs="Times New Roman"/>
          <w:bCs/>
          <w:color w:val="000000"/>
          <w:sz w:val="24"/>
          <w:szCs w:val="24"/>
        </w:rPr>
        <w:t xml:space="preserve"> specifically</w:t>
      </w:r>
      <w:r w:rsidR="003C444F" w:rsidRPr="0040472B">
        <w:rPr>
          <w:rFonts w:ascii="Times New Roman" w:eastAsia="Times New Roman" w:hAnsi="Times New Roman" w:cs="Times New Roman"/>
          <w:bCs/>
          <w:color w:val="000000"/>
          <w:sz w:val="24"/>
          <w:szCs w:val="24"/>
        </w:rPr>
        <w:t>:</w:t>
      </w:r>
      <w:r w:rsidRPr="0040472B">
        <w:rPr>
          <w:rFonts w:ascii="Times New Roman" w:eastAsia="Arial" w:hAnsi="Times New Roman" w:cs="Times New Roman"/>
          <w:sz w:val="24"/>
          <w:szCs w:val="24"/>
        </w:rPr>
        <w:t xml:space="preserve"> </w:t>
      </w:r>
      <w:r w:rsidRPr="0040472B">
        <w:rPr>
          <w:rFonts w:ascii="Times New Roman" w:eastAsia="Arial" w:hAnsi="Times New Roman" w:cs="Times New Roman"/>
          <w:i/>
          <w:sz w:val="24"/>
          <w:szCs w:val="24"/>
        </w:rPr>
        <w:t>“</w:t>
      </w:r>
      <w:r w:rsidRPr="0040472B">
        <w:rPr>
          <w:rFonts w:ascii="Times New Roman" w:eastAsia="Arial" w:hAnsi="Times New Roman" w:cs="Times New Roman"/>
          <w:i/>
          <w:sz w:val="24"/>
          <w:szCs w:val="24"/>
        </w:rPr>
        <w:t>Programmatic and administrative support for the implementation of best ideas- mini grants</w:t>
      </w:r>
      <w:r w:rsidRPr="0040472B">
        <w:rPr>
          <w:rFonts w:ascii="Times New Roman" w:eastAsia="Arial" w:hAnsi="Times New Roman" w:cs="Times New Roman"/>
          <w:i/>
          <w:sz w:val="24"/>
          <w:szCs w:val="24"/>
        </w:rPr>
        <w:t>”</w:t>
      </w:r>
      <w:r>
        <w:rPr>
          <w:rFonts w:ascii="Times New Roman" w:eastAsia="Arial" w:hAnsi="Times New Roman" w:cs="Times New Roman"/>
          <w:i/>
          <w:sz w:val="24"/>
          <w:szCs w:val="24"/>
        </w:rPr>
        <w:t xml:space="preserve"> and the question submitted, specifically: </w:t>
      </w:r>
      <w:r w:rsidR="00BF2D42">
        <w:rPr>
          <w:rFonts w:ascii="Times New Roman" w:eastAsia="Arial" w:hAnsi="Times New Roman" w:cs="Times New Roman"/>
          <w:i/>
          <w:sz w:val="24"/>
          <w:szCs w:val="24"/>
        </w:rPr>
        <w:t xml:space="preserve">- </w:t>
      </w:r>
      <w:r w:rsidRPr="0040472B">
        <w:rPr>
          <w:rFonts w:ascii="Times New Roman" w:hAnsi="Times New Roman" w:cs="Times New Roman"/>
          <w:i/>
          <w:color w:val="222222"/>
          <w:sz w:val="24"/>
          <w:szCs w:val="24"/>
          <w:shd w:val="clear" w:color="auto" w:fill="FFFFFF"/>
        </w:rPr>
        <w:t xml:space="preserve">Would this support be provided for the users of the mini grant by implementing two national workshops (mentioned in the Background of the </w:t>
      </w:r>
      <w:r w:rsidRPr="0040472B">
        <w:rPr>
          <w:rFonts w:ascii="Times New Roman" w:hAnsi="Times New Roman" w:cs="Times New Roman"/>
          <w:i/>
          <w:color w:val="222222"/>
          <w:sz w:val="24"/>
          <w:szCs w:val="24"/>
          <w:shd w:val="clear" w:color="auto" w:fill="FFFFFF"/>
        </w:rPr>
        <w:t>Terms of Reference), or directly to the RYCO</w:t>
      </w:r>
      <w:r w:rsidRPr="0040472B">
        <w:rPr>
          <w:rFonts w:ascii="Times New Roman" w:hAnsi="Times New Roman" w:cs="Times New Roman"/>
          <w:i/>
          <w:color w:val="222222"/>
          <w:sz w:val="24"/>
          <w:szCs w:val="24"/>
          <w:shd w:val="clear" w:color="auto" w:fill="FFFFFF"/>
        </w:rPr>
        <w:t xml:space="preserve"> office?</w:t>
      </w:r>
      <w:r w:rsidRPr="0040472B">
        <w:rPr>
          <w:rFonts w:ascii="Times New Roman" w:hAnsi="Times New Roman" w:cs="Times New Roman"/>
          <w:i/>
          <w:color w:val="222222"/>
          <w:sz w:val="24"/>
          <w:szCs w:val="24"/>
          <w:shd w:val="clear" w:color="auto" w:fill="FFFFFF"/>
        </w:rPr>
        <w:t xml:space="preserve"> </w:t>
      </w:r>
    </w:p>
    <w:p w:rsidR="00BF2D42" w:rsidRDefault="00BF2D42" w:rsidP="00BF2D42">
      <w:pPr>
        <w:shd w:val="clear" w:color="auto" w:fill="FFFFFF"/>
        <w:spacing w:after="0" w:line="240" w:lineRule="auto"/>
        <w:jc w:val="both"/>
        <w:rPr>
          <w:rFonts w:ascii="Times New Roman" w:hAnsi="Times New Roman" w:cs="Times New Roman"/>
          <w:i/>
          <w:color w:val="222222"/>
          <w:sz w:val="24"/>
          <w:szCs w:val="24"/>
          <w:shd w:val="clear" w:color="auto" w:fill="FFFFFF"/>
        </w:rPr>
      </w:pPr>
    </w:p>
    <w:p w:rsidR="0040472B" w:rsidRPr="00BF2D42" w:rsidRDefault="0040472B" w:rsidP="00BF2D42">
      <w:pPr>
        <w:shd w:val="clear" w:color="auto" w:fill="FFFFFF"/>
        <w:spacing w:after="0" w:line="240" w:lineRule="auto"/>
        <w:jc w:val="both"/>
        <w:rPr>
          <w:rFonts w:ascii="Times New Roman" w:eastAsia="Times New Roman" w:hAnsi="Times New Roman" w:cs="Times New Roman"/>
          <w:bCs/>
          <w:i/>
          <w:color w:val="000000"/>
          <w:sz w:val="24"/>
          <w:szCs w:val="24"/>
        </w:rPr>
      </w:pPr>
      <w:r w:rsidRPr="00BF2D42">
        <w:rPr>
          <w:rFonts w:ascii="Times New Roman" w:hAnsi="Times New Roman" w:cs="Times New Roman"/>
          <w:i/>
          <w:color w:val="222222"/>
          <w:sz w:val="24"/>
          <w:szCs w:val="24"/>
          <w:shd w:val="clear" w:color="auto" w:fill="FFFFFF"/>
        </w:rPr>
        <w:t>Please be informed that:</w:t>
      </w:r>
    </w:p>
    <w:p w:rsidR="0040472B" w:rsidRDefault="0040472B" w:rsidP="0040472B">
      <w:pPr>
        <w:shd w:val="clear" w:color="auto" w:fill="FFFFFF"/>
        <w:spacing w:after="0" w:line="240" w:lineRule="auto"/>
        <w:jc w:val="both"/>
        <w:rPr>
          <w:rFonts w:ascii="Times New Roman" w:hAnsi="Times New Roman" w:cs="Times New Roman"/>
          <w:i/>
          <w:color w:val="222222"/>
          <w:sz w:val="24"/>
          <w:szCs w:val="24"/>
          <w:shd w:val="clear" w:color="auto" w:fill="FFFFFF"/>
        </w:rPr>
      </w:pPr>
    </w:p>
    <w:p w:rsidR="0040472B" w:rsidRDefault="0040472B" w:rsidP="0040472B">
      <w:pPr>
        <w:shd w:val="clear" w:color="auto" w:fill="FFFFFF"/>
        <w:spacing w:after="0" w:line="240" w:lineRule="auto"/>
        <w:jc w:val="both"/>
        <w:rPr>
          <w:rFonts w:ascii="Times New Roman" w:hAnsi="Times New Roman" w:cs="Times New Roman"/>
          <w:b/>
          <w:i/>
          <w:iCs/>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sidRPr="0040472B">
        <w:rPr>
          <w:rFonts w:ascii="Times New Roman" w:hAnsi="Times New Roman" w:cs="Times New Roman"/>
          <w:b/>
          <w:i/>
          <w:iCs/>
          <w:color w:val="222222"/>
          <w:sz w:val="24"/>
          <w:szCs w:val="24"/>
          <w:shd w:val="clear" w:color="auto" w:fill="FFFFFF"/>
        </w:rPr>
        <w:t>Local workshops were implemented in December 2020 and they served as space where participants brainstormed and received guidance for the development of the best ideas. Applications for best ideas were received in January and are approved for implementation. As outlined in the TOR, the selected provider should provide both programmatic and administrative support for the implementation of the ideas. The support will be provided to the implementers of the mini-grant, following guidance provided by RYCO office.</w:t>
      </w:r>
    </w:p>
    <w:p w:rsidR="0040472B" w:rsidRDefault="0040472B" w:rsidP="0040472B">
      <w:pPr>
        <w:shd w:val="clear" w:color="auto" w:fill="FFFFFF"/>
        <w:spacing w:after="0" w:line="240" w:lineRule="auto"/>
        <w:jc w:val="both"/>
        <w:rPr>
          <w:rFonts w:ascii="Times New Roman" w:hAnsi="Times New Roman" w:cs="Times New Roman"/>
          <w:b/>
          <w:i/>
          <w:iCs/>
          <w:color w:val="222222"/>
          <w:sz w:val="24"/>
          <w:szCs w:val="24"/>
          <w:shd w:val="clear" w:color="auto" w:fill="FFFFFF"/>
        </w:rPr>
      </w:pPr>
    </w:p>
    <w:p w:rsidR="00BF2D42" w:rsidRPr="00FE7858" w:rsidRDefault="00BF2D42" w:rsidP="00BF2D42">
      <w:pPr>
        <w:pStyle w:val="ListParagraph"/>
        <w:numPr>
          <w:ilvl w:val="0"/>
          <w:numId w:val="2"/>
        </w:numPr>
        <w:shd w:val="clear" w:color="auto" w:fill="FFFFFF"/>
        <w:spacing w:after="0" w:line="240" w:lineRule="auto"/>
        <w:jc w:val="both"/>
        <w:rPr>
          <w:rFonts w:ascii="Times New Roman" w:hAnsi="Times New Roman" w:cs="Times New Roman"/>
          <w:i/>
          <w:iCs/>
          <w:color w:val="222222"/>
          <w:sz w:val="24"/>
          <w:szCs w:val="24"/>
          <w:shd w:val="clear" w:color="auto" w:fill="FFFFFF"/>
        </w:rPr>
      </w:pPr>
      <w:r w:rsidRPr="00FE7858">
        <w:rPr>
          <w:rFonts w:ascii="Times New Roman" w:hAnsi="Times New Roman" w:cs="Times New Roman"/>
          <w:i/>
          <w:iCs/>
          <w:color w:val="222222"/>
          <w:sz w:val="24"/>
          <w:szCs w:val="24"/>
          <w:shd w:val="clear" w:color="auto" w:fill="FFFFFF"/>
        </w:rPr>
        <w:t>With regard to the following questions:</w:t>
      </w:r>
      <w:bookmarkStart w:id="0" w:name="_GoBack"/>
      <w:bookmarkEnd w:id="0"/>
    </w:p>
    <w:p w:rsidR="00BF2D42" w:rsidRPr="00BF2D42" w:rsidRDefault="00BF2D42" w:rsidP="00BF2D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F2D42">
        <w:rPr>
          <w:rFonts w:ascii="Times New Roman" w:eastAsia="Times New Roman" w:hAnsi="Times New Roman" w:cs="Times New Roman"/>
          <w:color w:val="222222"/>
          <w:sz w:val="24"/>
          <w:szCs w:val="24"/>
          <w:lang w:val="sr-Latn-ME"/>
        </w:rPr>
        <w:t>Are the mini grants awarded in Montenegro?  </w:t>
      </w:r>
    </w:p>
    <w:p w:rsidR="00BF2D42" w:rsidRPr="00BF2D42" w:rsidRDefault="00BF2D42" w:rsidP="00BF2D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F2D42">
        <w:rPr>
          <w:rFonts w:ascii="Times New Roman" w:eastAsia="Times New Roman" w:hAnsi="Times New Roman" w:cs="Times New Roman"/>
          <w:color w:val="222222"/>
          <w:sz w:val="24"/>
          <w:szCs w:val="24"/>
          <w:lang w:val="sr-Latn-ME"/>
        </w:rPr>
        <w:t>Which organizations are the beneficiaries?</w:t>
      </w:r>
    </w:p>
    <w:p w:rsidR="00BF2D42" w:rsidRPr="00BF2D42" w:rsidRDefault="00BF2D42" w:rsidP="00BF2D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BF2D42">
        <w:rPr>
          <w:rFonts w:ascii="Times New Roman" w:eastAsia="Times New Roman" w:hAnsi="Times New Roman" w:cs="Times New Roman"/>
          <w:color w:val="222222"/>
          <w:sz w:val="24"/>
          <w:szCs w:val="24"/>
          <w:lang w:val="sr-Latn-ME"/>
        </w:rPr>
        <w:t>RYCO is going to provide grants, and a tender is expected to provide administrative and technical support (deliverables + supporting documentation)?</w:t>
      </w:r>
      <w:r>
        <w:rPr>
          <w:rFonts w:ascii="Times New Roman" w:eastAsia="Times New Roman" w:hAnsi="Times New Roman" w:cs="Times New Roman"/>
          <w:color w:val="222222"/>
          <w:sz w:val="24"/>
          <w:szCs w:val="24"/>
          <w:lang w:val="sr-Latn-ME"/>
        </w:rPr>
        <w:t xml:space="preserve">. </w:t>
      </w:r>
    </w:p>
    <w:p w:rsidR="00BF2D42" w:rsidRPr="00BF2D42" w:rsidRDefault="00BF2D42" w:rsidP="00BF2D4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sr-Latn-ME"/>
        </w:rPr>
        <w:t>Please be informed that:</w:t>
      </w:r>
    </w:p>
    <w:p w:rsidR="00BF2D42" w:rsidRPr="00BF2D42" w:rsidRDefault="00BF2D42" w:rsidP="00BF2D42">
      <w:pPr>
        <w:shd w:val="clear" w:color="auto" w:fill="FFFFFF"/>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lang w:val="sr-Latn-ME"/>
        </w:rPr>
        <w:t xml:space="preserve">- </w:t>
      </w:r>
      <w:r w:rsidRPr="00BF2D42">
        <w:rPr>
          <w:rFonts w:ascii="Times New Roman" w:eastAsia="Times New Roman" w:hAnsi="Times New Roman" w:cs="Times New Roman"/>
          <w:b/>
          <w:bCs/>
          <w:color w:val="222222"/>
          <w:sz w:val="24"/>
          <w:szCs w:val="24"/>
        </w:rPr>
        <w:t>The mini-grants are awarded in Montenegro. They have already been selected after the local workshops implemented in December. </w:t>
      </w:r>
    </w:p>
    <w:p w:rsidR="00BF2D42" w:rsidRPr="00BF2D42"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p>
    <w:p w:rsidR="00BF2D42" w:rsidRPr="00BF2D42"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r w:rsidRPr="00BF2D42">
        <w:rPr>
          <w:rFonts w:ascii="Times New Roman" w:eastAsia="Times New Roman" w:hAnsi="Times New Roman" w:cs="Times New Roman"/>
          <w:b/>
          <w:i/>
          <w:iCs/>
          <w:color w:val="222222"/>
          <w:sz w:val="24"/>
          <w:szCs w:val="24"/>
        </w:rPr>
        <w:t xml:space="preserve"> </w:t>
      </w:r>
    </w:p>
    <w:p w:rsidR="00BF2D42" w:rsidRPr="00BF2D42"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r w:rsidRPr="00BF2D42">
        <w:rPr>
          <w:rFonts w:ascii="Times New Roman" w:eastAsia="Times New Roman" w:hAnsi="Times New Roman" w:cs="Times New Roman"/>
          <w:b/>
          <w:bCs/>
          <w:color w:val="222222"/>
          <w:sz w:val="24"/>
          <w:szCs w:val="24"/>
        </w:rPr>
        <w:t>-  Recipients of the mini-grants are young people themselves, but they will not be given the funds directly. The selected service provider will pay directly for the expenses incurred during mini-grants implementations.</w:t>
      </w:r>
    </w:p>
    <w:p w:rsidR="003C125D"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r w:rsidRPr="00BF2D42">
        <w:rPr>
          <w:rFonts w:ascii="Times New Roman" w:eastAsia="Times New Roman" w:hAnsi="Times New Roman" w:cs="Times New Roman"/>
          <w:b/>
          <w:color w:val="222222"/>
          <w:sz w:val="24"/>
          <w:szCs w:val="24"/>
        </w:rPr>
        <w:t>-  </w:t>
      </w:r>
      <w:r w:rsidRPr="00BF2D42">
        <w:rPr>
          <w:rFonts w:ascii="Times New Roman" w:eastAsia="Times New Roman" w:hAnsi="Times New Roman" w:cs="Times New Roman"/>
          <w:b/>
          <w:bCs/>
          <w:color w:val="222222"/>
          <w:sz w:val="24"/>
          <w:szCs w:val="24"/>
        </w:rPr>
        <w:t>RYCO is selecting a service provider that will provide programmatic support to the mini-grants implementation, administrative support (expenses coverage, reporting, and other admin support if needed). The selected service provider will also organize and implement a national best practices campaign, which will be agreed on jointly with RYCO.</w:t>
      </w:r>
    </w:p>
    <w:p w:rsidR="00BF2D42"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p>
    <w:p w:rsidR="00BF2D42" w:rsidRPr="00BF2D42" w:rsidRDefault="00BF2D42" w:rsidP="00BF2D42">
      <w:pPr>
        <w:shd w:val="clear" w:color="auto" w:fill="FFFFFF"/>
        <w:spacing w:after="0" w:line="240" w:lineRule="auto"/>
        <w:jc w:val="both"/>
        <w:rPr>
          <w:rFonts w:ascii="Times New Roman" w:eastAsia="Times New Roman" w:hAnsi="Times New Roman" w:cs="Times New Roman"/>
          <w:b/>
          <w:color w:val="222222"/>
          <w:sz w:val="24"/>
          <w:szCs w:val="24"/>
        </w:rPr>
      </w:pPr>
    </w:p>
    <w:p w:rsidR="003C125D" w:rsidRPr="0074375D" w:rsidRDefault="003C125D" w:rsidP="00604D07">
      <w:pPr>
        <w:shd w:val="clear" w:color="auto" w:fill="FFFFFF"/>
        <w:spacing w:after="0" w:line="293" w:lineRule="atLeast"/>
        <w:jc w:val="both"/>
        <w:rPr>
          <w:rFonts w:ascii="Times New Roman" w:eastAsia="Times New Roman" w:hAnsi="Times New Roman" w:cs="Times New Roman"/>
          <w:color w:val="222222"/>
          <w:sz w:val="24"/>
          <w:szCs w:val="24"/>
        </w:rPr>
      </w:pPr>
      <w:r w:rsidRPr="0074375D">
        <w:rPr>
          <w:rFonts w:ascii="Times New Roman" w:eastAsia="Times New Roman" w:hAnsi="Times New Roman" w:cs="Times New Roman"/>
          <w:color w:val="002060"/>
          <w:sz w:val="24"/>
          <w:szCs w:val="24"/>
        </w:rPr>
        <w:t> </w:t>
      </w:r>
    </w:p>
    <w:p w:rsidR="003C125D" w:rsidRPr="00D66DB4" w:rsidRDefault="00604D07" w:rsidP="00604D07">
      <w:pPr>
        <w:pStyle w:val="NormalWeb"/>
        <w:shd w:val="clear" w:color="auto" w:fill="FFFFFF"/>
        <w:spacing w:before="0" w:beforeAutospacing="0" w:after="160" w:afterAutospacing="0"/>
        <w:jc w:val="both"/>
        <w:rPr>
          <w:bCs/>
          <w:color w:val="000000"/>
        </w:rPr>
      </w:pPr>
      <w:r w:rsidRPr="00D66DB4">
        <w:rPr>
          <w:bCs/>
          <w:color w:val="000000"/>
        </w:rPr>
        <w:t xml:space="preserve"> </w:t>
      </w:r>
      <w:r w:rsidR="00D66DB4">
        <w:rPr>
          <w:bCs/>
          <w:color w:val="000000"/>
        </w:rPr>
        <w:t>Thank you!</w:t>
      </w:r>
    </w:p>
    <w:p w:rsidR="003C125D" w:rsidRPr="00604D07"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3C125D" w:rsidRPr="00604D07"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74375D" w:rsidRPr="0074375D" w:rsidRDefault="003C125D" w:rsidP="00604D07">
      <w:pPr>
        <w:shd w:val="clear" w:color="auto" w:fill="FFFFFF"/>
        <w:spacing w:after="0" w:line="330" w:lineRule="atLeast"/>
        <w:jc w:val="both"/>
        <w:rPr>
          <w:rFonts w:ascii="Times New Roman" w:eastAsia="Times New Roman" w:hAnsi="Times New Roman" w:cs="Times New Roman"/>
          <w:color w:val="222222"/>
          <w:sz w:val="24"/>
          <w:szCs w:val="24"/>
        </w:rPr>
      </w:pPr>
      <w:r w:rsidRPr="00604D07">
        <w:rPr>
          <w:rFonts w:ascii="Times New Roman" w:eastAsia="Times New Roman" w:hAnsi="Times New Roman" w:cs="Times New Roman"/>
          <w:color w:val="00000A"/>
          <w:sz w:val="24"/>
          <w:szCs w:val="24"/>
        </w:rPr>
        <w:t xml:space="preserve"> </w:t>
      </w:r>
    </w:p>
    <w:p w:rsidR="0074375D" w:rsidRPr="0074375D" w:rsidRDefault="0074375D" w:rsidP="00604D07">
      <w:pPr>
        <w:shd w:val="clear" w:color="auto" w:fill="FFFFFF"/>
        <w:spacing w:after="0" w:line="293" w:lineRule="atLeast"/>
        <w:jc w:val="both"/>
        <w:rPr>
          <w:rFonts w:ascii="Times New Roman" w:eastAsia="Times New Roman" w:hAnsi="Times New Roman" w:cs="Times New Roman"/>
          <w:color w:val="222222"/>
          <w:sz w:val="24"/>
          <w:szCs w:val="24"/>
        </w:rPr>
      </w:pPr>
      <w:r w:rsidRPr="0074375D">
        <w:rPr>
          <w:rFonts w:ascii="Times New Roman" w:eastAsia="Times New Roman" w:hAnsi="Times New Roman" w:cs="Times New Roman"/>
          <w:color w:val="002060"/>
          <w:sz w:val="24"/>
          <w:szCs w:val="24"/>
        </w:rPr>
        <w:t> </w:t>
      </w:r>
    </w:p>
    <w:p w:rsidR="0074375D" w:rsidRPr="00604D07" w:rsidRDefault="0074375D" w:rsidP="00604D07">
      <w:pPr>
        <w:pStyle w:val="NormalWeb"/>
        <w:shd w:val="clear" w:color="auto" w:fill="FFFFFF"/>
        <w:spacing w:before="0" w:beforeAutospacing="0" w:after="160" w:afterAutospacing="0"/>
        <w:jc w:val="both"/>
        <w:rPr>
          <w:bCs/>
          <w:color w:val="000000"/>
        </w:rPr>
      </w:pPr>
    </w:p>
    <w:p w:rsidR="0074375D" w:rsidRPr="00604D07" w:rsidRDefault="0074375D" w:rsidP="00604D07">
      <w:pPr>
        <w:pStyle w:val="NormalWeb"/>
        <w:shd w:val="clear" w:color="auto" w:fill="FFFFFF"/>
        <w:spacing w:before="0" w:beforeAutospacing="0" w:after="160" w:afterAutospacing="0"/>
        <w:jc w:val="both"/>
        <w:rPr>
          <w:bCs/>
          <w:color w:val="000000"/>
        </w:rPr>
      </w:pPr>
    </w:p>
    <w:p w:rsidR="0074375D" w:rsidRDefault="0074375D" w:rsidP="0074375D">
      <w:pPr>
        <w:pStyle w:val="NormalWeb"/>
        <w:shd w:val="clear" w:color="auto" w:fill="FFFFFF"/>
        <w:spacing w:before="0" w:beforeAutospacing="0" w:after="160" w:afterAutospacing="0"/>
        <w:jc w:val="both"/>
        <w:rPr>
          <w:b/>
          <w:bCs/>
          <w:color w:val="000000"/>
        </w:rPr>
      </w:pPr>
    </w:p>
    <w:p w:rsidR="0074375D" w:rsidRDefault="0074375D" w:rsidP="0074375D">
      <w:pPr>
        <w:pStyle w:val="NormalWeb"/>
        <w:shd w:val="clear" w:color="auto" w:fill="FFFFFF"/>
        <w:spacing w:before="0" w:beforeAutospacing="0" w:after="160" w:afterAutospacing="0"/>
        <w:jc w:val="both"/>
        <w:rPr>
          <w:b/>
          <w:bCs/>
          <w:color w:val="000000"/>
        </w:rPr>
      </w:pPr>
    </w:p>
    <w:p w:rsidR="0074375D" w:rsidRDefault="003C125D" w:rsidP="0074375D">
      <w:pPr>
        <w:pStyle w:val="NormalWeb"/>
        <w:shd w:val="clear" w:color="auto" w:fill="FFFFFF"/>
        <w:spacing w:before="0" w:beforeAutospacing="0" w:after="160" w:afterAutospacing="0"/>
        <w:jc w:val="both"/>
        <w:rPr>
          <w:rFonts w:ascii="Arial" w:hAnsi="Arial" w:cs="Arial"/>
          <w:color w:val="222222"/>
        </w:rPr>
      </w:pPr>
      <w:r>
        <w:rPr>
          <w:b/>
          <w:bCs/>
          <w:color w:val="000000"/>
        </w:rPr>
        <w:t xml:space="preserve"> </w:t>
      </w:r>
    </w:p>
    <w:p w:rsidR="0074375D" w:rsidRDefault="00604D07" w:rsidP="0074375D">
      <w:pPr>
        <w:pStyle w:val="NormalWeb"/>
        <w:shd w:val="clear" w:color="auto" w:fill="FFFFFF"/>
        <w:spacing w:before="0" w:beforeAutospacing="0" w:after="160" w:afterAutospacing="0"/>
        <w:jc w:val="both"/>
        <w:rPr>
          <w:rFonts w:ascii="Arial" w:hAnsi="Arial" w:cs="Arial"/>
          <w:color w:val="222222"/>
        </w:rPr>
      </w:pPr>
      <w:r>
        <w:rPr>
          <w:b/>
          <w:bCs/>
          <w:color w:val="000000"/>
        </w:rPr>
        <w:t xml:space="preserve"> </w:t>
      </w:r>
    </w:p>
    <w:p w:rsidR="00E61882" w:rsidRDefault="00E61882"/>
    <w:sectPr w:rsidR="00E618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C0" w:rsidRDefault="004838C0" w:rsidP="003D5E69">
      <w:pPr>
        <w:spacing w:after="0" w:line="240" w:lineRule="auto"/>
      </w:pPr>
      <w:r>
        <w:separator/>
      </w:r>
    </w:p>
  </w:endnote>
  <w:endnote w:type="continuationSeparator" w:id="0">
    <w:p w:rsidR="004838C0" w:rsidRDefault="004838C0" w:rsidP="003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69" w:rsidRPr="003119CF" w:rsidRDefault="003D5E69" w:rsidP="003D5E69">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rsidR="003D5E69" w:rsidRPr="003119CF" w:rsidRDefault="003D5E69" w:rsidP="003D5E69">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rsidR="003D5E69" w:rsidRDefault="003D5E69" w:rsidP="003D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C0" w:rsidRDefault="004838C0" w:rsidP="003D5E69">
      <w:pPr>
        <w:spacing w:after="0" w:line="240" w:lineRule="auto"/>
      </w:pPr>
      <w:r>
        <w:separator/>
      </w:r>
    </w:p>
  </w:footnote>
  <w:footnote w:type="continuationSeparator" w:id="0">
    <w:p w:rsidR="004838C0" w:rsidRDefault="004838C0" w:rsidP="003D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CE2"/>
    <w:multiLevelType w:val="multilevel"/>
    <w:tmpl w:val="D724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A1A18"/>
    <w:multiLevelType w:val="hybridMultilevel"/>
    <w:tmpl w:val="7412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D0CC5"/>
    <w:multiLevelType w:val="hybridMultilevel"/>
    <w:tmpl w:val="95E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C"/>
    <w:rsid w:val="000A343A"/>
    <w:rsid w:val="003C125D"/>
    <w:rsid w:val="003C444F"/>
    <w:rsid w:val="003D5E69"/>
    <w:rsid w:val="0040472B"/>
    <w:rsid w:val="004838C0"/>
    <w:rsid w:val="00604D07"/>
    <w:rsid w:val="0074375D"/>
    <w:rsid w:val="009E763A"/>
    <w:rsid w:val="00BF2D42"/>
    <w:rsid w:val="00D66DB4"/>
    <w:rsid w:val="00E61882"/>
    <w:rsid w:val="00F15D8C"/>
    <w:rsid w:val="00F403F9"/>
    <w:rsid w:val="00F92FFC"/>
    <w:rsid w:val="00FE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6831"/>
  <w15:chartTrackingRefBased/>
  <w15:docId w15:val="{13CE2F98-6F6E-4FC2-A5DE-155FDA5C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7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D07"/>
    <w:pPr>
      <w:ind w:left="720"/>
      <w:contextualSpacing/>
    </w:pPr>
  </w:style>
  <w:style w:type="paragraph" w:styleId="Header">
    <w:name w:val="header"/>
    <w:basedOn w:val="Normal"/>
    <w:link w:val="HeaderChar"/>
    <w:uiPriority w:val="99"/>
    <w:unhideWhenUsed/>
    <w:rsid w:val="003D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E69"/>
  </w:style>
  <w:style w:type="paragraph" w:styleId="Footer">
    <w:name w:val="footer"/>
    <w:basedOn w:val="Normal"/>
    <w:link w:val="FooterChar"/>
    <w:uiPriority w:val="99"/>
    <w:unhideWhenUsed/>
    <w:rsid w:val="003D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5332">
      <w:bodyDiv w:val="1"/>
      <w:marLeft w:val="0"/>
      <w:marRight w:val="0"/>
      <w:marTop w:val="0"/>
      <w:marBottom w:val="0"/>
      <w:divBdr>
        <w:top w:val="none" w:sz="0" w:space="0" w:color="auto"/>
        <w:left w:val="none" w:sz="0" w:space="0" w:color="auto"/>
        <w:bottom w:val="none" w:sz="0" w:space="0" w:color="auto"/>
        <w:right w:val="none" w:sz="0" w:space="0" w:color="auto"/>
      </w:divBdr>
    </w:div>
    <w:div w:id="1104155573">
      <w:bodyDiv w:val="1"/>
      <w:marLeft w:val="0"/>
      <w:marRight w:val="0"/>
      <w:marTop w:val="0"/>
      <w:marBottom w:val="0"/>
      <w:divBdr>
        <w:top w:val="none" w:sz="0" w:space="0" w:color="auto"/>
        <w:left w:val="none" w:sz="0" w:space="0" w:color="auto"/>
        <w:bottom w:val="none" w:sz="0" w:space="0" w:color="auto"/>
        <w:right w:val="none" w:sz="0" w:space="0" w:color="auto"/>
      </w:divBdr>
    </w:div>
    <w:div w:id="153099653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32">
          <w:marLeft w:val="0"/>
          <w:marRight w:val="0"/>
          <w:marTop w:val="0"/>
          <w:marBottom w:val="0"/>
          <w:divBdr>
            <w:top w:val="none" w:sz="0" w:space="0" w:color="auto"/>
            <w:left w:val="none" w:sz="0" w:space="0" w:color="auto"/>
            <w:bottom w:val="none" w:sz="0" w:space="0" w:color="auto"/>
            <w:right w:val="none" w:sz="0" w:space="0" w:color="auto"/>
          </w:divBdr>
        </w:div>
        <w:div w:id="1486313493">
          <w:marLeft w:val="0"/>
          <w:marRight w:val="0"/>
          <w:marTop w:val="0"/>
          <w:marBottom w:val="0"/>
          <w:divBdr>
            <w:top w:val="none" w:sz="0" w:space="0" w:color="auto"/>
            <w:left w:val="none" w:sz="0" w:space="0" w:color="auto"/>
            <w:bottom w:val="none" w:sz="0" w:space="0" w:color="auto"/>
            <w:right w:val="none" w:sz="0" w:space="0" w:color="auto"/>
          </w:divBdr>
        </w:div>
        <w:div w:id="1006981833">
          <w:marLeft w:val="0"/>
          <w:marRight w:val="0"/>
          <w:marTop w:val="0"/>
          <w:marBottom w:val="0"/>
          <w:divBdr>
            <w:top w:val="none" w:sz="0" w:space="0" w:color="auto"/>
            <w:left w:val="none" w:sz="0" w:space="0" w:color="auto"/>
            <w:bottom w:val="none" w:sz="0" w:space="0" w:color="auto"/>
            <w:right w:val="none" w:sz="0" w:space="0" w:color="auto"/>
          </w:divBdr>
        </w:div>
        <w:div w:id="171845627">
          <w:marLeft w:val="0"/>
          <w:marRight w:val="0"/>
          <w:marTop w:val="0"/>
          <w:marBottom w:val="0"/>
          <w:divBdr>
            <w:top w:val="none" w:sz="0" w:space="0" w:color="auto"/>
            <w:left w:val="none" w:sz="0" w:space="0" w:color="auto"/>
            <w:bottom w:val="none" w:sz="0" w:space="0" w:color="auto"/>
            <w:right w:val="none" w:sz="0" w:space="0" w:color="auto"/>
          </w:divBdr>
        </w:div>
        <w:div w:id="1717776009">
          <w:marLeft w:val="0"/>
          <w:marRight w:val="0"/>
          <w:marTop w:val="0"/>
          <w:marBottom w:val="0"/>
          <w:divBdr>
            <w:top w:val="none" w:sz="0" w:space="0" w:color="auto"/>
            <w:left w:val="none" w:sz="0" w:space="0" w:color="auto"/>
            <w:bottom w:val="none" w:sz="0" w:space="0" w:color="auto"/>
            <w:right w:val="none" w:sz="0" w:space="0" w:color="auto"/>
          </w:divBdr>
        </w:div>
        <w:div w:id="1713193251">
          <w:marLeft w:val="0"/>
          <w:marRight w:val="0"/>
          <w:marTop w:val="0"/>
          <w:marBottom w:val="0"/>
          <w:divBdr>
            <w:top w:val="none" w:sz="0" w:space="0" w:color="auto"/>
            <w:left w:val="none" w:sz="0" w:space="0" w:color="auto"/>
            <w:bottom w:val="none" w:sz="0" w:space="0" w:color="auto"/>
            <w:right w:val="none" w:sz="0" w:space="0" w:color="auto"/>
          </w:divBdr>
        </w:div>
        <w:div w:id="1726248580">
          <w:marLeft w:val="0"/>
          <w:marRight w:val="0"/>
          <w:marTop w:val="0"/>
          <w:marBottom w:val="0"/>
          <w:divBdr>
            <w:top w:val="none" w:sz="0" w:space="0" w:color="auto"/>
            <w:left w:val="none" w:sz="0" w:space="0" w:color="auto"/>
            <w:bottom w:val="none" w:sz="0" w:space="0" w:color="auto"/>
            <w:right w:val="none" w:sz="0" w:space="0" w:color="auto"/>
          </w:divBdr>
          <w:divsChild>
            <w:div w:id="17940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6963">
      <w:bodyDiv w:val="1"/>
      <w:marLeft w:val="0"/>
      <w:marRight w:val="0"/>
      <w:marTop w:val="0"/>
      <w:marBottom w:val="0"/>
      <w:divBdr>
        <w:top w:val="none" w:sz="0" w:space="0" w:color="auto"/>
        <w:left w:val="none" w:sz="0" w:space="0" w:color="auto"/>
        <w:bottom w:val="none" w:sz="0" w:space="0" w:color="auto"/>
        <w:right w:val="none" w:sz="0" w:space="0" w:color="auto"/>
      </w:divBdr>
    </w:div>
    <w:div w:id="17518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2021-02-05T09:58:00Z</dcterms:created>
  <dcterms:modified xsi:type="dcterms:W3CDTF">2021-02-11T11:44:00Z</dcterms:modified>
</cp:coreProperties>
</file>