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CDA" w:rsidRDefault="004319E7" w:rsidP="00670CDA">
      <w:pPr>
        <w:spacing w:before="120" w:after="120"/>
        <w:rPr>
          <w:rFonts w:ascii="Times New Roman" w:hAnsi="Times New Roman"/>
          <w:snapToGrid w:val="0"/>
          <w:sz w:val="24"/>
          <w:szCs w:val="24"/>
          <w:highlight w:val="yellow"/>
        </w:rPr>
      </w:pPr>
      <w:r>
        <w:rPr>
          <w:rFonts w:ascii="Times New Roman" w:hAnsi="Times New Roman"/>
          <w:noProof/>
          <w:sz w:val="24"/>
          <w:szCs w:val="24"/>
        </w:rPr>
        <w:drawing>
          <wp:anchor distT="0" distB="0" distL="114300" distR="114300" simplePos="0" relativeHeight="251665408" behindDoc="0" locked="0" layoutInCell="1" allowOverlap="1" wp14:anchorId="688CB156" wp14:editId="787C2E7E">
            <wp:simplePos x="0" y="0"/>
            <wp:positionH relativeFrom="column">
              <wp:posOffset>-447675</wp:posOffset>
            </wp:positionH>
            <wp:positionV relativeFrom="paragraph">
              <wp:posOffset>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p w:rsidR="004319E7" w:rsidRDefault="004319E7" w:rsidP="00670CDA">
      <w:pPr>
        <w:spacing w:before="120" w:after="120"/>
        <w:jc w:val="right"/>
        <w:rPr>
          <w:rFonts w:ascii="Times New Roman" w:hAnsi="Times New Roman"/>
          <w:snapToGrid w:val="0"/>
          <w:sz w:val="24"/>
          <w:szCs w:val="24"/>
        </w:rPr>
      </w:pPr>
    </w:p>
    <w:p w:rsidR="004319E7" w:rsidRDefault="004319E7" w:rsidP="00670CDA">
      <w:pPr>
        <w:spacing w:before="120" w:after="120"/>
        <w:jc w:val="right"/>
        <w:rPr>
          <w:rFonts w:ascii="Times New Roman" w:hAnsi="Times New Roman"/>
          <w:snapToGrid w:val="0"/>
          <w:sz w:val="24"/>
          <w:szCs w:val="24"/>
        </w:rPr>
      </w:pPr>
    </w:p>
    <w:p w:rsidR="004319E7" w:rsidRDefault="004319E7" w:rsidP="00670CDA">
      <w:pPr>
        <w:spacing w:before="120" w:after="120"/>
        <w:jc w:val="right"/>
        <w:rPr>
          <w:rFonts w:ascii="Times New Roman" w:hAnsi="Times New Roman"/>
          <w:snapToGrid w:val="0"/>
          <w:sz w:val="24"/>
          <w:szCs w:val="24"/>
        </w:rPr>
      </w:pPr>
    </w:p>
    <w:p w:rsidR="004319E7" w:rsidRDefault="004319E7" w:rsidP="00670CDA">
      <w:pPr>
        <w:spacing w:before="120" w:after="120"/>
        <w:jc w:val="right"/>
        <w:rPr>
          <w:rFonts w:ascii="Times New Roman" w:hAnsi="Times New Roman"/>
          <w:snapToGrid w:val="0"/>
          <w:sz w:val="24"/>
          <w:szCs w:val="24"/>
        </w:rPr>
      </w:pPr>
    </w:p>
    <w:p w:rsidR="00670CDA" w:rsidRPr="00D63427" w:rsidRDefault="00670CDA" w:rsidP="00670CDA">
      <w:pPr>
        <w:spacing w:before="120" w:after="120"/>
        <w:jc w:val="right"/>
        <w:rPr>
          <w:rFonts w:ascii="Times New Roman" w:hAnsi="Times New Roman"/>
          <w:snapToGrid w:val="0"/>
          <w:sz w:val="24"/>
          <w:szCs w:val="24"/>
        </w:rPr>
      </w:pPr>
      <w:r w:rsidRPr="00A52DC0">
        <w:rPr>
          <w:rFonts w:ascii="Times New Roman" w:hAnsi="Times New Roman"/>
          <w:snapToGrid w:val="0"/>
          <w:sz w:val="24"/>
          <w:szCs w:val="24"/>
        </w:rPr>
        <w:t>Tirana</w:t>
      </w:r>
      <w:r w:rsidR="00A52DC0" w:rsidRPr="00A52DC0">
        <w:rPr>
          <w:rFonts w:ascii="Times New Roman" w:hAnsi="Times New Roman"/>
          <w:snapToGrid w:val="0"/>
          <w:sz w:val="24"/>
          <w:szCs w:val="24"/>
        </w:rPr>
        <w:t>, 27</w:t>
      </w:r>
      <w:r w:rsidRPr="00A52DC0">
        <w:rPr>
          <w:rFonts w:ascii="Times New Roman" w:hAnsi="Times New Roman"/>
          <w:snapToGrid w:val="0"/>
          <w:sz w:val="24"/>
          <w:szCs w:val="24"/>
        </w:rPr>
        <w:t>/05/2021</w:t>
      </w:r>
    </w:p>
    <w:p w:rsidR="00670CDA" w:rsidRPr="00890D61" w:rsidRDefault="00670CDA" w:rsidP="00670CDA">
      <w:pPr>
        <w:pStyle w:val="BodyText"/>
        <w:rPr>
          <w:b/>
          <w:szCs w:val="24"/>
        </w:rPr>
      </w:pPr>
    </w:p>
    <w:p w:rsidR="004319E7" w:rsidRDefault="004319E7" w:rsidP="00670CDA">
      <w:pPr>
        <w:pStyle w:val="BodyText"/>
        <w:jc w:val="center"/>
        <w:rPr>
          <w:rFonts w:ascii="Times New Roman" w:hAnsi="Times New Roman" w:cs="Times New Roman"/>
          <w:b/>
          <w:sz w:val="28"/>
          <w:szCs w:val="28"/>
        </w:rPr>
      </w:pPr>
    </w:p>
    <w:p w:rsidR="00670CDA" w:rsidRDefault="00670CDA" w:rsidP="00670CDA">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p>
    <w:p w:rsidR="00670CDA" w:rsidRPr="00EC213E" w:rsidRDefault="00670CDA" w:rsidP="00670CDA">
      <w:pPr>
        <w:pStyle w:val="BodyText"/>
        <w:jc w:val="center"/>
        <w:rPr>
          <w:rFonts w:ascii="Times New Roman" w:hAnsi="Times New Roman" w:cs="Times New Roman"/>
          <w:b/>
          <w:sz w:val="28"/>
          <w:szCs w:val="28"/>
        </w:rPr>
      </w:pPr>
      <w:r>
        <w:rPr>
          <w:rFonts w:ascii="Times New Roman" w:hAnsi="Times New Roman" w:cs="Times New Roman"/>
          <w:b/>
          <w:sz w:val="28"/>
          <w:szCs w:val="28"/>
        </w:rPr>
        <w:t>FOR:</w:t>
      </w:r>
    </w:p>
    <w:p w:rsidR="00670CDA" w:rsidRPr="00D63427" w:rsidRDefault="00670CDA" w:rsidP="00670CDA">
      <w:pPr>
        <w:widowControl w:val="0"/>
        <w:spacing w:before="100" w:after="100" w:line="240" w:lineRule="auto"/>
        <w:jc w:val="center"/>
        <w:outlineLvl w:val="0"/>
        <w:rPr>
          <w:rFonts w:ascii="Times New Roman" w:eastAsia="Arial" w:hAnsi="Times New Roman" w:cs="Times New Roman"/>
          <w:b/>
          <w:color w:val="000000"/>
          <w:sz w:val="24"/>
          <w:szCs w:val="24"/>
        </w:rPr>
      </w:pPr>
      <w:r w:rsidRPr="00A775CE">
        <w:rPr>
          <w:rFonts w:ascii="Times New Roman" w:eastAsia="Times New Roman" w:hAnsi="Times New Roman" w:cs="Times New Roman"/>
          <w:b/>
          <w:snapToGrid w:val="0"/>
          <w:sz w:val="24"/>
          <w:szCs w:val="24"/>
          <w:lang w:val="en-GB"/>
        </w:rPr>
        <w:t>“</w:t>
      </w:r>
      <w:r>
        <w:rPr>
          <w:rFonts w:ascii="Times New Roman" w:eastAsia="Arial" w:hAnsi="Times New Roman" w:cs="Times New Roman"/>
          <w:b/>
          <w:color w:val="000000"/>
          <w:sz w:val="24"/>
          <w:szCs w:val="24"/>
        </w:rPr>
        <w:t>Furniture supply for Regional Youth Cooperation Office, (RYCO), Head Office (HO)”</w:t>
      </w:r>
    </w:p>
    <w:p w:rsidR="00670CDA" w:rsidRPr="00633E27" w:rsidRDefault="00670CDA" w:rsidP="00670CDA">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Pr>
          <w:rFonts w:ascii="Times New Roman" w:hAnsi="Times New Roman"/>
          <w:snapToGrid w:val="0"/>
          <w:sz w:val="24"/>
          <w:szCs w:val="24"/>
        </w:rPr>
        <w:t xml:space="preserve"> for the above-mentioned supply </w:t>
      </w:r>
      <w:r w:rsidRPr="00633E27">
        <w:rPr>
          <w:rFonts w:ascii="Times New Roman" w:hAnsi="Times New Roman"/>
          <w:snapToGrid w:val="0"/>
          <w:sz w:val="24"/>
          <w:szCs w:val="24"/>
        </w:rPr>
        <w:t xml:space="preserve">contract. Please find enclosed the following documents, which constitute the </w:t>
      </w:r>
      <w:r>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rsidR="00670CDA" w:rsidRDefault="00670CDA" w:rsidP="00670CDA">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rsidR="00670CDA" w:rsidRPr="00633E27" w:rsidRDefault="00670CDA" w:rsidP="00670CDA">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rsidR="00670CDA" w:rsidRPr="00633E27" w:rsidRDefault="00670CDA" w:rsidP="00670CDA">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Draft contract</w:t>
      </w:r>
    </w:p>
    <w:p w:rsidR="00670CDA" w:rsidRPr="004B3CB4" w:rsidRDefault="00670CDA" w:rsidP="00670CDA">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Technical Specifications</w:t>
      </w:r>
    </w:p>
    <w:p w:rsidR="00670CDA" w:rsidRPr="00FB7821" w:rsidRDefault="00670CDA" w:rsidP="00670CDA">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Pr="00FB7821">
        <w:rPr>
          <w:rFonts w:ascii="Times New Roman" w:hAnsi="Times New Roman"/>
          <w:b/>
          <w:sz w:val="24"/>
          <w:szCs w:val="24"/>
        </w:rPr>
        <w:t xml:space="preserve"> </w:t>
      </w:r>
    </w:p>
    <w:p w:rsidR="00670CDA" w:rsidRPr="00D63427" w:rsidRDefault="00670CDA" w:rsidP="00670CDA">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Pr="004B3CB4">
        <w:rPr>
          <w:rFonts w:ascii="Times New Roman" w:hAnsi="Times New Roman"/>
          <w:b/>
          <w:sz w:val="24"/>
          <w:szCs w:val="24"/>
        </w:rPr>
        <w:t xml:space="preserve"> form </w:t>
      </w:r>
      <w:r w:rsidRPr="004B3CB4">
        <w:rPr>
          <w:rFonts w:ascii="Times New Roman" w:hAnsi="Times New Roman"/>
          <w:sz w:val="24"/>
          <w:szCs w:val="24"/>
        </w:rPr>
        <w:t>(</w:t>
      </w:r>
      <w:r w:rsidRPr="004B3CB4">
        <w:rPr>
          <w:rFonts w:ascii="Times New Roman" w:hAnsi="Times New Roman"/>
          <w:i/>
          <w:sz w:val="24"/>
          <w:szCs w:val="24"/>
        </w:rPr>
        <w:t>To be submitted by the tenderer as the financial offer using the template provided Annex I</w:t>
      </w:r>
      <w:r>
        <w:rPr>
          <w:rFonts w:ascii="Times New Roman" w:hAnsi="Times New Roman"/>
          <w:i/>
          <w:sz w:val="24"/>
          <w:szCs w:val="24"/>
        </w:rPr>
        <w:t>I</w:t>
      </w:r>
      <w:r w:rsidRPr="004B3CB4">
        <w:rPr>
          <w:rFonts w:ascii="Times New Roman" w:hAnsi="Times New Roman"/>
          <w:sz w:val="24"/>
          <w:szCs w:val="24"/>
        </w:rPr>
        <w:t xml:space="preserve">) </w:t>
      </w:r>
    </w:p>
    <w:p w:rsidR="00670CDA" w:rsidRPr="004709A5" w:rsidRDefault="00670CDA" w:rsidP="00670CDA">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rsidR="00670CDA" w:rsidRDefault="00670CDA" w:rsidP="00670CDA">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rsidR="00670CDA" w:rsidRDefault="00670CDA" w:rsidP="00670CDA">
      <w:pPr>
        <w:spacing w:before="120" w:after="120"/>
        <w:ind w:hanging="142"/>
        <w:rPr>
          <w:rFonts w:ascii="Times New Roman" w:hAnsi="Times New Roman"/>
          <w:snapToGrid w:val="0"/>
          <w:sz w:val="24"/>
          <w:szCs w:val="24"/>
        </w:rPr>
      </w:pPr>
    </w:p>
    <w:p w:rsidR="00670CDA" w:rsidRDefault="00670CDA" w:rsidP="00670CDA">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Head of Contracting Authority</w:t>
      </w:r>
    </w:p>
    <w:p w:rsidR="00670CDA" w:rsidRDefault="00670CDA" w:rsidP="00670CDA">
      <w:pPr>
        <w:spacing w:before="120" w:after="120"/>
        <w:rPr>
          <w:rFonts w:ascii="Times New Roman" w:hAnsi="Times New Roman"/>
          <w:snapToGrid w:val="0"/>
          <w:sz w:val="24"/>
          <w:szCs w:val="24"/>
        </w:rPr>
      </w:pPr>
      <w:r>
        <w:rPr>
          <w:rFonts w:ascii="Times New Roman" w:hAnsi="Times New Roman"/>
          <w:snapToGrid w:val="0"/>
          <w:sz w:val="24"/>
          <w:szCs w:val="24"/>
        </w:rPr>
        <w:t>Albert Hani</w:t>
      </w:r>
    </w:p>
    <w:p w:rsidR="00670CDA" w:rsidRPr="00C27606" w:rsidRDefault="00670CDA" w:rsidP="00670CDA">
      <w:pPr>
        <w:spacing w:before="120" w:after="120"/>
        <w:rPr>
          <w:rFonts w:ascii="Times New Roman" w:hAnsi="Times New Roman"/>
          <w:snapToGrid w:val="0"/>
          <w:sz w:val="24"/>
          <w:szCs w:val="24"/>
        </w:rPr>
      </w:pPr>
      <w:r>
        <w:rPr>
          <w:rFonts w:ascii="Times New Roman" w:hAnsi="Times New Roman"/>
          <w:snapToGrid w:val="0"/>
          <w:sz w:val="24"/>
          <w:szCs w:val="24"/>
        </w:rPr>
        <w:t>Secretary General</w:t>
      </w:r>
    </w:p>
    <w:p w:rsidR="00670CDA" w:rsidRDefault="00670CDA" w:rsidP="004319E7">
      <w:pPr>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 </w:t>
      </w:r>
    </w:p>
    <w:p w:rsidR="00670CDA" w:rsidRDefault="00670CDA" w:rsidP="00670CDA">
      <w:pPr>
        <w:widowControl w:val="0"/>
        <w:spacing w:before="100" w:after="100" w:line="240" w:lineRule="auto"/>
        <w:jc w:val="center"/>
        <w:rPr>
          <w:rFonts w:ascii="Times New Roman" w:eastAsia="Times New Roman" w:hAnsi="Times New Roman" w:cs="Times New Roman"/>
          <w:b/>
          <w:snapToGrid w:val="0"/>
          <w:sz w:val="28"/>
          <w:szCs w:val="28"/>
          <w:lang w:val="en-GB"/>
        </w:rPr>
      </w:pPr>
    </w:p>
    <w:p w:rsidR="00670CDA" w:rsidRPr="00130D13" w:rsidRDefault="00670CDA" w:rsidP="00670CDA">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Pr="00130D13">
        <w:rPr>
          <w:rFonts w:ascii="Times New Roman" w:eastAsia="Times New Roman" w:hAnsi="Times New Roman" w:cs="Times New Roman"/>
          <w:b/>
          <w:snapToGrid w:val="0"/>
          <w:sz w:val="28"/>
          <w:szCs w:val="28"/>
          <w:lang w:val="en-GB"/>
        </w:rPr>
        <w:t>S</w:t>
      </w:r>
      <w:r>
        <w:rPr>
          <w:rFonts w:ascii="Times New Roman" w:eastAsia="Times New Roman" w:hAnsi="Times New Roman" w:cs="Times New Roman"/>
          <w:b/>
          <w:snapToGrid w:val="0"/>
          <w:sz w:val="28"/>
          <w:szCs w:val="28"/>
          <w:lang w:val="en-GB"/>
        </w:rPr>
        <w:t>UPPLY</w:t>
      </w:r>
      <w:r w:rsidRPr="00130D13">
        <w:rPr>
          <w:rFonts w:ascii="Times New Roman" w:eastAsia="Times New Roman" w:hAnsi="Times New Roman" w:cs="Times New Roman"/>
          <w:b/>
          <w:snapToGrid w:val="0"/>
          <w:sz w:val="28"/>
          <w:szCs w:val="28"/>
          <w:lang w:val="en-GB"/>
        </w:rPr>
        <w:t xml:space="preserve"> CONTRACT NOTICE</w:t>
      </w:r>
    </w:p>
    <w:p w:rsidR="00670CDA" w:rsidRPr="00130D13" w:rsidRDefault="00670CDA" w:rsidP="00670CDA">
      <w:pPr>
        <w:widowControl w:val="0"/>
        <w:spacing w:before="100" w:after="100" w:line="240" w:lineRule="auto"/>
        <w:rPr>
          <w:rFonts w:ascii="Times New Roman" w:eastAsia="Times New Roman" w:hAnsi="Times New Roman" w:cs="Times New Roman"/>
          <w:snapToGrid w:val="0"/>
          <w:sz w:val="28"/>
          <w:szCs w:val="28"/>
          <w:lang w:val="en-GB"/>
        </w:rPr>
      </w:pPr>
    </w:p>
    <w:p w:rsidR="00177ED3" w:rsidRPr="00177ED3" w:rsidRDefault="00670CDA" w:rsidP="00177ED3">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006776A4">
        <w:rPr>
          <w:rFonts w:ascii="Times New Roman" w:eastAsia="Times New Roman" w:hAnsi="Times New Roman" w:cs="Times New Roman"/>
          <w:snapToGrid w:val="0"/>
          <w:sz w:val="24"/>
          <w:szCs w:val="24"/>
          <w:lang w:val="en-GB"/>
        </w:rPr>
        <w:t xml:space="preserve"> </w:t>
      </w:r>
      <w:r w:rsidR="00A52DC0">
        <w:rPr>
          <w:rFonts w:ascii="Times New Roman" w:eastAsia="Times New Roman" w:hAnsi="Times New Roman" w:cs="Times New Roman"/>
          <w:snapToGrid w:val="0"/>
          <w:sz w:val="24"/>
          <w:szCs w:val="24"/>
          <w:lang w:val="en-GB"/>
        </w:rPr>
        <w:t xml:space="preserve"> Open Procedure</w:t>
      </w:r>
    </w:p>
    <w:p w:rsidR="00670CDA" w:rsidRPr="0070346E" w:rsidRDefault="00670CDA" w:rsidP="00670CDA">
      <w:pPr>
        <w:widowControl w:val="0"/>
        <w:spacing w:before="100" w:after="100" w:line="240" w:lineRule="auto"/>
        <w:ind w:left="709" w:hanging="349"/>
        <w:outlineLvl w:val="0"/>
        <w:rPr>
          <w:rFonts w:ascii="Times New Roman" w:eastAsia="Times New Roman" w:hAnsi="Times New Roman" w:cs="Times New Roman"/>
          <w:i/>
          <w:snapToGrid w:val="0"/>
          <w:sz w:val="24"/>
          <w:szCs w:val="24"/>
          <w:lang w:val="en-GB"/>
        </w:rPr>
      </w:pPr>
      <w:r w:rsidRPr="00130D13">
        <w:rPr>
          <w:rFonts w:ascii="Times New Roman" w:eastAsia="Times New Roman" w:hAnsi="Times New Roman" w:cs="Times New Roman"/>
          <w:b/>
          <w:snapToGrid w:val="0"/>
          <w:sz w:val="24"/>
          <w:szCs w:val="24"/>
          <w:lang w:val="en-GB"/>
        </w:rPr>
        <w:t xml:space="preserve">2. </w:t>
      </w:r>
      <w:r>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Contract title: </w:t>
      </w:r>
      <w:r w:rsidRPr="0070346E">
        <w:rPr>
          <w:rFonts w:ascii="Times New Roman" w:eastAsia="Times New Roman" w:hAnsi="Times New Roman" w:cs="Times New Roman"/>
          <w:snapToGrid w:val="0"/>
          <w:sz w:val="24"/>
          <w:szCs w:val="24"/>
          <w:lang w:val="en-GB"/>
        </w:rPr>
        <w:t>“</w:t>
      </w:r>
      <w:r w:rsidRPr="0070346E">
        <w:rPr>
          <w:rFonts w:ascii="Times New Roman" w:eastAsia="Arial" w:hAnsi="Times New Roman" w:cs="Times New Roman"/>
          <w:color w:val="000000"/>
          <w:sz w:val="24"/>
          <w:szCs w:val="24"/>
        </w:rPr>
        <w:t>Furniture supply for Regional Youth Cooperation Office, (RYCO), Head Office (HO</w:t>
      </w:r>
      <w:r>
        <w:rPr>
          <w:rFonts w:ascii="Times New Roman" w:eastAsia="Arial" w:hAnsi="Times New Roman" w:cs="Times New Roman"/>
          <w:color w:val="000000"/>
          <w:sz w:val="24"/>
          <w:szCs w:val="24"/>
        </w:rPr>
        <w:t>)</w:t>
      </w:r>
      <w:r w:rsidRPr="0070346E">
        <w:rPr>
          <w:rFonts w:ascii="Times New Roman" w:eastAsia="Arial" w:hAnsi="Times New Roman" w:cs="Times New Roman"/>
          <w:color w:val="000000"/>
          <w:sz w:val="24"/>
          <w:szCs w:val="24"/>
        </w:rPr>
        <w:t xml:space="preserve">”. </w:t>
      </w:r>
    </w:p>
    <w:p w:rsidR="00670CDA" w:rsidRPr="00AE6D5F" w:rsidRDefault="00670CDA" w:rsidP="00670CDA">
      <w:pPr>
        <w:widowControl w:val="0"/>
        <w:spacing w:before="100" w:after="100" w:line="240" w:lineRule="auto"/>
        <w:ind w:left="709" w:hanging="349"/>
        <w:outlineLvl w:val="0"/>
        <w:rPr>
          <w:rFonts w:ascii="Times New Roman" w:eastAsia="Times New Roman" w:hAnsi="Times New Roman" w:cs="Times New Roman"/>
          <w:snapToGrid w:val="0"/>
          <w:sz w:val="24"/>
          <w:szCs w:val="24"/>
          <w:lang w:val="de-DE"/>
        </w:rPr>
      </w:pPr>
      <w:r w:rsidRPr="00AE6D5F">
        <w:rPr>
          <w:rFonts w:ascii="Times New Roman" w:eastAsia="Times New Roman" w:hAnsi="Times New Roman" w:cs="Times New Roman"/>
          <w:b/>
          <w:snapToGrid w:val="0"/>
          <w:sz w:val="24"/>
          <w:szCs w:val="24"/>
          <w:lang w:val="de-DE"/>
        </w:rPr>
        <w:t>3.  Financed from:</w:t>
      </w:r>
      <w:r w:rsidRPr="00AE6D5F">
        <w:rPr>
          <w:rFonts w:ascii="Times New Roman" w:eastAsia="Times New Roman" w:hAnsi="Times New Roman" w:cs="Times New Roman"/>
          <w:b/>
          <w:i/>
          <w:sz w:val="24"/>
          <w:szCs w:val="24"/>
          <w:lang w:val="de-DE" w:eastAsia="en-GB"/>
        </w:rPr>
        <w:t xml:space="preserve"> </w:t>
      </w:r>
      <w:r w:rsidRPr="00AE6D5F">
        <w:rPr>
          <w:rFonts w:ascii="Times New Roman" w:eastAsia="Times New Roman" w:hAnsi="Times New Roman" w:cs="Times New Roman"/>
          <w:i/>
          <w:sz w:val="24"/>
          <w:szCs w:val="24"/>
          <w:lang w:val="de-DE" w:eastAsia="en-GB"/>
        </w:rPr>
        <w:t xml:space="preserve"> </w:t>
      </w:r>
      <w:r w:rsidRPr="00AE6D5F">
        <w:rPr>
          <w:rFonts w:ascii="Times New Roman" w:hAnsi="Times New Roman" w:cs="Times New Roman"/>
          <w:sz w:val="24"/>
          <w:szCs w:val="24"/>
          <w:lang w:val="de-DE"/>
        </w:rPr>
        <w:t>Deutsche Gesellschaft für Internationale Zusammenarbeit (GIZ) GmbH referred to as GIZ.</w:t>
      </w:r>
    </w:p>
    <w:p w:rsidR="00670CDA" w:rsidRDefault="00670CDA" w:rsidP="00670CDA">
      <w:pPr>
        <w:widowControl w:val="0"/>
        <w:spacing w:before="100" w:after="100" w:line="240" w:lineRule="auto"/>
        <w:ind w:left="709" w:hanging="349"/>
        <w:outlineLvl w:val="0"/>
        <w:rPr>
          <w:rFonts w:ascii="Times New Roman" w:eastAsia="Times New Roman" w:hAnsi="Times New Roman" w:cs="Times New Roman"/>
          <w:i/>
          <w:snapToGrid w:val="0"/>
          <w:sz w:val="24"/>
          <w:szCs w:val="24"/>
          <w:lang w:val="en-GB"/>
        </w:rPr>
      </w:pPr>
      <w:r w:rsidRPr="00130D13">
        <w:rPr>
          <w:rFonts w:ascii="Times New Roman" w:eastAsia="Times New Roman" w:hAnsi="Times New Roman" w:cs="Times New Roman"/>
          <w:b/>
          <w:snapToGrid w:val="0"/>
          <w:sz w:val="24"/>
          <w:szCs w:val="24"/>
          <w:lang w:val="en-GB"/>
        </w:rPr>
        <w:t xml:space="preserve">4.  Contracting authority: </w:t>
      </w:r>
      <w:r w:rsidRPr="00130D13">
        <w:rPr>
          <w:rFonts w:ascii="Times New Roman" w:eastAsia="Times New Roman" w:hAnsi="Times New Roman" w:cs="Times New Roman"/>
          <w:i/>
          <w:snapToGrid w:val="0"/>
          <w:sz w:val="24"/>
          <w:szCs w:val="24"/>
          <w:lang w:val="en-GB"/>
        </w:rPr>
        <w:t>Regional Youth Cooperation Office (RYCO)</w:t>
      </w:r>
    </w:p>
    <w:p w:rsidR="00670CDA" w:rsidRDefault="00670CDA" w:rsidP="00670CDA">
      <w:pPr>
        <w:widowControl w:val="0"/>
        <w:spacing w:before="100" w:after="100" w:line="240" w:lineRule="auto"/>
        <w:ind w:left="709" w:hanging="349"/>
        <w:outlineLvl w:val="0"/>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val="en-GB"/>
        </w:rPr>
        <w:t>5.</w:t>
      </w:r>
      <w:r>
        <w:rPr>
          <w:rFonts w:ascii="Times New Roman" w:eastAsia="Times New Roman" w:hAnsi="Times New Roman" w:cs="Times New Roman"/>
          <w:snapToGrid w:val="0"/>
          <w:sz w:val="24"/>
          <w:szCs w:val="24"/>
          <w:lang w:val="en-GB"/>
        </w:rPr>
        <w:t xml:space="preserve">   </w:t>
      </w:r>
      <w:r w:rsidRPr="004A2A35">
        <w:rPr>
          <w:rFonts w:ascii="Times New Roman" w:eastAsia="Times New Roman" w:hAnsi="Times New Roman" w:cs="Times New Roman"/>
          <w:b/>
          <w:snapToGrid w:val="0"/>
          <w:sz w:val="24"/>
          <w:szCs w:val="24"/>
          <w:lang w:val="en-GB"/>
        </w:rPr>
        <w:t>Delivery</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b/>
          <w:snapToGrid w:val="0"/>
          <w:sz w:val="24"/>
          <w:szCs w:val="24"/>
          <w:lang w:val="en-GB"/>
        </w:rPr>
        <w:t>l</w:t>
      </w:r>
      <w:r w:rsidRPr="0070346E">
        <w:rPr>
          <w:rFonts w:ascii="Times New Roman" w:eastAsia="Times New Roman" w:hAnsi="Times New Roman" w:cs="Times New Roman"/>
          <w:b/>
          <w:snapToGrid w:val="0"/>
          <w:sz w:val="24"/>
          <w:szCs w:val="24"/>
          <w:lang w:val="en-GB"/>
        </w:rPr>
        <w:t>ocation:</w:t>
      </w:r>
      <w:r w:rsidRPr="0070346E">
        <w:rPr>
          <w:rFonts w:ascii="Times New Roman" w:eastAsia="Arial" w:hAnsi="Times New Roman" w:cs="Times New Roman"/>
          <w:color w:val="000000"/>
          <w:sz w:val="24"/>
          <w:szCs w:val="24"/>
        </w:rPr>
        <w:t xml:space="preserve"> Regional Youth Cooperation Office, (RYCO), Head Office (HO</w:t>
      </w:r>
      <w:r>
        <w:rPr>
          <w:rFonts w:ascii="Times New Roman" w:eastAsia="Arial" w:hAnsi="Times New Roman" w:cs="Times New Roman"/>
          <w:color w:val="000000"/>
          <w:sz w:val="24"/>
          <w:szCs w:val="24"/>
        </w:rPr>
        <w:t xml:space="preserve">)”, Skanderbeg Avenue, </w:t>
      </w:r>
      <w:r w:rsidRPr="004A2A35">
        <w:rPr>
          <w:rFonts w:ascii="Times New Roman" w:eastAsia="Calibri" w:hAnsi="Times New Roman" w:cs="Times New Roman"/>
          <w:sz w:val="24"/>
          <w:szCs w:val="24"/>
        </w:rPr>
        <w:t>8/2/2, Tirana 1000, Albania</w:t>
      </w:r>
    </w:p>
    <w:p w:rsidR="00670CDA" w:rsidRPr="00130D13" w:rsidRDefault="00670CDA" w:rsidP="00670CDA">
      <w:pPr>
        <w:widowControl w:val="0"/>
        <w:spacing w:before="100" w:after="100" w:line="240" w:lineRule="auto"/>
        <w:ind w:right="357"/>
        <w:jc w:val="both"/>
        <w:rPr>
          <w:rFonts w:ascii="Times New Roman" w:eastAsia="Times New Roman" w:hAnsi="Times New Roman" w:cs="Times New Roman"/>
          <w:snapToGrid w:val="0"/>
          <w:sz w:val="24"/>
          <w:szCs w:val="24"/>
          <w:lang w:val="en-GB"/>
        </w:rPr>
      </w:pPr>
    </w:p>
    <w:p w:rsidR="00670CDA" w:rsidRPr="00130D13" w:rsidRDefault="00670CDA" w:rsidP="00670CDA">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47F8147E" wp14:editId="133702EA">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792E0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rsidR="00670CDA" w:rsidRPr="00130D13" w:rsidRDefault="00670CDA" w:rsidP="00670CDA">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CONTRACT SPECIFICATION</w:t>
      </w:r>
    </w:p>
    <w:p w:rsidR="00670CDA" w:rsidRDefault="00670CDA" w:rsidP="00670CDA">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6.  </w:t>
      </w:r>
      <w:r w:rsidRPr="00130D13">
        <w:rPr>
          <w:rFonts w:ascii="Times New Roman" w:eastAsia="Times New Roman" w:hAnsi="Times New Roman" w:cs="Times New Roman"/>
          <w:b/>
          <w:snapToGrid w:val="0"/>
          <w:sz w:val="24"/>
          <w:szCs w:val="24"/>
          <w:lang w:val="en-GB"/>
        </w:rPr>
        <w:t xml:space="preserve">Nature of contract: </w:t>
      </w:r>
      <w:r w:rsidRPr="00130D13">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Global based</w:t>
      </w:r>
      <w:r w:rsidRPr="00130D13">
        <w:rPr>
          <w:rFonts w:ascii="Times New Roman" w:eastAsia="Times New Roman" w:hAnsi="Times New Roman" w:cs="Times New Roman"/>
          <w:snapToGrid w:val="0"/>
          <w:sz w:val="24"/>
          <w:szCs w:val="24"/>
          <w:lang w:val="en-GB"/>
        </w:rPr>
        <w:t xml:space="preserve"> </w:t>
      </w:r>
    </w:p>
    <w:p w:rsidR="00670CDA" w:rsidRDefault="00670CDA" w:rsidP="00670CDA">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7.</w:t>
      </w:r>
      <w:r>
        <w:rPr>
          <w:b/>
          <w:snapToGrid w:val="0"/>
          <w:sz w:val="24"/>
          <w:szCs w:val="24"/>
          <w:lang w:val="en-GB"/>
        </w:rPr>
        <w:t xml:space="preserve">  </w:t>
      </w:r>
      <w:r w:rsidRPr="00130D13">
        <w:rPr>
          <w:b/>
          <w:snapToGrid w:val="0"/>
          <w:sz w:val="24"/>
          <w:szCs w:val="24"/>
          <w:lang w:val="en-GB"/>
        </w:rPr>
        <w:t xml:space="preserve">Contract description: </w:t>
      </w:r>
      <w:r>
        <w:rPr>
          <w:color w:val="252525"/>
          <w:sz w:val="24"/>
        </w:rPr>
        <w:t>“</w:t>
      </w:r>
      <w:r w:rsidRPr="0070346E">
        <w:rPr>
          <w:rFonts w:ascii="Times New Roman" w:eastAsia="Arial" w:hAnsi="Times New Roman" w:cs="Times New Roman"/>
          <w:color w:val="000000"/>
          <w:sz w:val="24"/>
          <w:szCs w:val="24"/>
        </w:rPr>
        <w:t>Furniture supply for Regional Youth Cooperation Of</w:t>
      </w:r>
      <w:r>
        <w:rPr>
          <w:rFonts w:ascii="Times New Roman" w:eastAsia="Arial" w:hAnsi="Times New Roman" w:cs="Times New Roman"/>
          <w:color w:val="000000"/>
          <w:sz w:val="24"/>
          <w:szCs w:val="24"/>
        </w:rPr>
        <w:t xml:space="preserve">fice, (RYCO), </w:t>
      </w:r>
      <w:r w:rsidRPr="0070346E">
        <w:rPr>
          <w:rFonts w:ascii="Times New Roman" w:eastAsia="Arial" w:hAnsi="Times New Roman" w:cs="Times New Roman"/>
          <w:color w:val="000000"/>
          <w:sz w:val="24"/>
          <w:szCs w:val="24"/>
        </w:rPr>
        <w:t>Head Office (HO</w:t>
      </w:r>
      <w:r>
        <w:rPr>
          <w:rFonts w:ascii="Times New Roman" w:eastAsia="Arial" w:hAnsi="Times New Roman" w:cs="Times New Roman"/>
          <w:color w:val="000000"/>
          <w:sz w:val="24"/>
          <w:szCs w:val="24"/>
        </w:rPr>
        <w:t>)”, in c</w:t>
      </w:r>
      <w:r w:rsidR="004319E7">
        <w:rPr>
          <w:rFonts w:ascii="Times New Roman" w:eastAsia="Arial" w:hAnsi="Times New Roman" w:cs="Times New Roman"/>
          <w:color w:val="000000"/>
          <w:sz w:val="24"/>
          <w:szCs w:val="24"/>
        </w:rPr>
        <w:t xml:space="preserve">ompliance with the requirements, quantities </w:t>
      </w:r>
      <w:r>
        <w:rPr>
          <w:rFonts w:ascii="Times New Roman" w:eastAsia="Arial" w:hAnsi="Times New Roman" w:cs="Times New Roman"/>
          <w:color w:val="000000"/>
          <w:sz w:val="24"/>
          <w:szCs w:val="24"/>
        </w:rPr>
        <w:t>and Technical Specifications set in the Tender Dossier.</w:t>
      </w:r>
    </w:p>
    <w:p w:rsidR="00670CDA" w:rsidRDefault="00670CDA" w:rsidP="00670CDA">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8.  </w:t>
      </w:r>
      <w:r w:rsidRPr="00130D13">
        <w:rPr>
          <w:rFonts w:ascii="Times New Roman" w:eastAsia="Times New Roman" w:hAnsi="Times New Roman" w:cs="Times New Roman"/>
          <w:b/>
          <w:snapToGrid w:val="0"/>
          <w:sz w:val="24"/>
          <w:szCs w:val="24"/>
          <w:lang w:val="en-GB"/>
        </w:rPr>
        <w:t xml:space="preserve">Number and titles of lots: </w:t>
      </w:r>
      <w:r w:rsidRPr="00130D13">
        <w:rPr>
          <w:rFonts w:ascii="Times New Roman" w:eastAsia="Times New Roman" w:hAnsi="Times New Roman" w:cs="Times New Roman"/>
          <w:snapToGrid w:val="0"/>
          <w:sz w:val="24"/>
          <w:szCs w:val="24"/>
          <w:lang w:val="en-GB"/>
        </w:rPr>
        <w:t xml:space="preserve"> Sole lot</w:t>
      </w:r>
    </w:p>
    <w:p w:rsidR="00670CDA" w:rsidRPr="004A2A35" w:rsidRDefault="00670CDA" w:rsidP="00670CDA">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sidRPr="00634664">
        <w:rPr>
          <w:rFonts w:ascii="Times New Roman" w:eastAsia="Times New Roman" w:hAnsi="Times New Roman" w:cs="Times New Roman"/>
          <w:b/>
          <w:snapToGrid w:val="0"/>
          <w:sz w:val="24"/>
          <w:szCs w:val="24"/>
          <w:lang w:val="en-GB"/>
        </w:rPr>
        <w:t xml:space="preserve">9.  Maximum budget available: </w:t>
      </w:r>
      <w:r w:rsidR="00634664" w:rsidRPr="00634664">
        <w:rPr>
          <w:rFonts w:ascii="Times New Roman" w:eastAsia="Times New Roman" w:hAnsi="Times New Roman" w:cs="Times New Roman"/>
          <w:b/>
          <w:snapToGrid w:val="0"/>
          <w:sz w:val="24"/>
          <w:szCs w:val="24"/>
          <w:lang w:val="en-GB"/>
        </w:rPr>
        <w:t>11 1</w:t>
      </w:r>
      <w:r w:rsidR="00F072D7" w:rsidRPr="00634664">
        <w:rPr>
          <w:rFonts w:ascii="Times New Roman" w:eastAsia="Times New Roman" w:hAnsi="Times New Roman" w:cs="Times New Roman"/>
          <w:b/>
          <w:snapToGrid w:val="0"/>
          <w:sz w:val="24"/>
          <w:szCs w:val="24"/>
          <w:lang w:val="en-GB"/>
        </w:rPr>
        <w:t>00 EURO</w:t>
      </w:r>
    </w:p>
    <w:p w:rsidR="00670CDA" w:rsidRPr="00130D13" w:rsidRDefault="00670CDA" w:rsidP="00670CDA">
      <w:pPr>
        <w:widowControl w:val="0"/>
        <w:spacing w:before="100" w:after="100" w:line="240" w:lineRule="auto"/>
        <w:ind w:left="360" w:right="360"/>
        <w:jc w:val="both"/>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40777604" wp14:editId="41F75B55">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21E3AA"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rsidR="00670CDA" w:rsidRPr="00130D13" w:rsidRDefault="00670CDA" w:rsidP="00670CDA">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rsidR="00670CDA" w:rsidRPr="00130D13" w:rsidRDefault="00670CDA" w:rsidP="00670CDA">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10.</w:t>
      </w:r>
      <w:r w:rsidRPr="00130D13">
        <w:rPr>
          <w:rFonts w:ascii="Times New Roman" w:eastAsia="Times New Roman" w:hAnsi="Times New Roman" w:cs="Times New Roman"/>
          <w:b/>
          <w:snapToGrid w:val="0"/>
          <w:sz w:val="24"/>
          <w:szCs w:val="24"/>
          <w:lang w:val="en-GB"/>
        </w:rPr>
        <w:t xml:space="preserve"> Eligibility: </w:t>
      </w:r>
      <w:r w:rsidRPr="00130D13">
        <w:rPr>
          <w:rFonts w:ascii="Times New Roman" w:eastAsia="Times New Roman" w:hAnsi="Times New Roman" w:cs="Times New Roman"/>
          <w:snapToGrid w:val="0"/>
          <w:sz w:val="24"/>
          <w:szCs w:val="24"/>
          <w:lang w:val="en-GB"/>
        </w:rPr>
        <w:t xml:space="preserve">Participation in this tender procedure is open to all legal persons (Companies) that are duly registered and perform this type of activity in </w:t>
      </w:r>
      <w:r>
        <w:rPr>
          <w:rFonts w:ascii="Times New Roman" w:eastAsia="Times New Roman" w:hAnsi="Times New Roman" w:cs="Times New Roman"/>
          <w:snapToGrid w:val="0"/>
          <w:sz w:val="24"/>
          <w:szCs w:val="24"/>
          <w:lang w:val="en-GB"/>
        </w:rPr>
        <w:t xml:space="preserve">Albania, </w:t>
      </w:r>
      <w:r w:rsidRPr="00130D13">
        <w:rPr>
          <w:rFonts w:ascii="Times New Roman" w:eastAsia="Calibri" w:hAnsi="Times New Roman" w:cs="Times New Roman"/>
          <w:sz w:val="24"/>
          <w:szCs w:val="24"/>
        </w:rPr>
        <w:t>participating</w:t>
      </w:r>
      <w:r>
        <w:rPr>
          <w:rFonts w:ascii="Times New Roman" w:eastAsia="Times New Roman" w:hAnsi="Times New Roman" w:cs="Times New Roman"/>
          <w:snapToGrid w:val="0"/>
          <w:sz w:val="24"/>
          <w:szCs w:val="24"/>
          <w:lang w:val="en-GB"/>
        </w:rPr>
        <w:t xml:space="preserve"> either on their own or as a consortium.</w:t>
      </w:r>
      <w:r w:rsidRPr="00130D13">
        <w:rPr>
          <w:rFonts w:ascii="Times New Roman" w:eastAsia="Calibri" w:hAnsi="Times New Roman" w:cs="Times New Roman"/>
          <w:sz w:val="24"/>
          <w:szCs w:val="24"/>
        </w:rPr>
        <w:t xml:space="preserve">  </w:t>
      </w:r>
    </w:p>
    <w:p w:rsidR="00670CDA" w:rsidRPr="00130D13" w:rsidRDefault="00670CDA" w:rsidP="00670CDA">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11</w:t>
      </w:r>
      <w:r w:rsidRPr="00130D13">
        <w:rPr>
          <w:rFonts w:ascii="Times New Roman" w:eastAsia="Times New Roman" w:hAnsi="Times New Roman" w:cs="Times New Roman"/>
          <w:b/>
          <w:snapToGrid w:val="0"/>
          <w:sz w:val="24"/>
          <w:szCs w:val="24"/>
          <w:lang w:val="en-GB"/>
        </w:rPr>
        <w:t>. Number of tenders</w:t>
      </w:r>
      <w:r w:rsidRPr="00130D13">
        <w:rPr>
          <w:rFonts w:ascii="Times New Roman" w:eastAsia="Times New Roman" w:hAnsi="Times New Roman" w:cs="Times New Roman"/>
          <w:snapToGrid w:val="0"/>
          <w:sz w:val="24"/>
          <w:szCs w:val="24"/>
          <w:lang w:val="en-GB"/>
        </w:rPr>
        <w:t xml:space="preserve">: </w:t>
      </w:r>
      <w:r w:rsidRPr="00197142">
        <w:rPr>
          <w:rFonts w:ascii="Times New Roman" w:eastAsia="Times New Roman" w:hAnsi="Times New Roman" w:cs="Times New Roman"/>
          <w:snapToGrid w:val="0"/>
          <w:sz w:val="24"/>
          <w:szCs w:val="24"/>
          <w:lang w:val="en-GB"/>
        </w:rPr>
        <w:t>No more than one tender can be submitted by a tenderer. In the event that a tenderer submits more than one tender, all tenders in which the eligible entity has participated will be excluded.</w:t>
      </w:r>
    </w:p>
    <w:p w:rsidR="00670CDA" w:rsidRPr="00130D13" w:rsidRDefault="00670CDA" w:rsidP="00670CDA">
      <w:pPr>
        <w:spacing w:after="200" w:line="276" w:lineRule="auto"/>
        <w:jc w:val="both"/>
        <w:rPr>
          <w:rFonts w:ascii="Times New Roman" w:eastAsia="Calibri" w:hAnsi="Times New Roman" w:cs="Times New Roman"/>
          <w:sz w:val="24"/>
          <w:szCs w:val="24"/>
        </w:rPr>
      </w:pPr>
      <w:r w:rsidRPr="00130D13">
        <w:rPr>
          <w:rFonts w:ascii="Times New Roman" w:eastAsia="Times New Roman" w:hAnsi="Times New Roman" w:cs="Times New Roman"/>
          <w:b/>
          <w:snapToGrid w:val="0"/>
          <w:sz w:val="24"/>
          <w:szCs w:val="24"/>
          <w:lang w:val="en-GB"/>
        </w:rPr>
        <w:t>1</w:t>
      </w:r>
      <w:r>
        <w:rPr>
          <w:rFonts w:ascii="Times New Roman" w:eastAsia="Times New Roman" w:hAnsi="Times New Roman" w:cs="Times New Roman"/>
          <w:b/>
          <w:snapToGrid w:val="0"/>
          <w:sz w:val="24"/>
          <w:szCs w:val="24"/>
          <w:lang w:val="en-GB"/>
        </w:rPr>
        <w:t>2</w:t>
      </w:r>
      <w:r w:rsidRPr="00130D13">
        <w:rPr>
          <w:rFonts w:ascii="Times New Roman" w:eastAsia="Times New Roman" w:hAnsi="Times New Roman" w:cs="Times New Roman"/>
          <w:b/>
          <w:snapToGrid w:val="0"/>
          <w:sz w:val="24"/>
          <w:szCs w:val="24"/>
          <w:lang w:val="en-GB"/>
        </w:rPr>
        <w:t xml:space="preserve">. Sub-contracting: </w:t>
      </w:r>
      <w:r w:rsidRPr="00130D13">
        <w:rPr>
          <w:rFonts w:ascii="Times New Roman" w:eastAsia="Calibri" w:hAnsi="Times New Roman" w:cs="Times New Roman"/>
          <w:sz w:val="24"/>
          <w:szCs w:val="24"/>
        </w:rPr>
        <w:t xml:space="preserve"> Sub – contracting is not allowed.</w:t>
      </w:r>
    </w:p>
    <w:p w:rsidR="00670CDA" w:rsidRPr="00130D13" w:rsidRDefault="00670CDA" w:rsidP="00670CDA">
      <w:pPr>
        <w:jc w:val="both"/>
        <w:outlineLvl w:val="0"/>
        <w:rPr>
          <w:rFonts w:ascii="Times New Roman" w:eastAsia="Calibri" w:hAnsi="Times New Roman" w:cs="Times New Roman"/>
          <w:sz w:val="24"/>
          <w:szCs w:val="24"/>
          <w:lang w:val="en-GB"/>
        </w:rPr>
      </w:pPr>
      <w:r>
        <w:rPr>
          <w:rFonts w:ascii="Times New Roman" w:eastAsia="Calibri" w:hAnsi="Times New Roman" w:cs="Times New Roman"/>
          <w:b/>
          <w:sz w:val="24"/>
          <w:szCs w:val="24"/>
        </w:rPr>
        <w:t>13</w:t>
      </w:r>
      <w:r w:rsidRPr="00130D13">
        <w:rPr>
          <w:rFonts w:ascii="Times New Roman" w:eastAsia="Calibri" w:hAnsi="Times New Roman" w:cs="Times New Roman"/>
          <w:b/>
          <w:sz w:val="24"/>
          <w:szCs w:val="24"/>
        </w:rPr>
        <w:t>. Grounds for exclusion</w:t>
      </w:r>
      <w:r w:rsidRPr="00130D13">
        <w:rPr>
          <w:rFonts w:ascii="Times New Roman" w:eastAsia="Calibri" w:hAnsi="Times New Roman" w:cs="Times New Roman"/>
          <w:sz w:val="24"/>
          <w:szCs w:val="24"/>
        </w:rPr>
        <w:t xml:space="preserve">: </w:t>
      </w:r>
      <w:r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rsidR="00670CDA" w:rsidRPr="00130D13" w:rsidRDefault="00670CDA" w:rsidP="00670CDA">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1312" behindDoc="0" locked="0" layoutInCell="0" allowOverlap="1" wp14:anchorId="4977AA97" wp14:editId="0ED82D1D">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59B24B"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rsidR="00670CDA" w:rsidRPr="00130D13" w:rsidRDefault="00670CDA" w:rsidP="00670CDA">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14</w:t>
      </w:r>
      <w:r w:rsidRPr="00130D13">
        <w:rPr>
          <w:rFonts w:ascii="Times New Roman" w:eastAsia="Times New Roman" w:hAnsi="Times New Roman" w:cs="Times New Roman"/>
          <w:b/>
          <w:snapToGrid w:val="0"/>
          <w:sz w:val="24"/>
          <w:szCs w:val="24"/>
          <w:lang w:val="en-GB"/>
        </w:rPr>
        <w:t xml:space="preserve">. Provisional commencement </w:t>
      </w:r>
      <w:r>
        <w:rPr>
          <w:rFonts w:ascii="Times New Roman" w:eastAsia="Times New Roman" w:hAnsi="Times New Roman" w:cs="Times New Roman"/>
          <w:b/>
          <w:snapToGrid w:val="0"/>
          <w:sz w:val="24"/>
          <w:szCs w:val="24"/>
          <w:lang w:val="en-GB"/>
        </w:rPr>
        <w:t xml:space="preserve">date </w:t>
      </w:r>
      <w:r w:rsidRPr="00130D13">
        <w:rPr>
          <w:rFonts w:ascii="Times New Roman" w:eastAsia="Times New Roman" w:hAnsi="Times New Roman" w:cs="Times New Roman"/>
          <w:b/>
          <w:snapToGrid w:val="0"/>
          <w:sz w:val="24"/>
          <w:szCs w:val="24"/>
          <w:lang w:val="en-GB"/>
        </w:rPr>
        <w:t xml:space="preserve">of the contract: </w:t>
      </w:r>
      <w:r w:rsidRPr="00130D13">
        <w:rPr>
          <w:rFonts w:ascii="Times New Roman" w:eastAsia="Times New Roman" w:hAnsi="Times New Roman" w:cs="Times New Roman"/>
          <w:color w:val="262626"/>
          <w:sz w:val="24"/>
          <w:szCs w:val="24"/>
          <w:highlight w:val="white"/>
          <w:lang w:val="sq-AL"/>
        </w:rPr>
        <w:t xml:space="preserve"> </w:t>
      </w:r>
      <w:r>
        <w:rPr>
          <w:rFonts w:ascii="Times New Roman" w:eastAsia="Times New Roman" w:hAnsi="Times New Roman" w:cs="Times New Roman"/>
          <w:color w:val="262626"/>
          <w:sz w:val="24"/>
          <w:szCs w:val="24"/>
          <w:highlight w:val="white"/>
          <w:lang w:val="sq-AL"/>
        </w:rPr>
        <w:t>June</w:t>
      </w:r>
      <w:r w:rsidRPr="00130D13">
        <w:rPr>
          <w:rFonts w:ascii="Times New Roman" w:eastAsia="Times New Roman" w:hAnsi="Times New Roman" w:cs="Times New Roman"/>
          <w:color w:val="262626"/>
          <w:sz w:val="24"/>
          <w:szCs w:val="24"/>
          <w:highlight w:val="white"/>
          <w:lang w:val="sq-AL"/>
        </w:rPr>
        <w:t xml:space="preserve"> 2021.</w:t>
      </w:r>
    </w:p>
    <w:p w:rsidR="00670CDA" w:rsidRPr="00130D13" w:rsidRDefault="00670CDA" w:rsidP="00670CDA">
      <w:pPr>
        <w:spacing w:after="0" w:line="240" w:lineRule="auto"/>
        <w:rPr>
          <w:rFonts w:ascii="Times New Roman" w:eastAsia="Times New Roman" w:hAnsi="Times New Roman" w:cs="Times New Roman"/>
          <w:i/>
          <w:snapToGrid w:val="0"/>
          <w:sz w:val="24"/>
          <w:szCs w:val="24"/>
          <w:lang w:val="en-GB"/>
        </w:rPr>
      </w:pPr>
    </w:p>
    <w:p w:rsidR="00670CDA" w:rsidRPr="00130D13" w:rsidRDefault="00670CDA" w:rsidP="00670CDA">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 xml:space="preserve">15. Delivery timeline: </w:t>
      </w:r>
      <w:r w:rsidR="006776A4" w:rsidRPr="00634664">
        <w:rPr>
          <w:rFonts w:ascii="Times New Roman" w:eastAsia="Times New Roman" w:hAnsi="Times New Roman" w:cs="Times New Roman"/>
          <w:b/>
          <w:snapToGrid w:val="0"/>
          <w:sz w:val="24"/>
          <w:szCs w:val="24"/>
          <w:lang w:val="en-GB"/>
        </w:rPr>
        <w:t>Within 3</w:t>
      </w:r>
      <w:r w:rsidR="000F4B01" w:rsidRPr="00634664">
        <w:rPr>
          <w:rFonts w:ascii="Times New Roman" w:eastAsia="Times New Roman" w:hAnsi="Times New Roman" w:cs="Times New Roman"/>
          <w:b/>
          <w:snapToGrid w:val="0"/>
          <w:sz w:val="24"/>
          <w:szCs w:val="24"/>
          <w:lang w:val="en-GB"/>
        </w:rPr>
        <w:t>0</w:t>
      </w:r>
      <w:r w:rsidRPr="00634664">
        <w:rPr>
          <w:rFonts w:ascii="Times New Roman" w:eastAsia="Times New Roman" w:hAnsi="Times New Roman" w:cs="Times New Roman"/>
          <w:b/>
          <w:snapToGrid w:val="0"/>
          <w:sz w:val="24"/>
          <w:szCs w:val="24"/>
          <w:lang w:val="en-GB"/>
        </w:rPr>
        <w:t xml:space="preserve"> </w:t>
      </w:r>
      <w:r w:rsidR="005A63CE" w:rsidRPr="00634664">
        <w:rPr>
          <w:rFonts w:ascii="Times New Roman" w:eastAsia="Times New Roman" w:hAnsi="Times New Roman" w:cs="Times New Roman"/>
          <w:b/>
          <w:snapToGrid w:val="0"/>
          <w:sz w:val="24"/>
          <w:szCs w:val="24"/>
          <w:lang w:val="en-GB"/>
        </w:rPr>
        <w:t xml:space="preserve">(thirty) </w:t>
      </w:r>
      <w:r w:rsidRPr="00634664">
        <w:rPr>
          <w:rFonts w:ascii="Times New Roman" w:eastAsia="Times New Roman" w:hAnsi="Times New Roman" w:cs="Times New Roman"/>
          <w:b/>
          <w:snapToGrid w:val="0"/>
          <w:sz w:val="24"/>
          <w:szCs w:val="24"/>
          <w:lang w:val="en-GB"/>
        </w:rPr>
        <w:t>calendar days from contract signature</w:t>
      </w:r>
      <w:r w:rsidR="00A13083" w:rsidRPr="00634664">
        <w:rPr>
          <w:rFonts w:ascii="Times New Roman" w:eastAsia="Times New Roman" w:hAnsi="Times New Roman" w:cs="Times New Roman"/>
          <w:b/>
          <w:snapToGrid w:val="0"/>
          <w:sz w:val="24"/>
          <w:szCs w:val="24"/>
          <w:lang w:val="en-GB"/>
        </w:rPr>
        <w:t xml:space="preserve"> by both parties</w:t>
      </w:r>
      <w:r w:rsidRPr="00634664">
        <w:rPr>
          <w:rFonts w:ascii="Times New Roman" w:eastAsia="Times New Roman" w:hAnsi="Times New Roman" w:cs="Times New Roman"/>
          <w:b/>
          <w:snapToGrid w:val="0"/>
          <w:sz w:val="24"/>
          <w:szCs w:val="24"/>
          <w:lang w:val="en-GB"/>
        </w:rPr>
        <w:t>.</w:t>
      </w:r>
    </w:p>
    <w:p w:rsidR="00670CDA" w:rsidRPr="00321BA8" w:rsidRDefault="00670CDA" w:rsidP="00670CDA">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w:lastRenderedPageBreak/>
        <mc:AlternateContent>
          <mc:Choice Requires="wps">
            <w:drawing>
              <wp:anchor distT="0" distB="0" distL="114300" distR="114300" simplePos="0" relativeHeight="251662336" behindDoc="0" locked="0" layoutInCell="0" allowOverlap="1" wp14:anchorId="1647653D" wp14:editId="4C039560">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5D70E8"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rsidR="00670CDA" w:rsidRDefault="00670CDA" w:rsidP="00670CDA">
      <w:pPr>
        <w:widowControl w:val="0"/>
        <w:spacing w:before="100" w:after="100" w:line="240" w:lineRule="auto"/>
        <w:jc w:val="center"/>
        <w:rPr>
          <w:rFonts w:ascii="Times New Roman" w:eastAsia="Times New Roman" w:hAnsi="Times New Roman" w:cs="Times New Roman"/>
          <w:b/>
          <w:snapToGrid w:val="0"/>
          <w:sz w:val="28"/>
          <w:szCs w:val="28"/>
          <w:lang w:val="en-GB"/>
        </w:rPr>
      </w:pPr>
    </w:p>
    <w:p w:rsidR="00670CDA" w:rsidRPr="00130D13" w:rsidRDefault="00670CDA" w:rsidP="00670CDA">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rsidR="00670CDA" w:rsidRPr="00130D13" w:rsidRDefault="00670CDA" w:rsidP="00670CDA">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16. Selection criteria</w:t>
      </w:r>
    </w:p>
    <w:p w:rsidR="00670CDA" w:rsidRPr="001342D0" w:rsidRDefault="00670CDA" w:rsidP="00670CD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The following selection criteria will</w:t>
      </w:r>
      <w:r>
        <w:rPr>
          <w:rFonts w:ascii="Times New Roman" w:eastAsia="Times New Roman" w:hAnsi="Times New Roman" w:cs="Times New Roman"/>
          <w:snapToGrid w:val="0"/>
          <w:sz w:val="24"/>
          <w:szCs w:val="24"/>
          <w:lang w:val="en-GB"/>
        </w:rPr>
        <w:t xml:space="preserve"> be applied to the tenderers.  </w:t>
      </w:r>
    </w:p>
    <w:p w:rsidR="00670CDA" w:rsidRPr="009B4205" w:rsidRDefault="00670CDA" w:rsidP="00670CDA">
      <w:pPr>
        <w:widowControl w:val="0"/>
        <w:numPr>
          <w:ilvl w:val="0"/>
          <w:numId w:val="3"/>
        </w:numPr>
        <w:spacing w:before="100" w:after="100" w:line="240" w:lineRule="auto"/>
        <w:ind w:right="357"/>
        <w:jc w:val="both"/>
        <w:rPr>
          <w:rFonts w:ascii="Times New Roman" w:eastAsia="Times New Roman" w:hAnsi="Times New Roman" w:cs="Times New Roman"/>
          <w:b/>
          <w:i/>
          <w:snapToGrid w:val="0"/>
          <w:sz w:val="24"/>
          <w:szCs w:val="24"/>
          <w:u w:val="single"/>
          <w:lang w:val="en-GB"/>
        </w:rPr>
      </w:pPr>
      <w:r w:rsidRPr="009B4205">
        <w:rPr>
          <w:rFonts w:ascii="Times New Roman" w:eastAsia="Times New Roman" w:hAnsi="Times New Roman" w:cs="Times New Roman"/>
          <w:b/>
          <w:i/>
          <w:snapToGrid w:val="0"/>
          <w:sz w:val="24"/>
          <w:szCs w:val="24"/>
          <w:u w:val="single"/>
          <w:lang w:val="en-GB"/>
        </w:rPr>
        <w:t>Qualification requirement of the tenderers</w:t>
      </w:r>
    </w:p>
    <w:p w:rsidR="00670CDA" w:rsidRPr="00CE21D2" w:rsidRDefault="00670CDA" w:rsidP="00670CDA">
      <w:pPr>
        <w:spacing w:before="240" w:after="240"/>
        <w:rPr>
          <w:rFonts w:ascii="Times New Roman" w:eastAsia="Times New Roman" w:hAnsi="Times New Roman" w:cs="Times New Roman"/>
          <w:snapToGrid w:val="0"/>
          <w:sz w:val="24"/>
          <w:szCs w:val="24"/>
          <w:lang w:val="en-GB"/>
        </w:rPr>
      </w:pPr>
      <w:r w:rsidRPr="00CE21D2">
        <w:rPr>
          <w:rFonts w:ascii="Times New Roman" w:eastAsia="Times New Roman" w:hAnsi="Times New Roman" w:cs="Times New Roman"/>
          <w:snapToGrid w:val="0"/>
          <w:sz w:val="24"/>
          <w:szCs w:val="24"/>
          <w:lang w:val="en-GB"/>
        </w:rPr>
        <w:t xml:space="preserve">The </w:t>
      </w:r>
      <w:r w:rsidR="00634664">
        <w:rPr>
          <w:rFonts w:ascii="Times New Roman" w:eastAsia="Times New Roman" w:hAnsi="Times New Roman" w:cs="Times New Roman"/>
          <w:snapToGrid w:val="0"/>
          <w:sz w:val="24"/>
          <w:szCs w:val="24"/>
          <w:lang w:val="en-GB"/>
        </w:rPr>
        <w:t>supplier</w:t>
      </w:r>
      <w:r w:rsidRPr="00CE21D2">
        <w:rPr>
          <w:rFonts w:ascii="Times New Roman" w:eastAsia="Times New Roman" w:hAnsi="Times New Roman" w:cs="Times New Roman"/>
          <w:snapToGrid w:val="0"/>
          <w:sz w:val="24"/>
          <w:szCs w:val="24"/>
          <w:lang w:val="en-GB"/>
        </w:rPr>
        <w:t xml:space="preserve"> should:</w:t>
      </w:r>
    </w:p>
    <w:p w:rsidR="00670CDA" w:rsidRPr="00634664" w:rsidRDefault="00670CDA" w:rsidP="00670CDA">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634664">
        <w:rPr>
          <w:rFonts w:ascii="Times New Roman" w:eastAsia="Times New Roman" w:hAnsi="Times New Roman" w:cs="Times New Roman"/>
          <w:sz w:val="24"/>
        </w:rPr>
        <w:t>1.</w:t>
      </w:r>
      <w:r w:rsidRPr="00634664">
        <w:rPr>
          <w:rFonts w:ascii="Times New Roman" w:eastAsia="Times New Roman" w:hAnsi="Times New Roman" w:cs="Times New Roman"/>
          <w:sz w:val="24"/>
        </w:rPr>
        <w:tab/>
        <w:t>Be a duly registered Company;</w:t>
      </w:r>
    </w:p>
    <w:p w:rsidR="00670CDA" w:rsidRPr="00634664" w:rsidRDefault="00670CDA" w:rsidP="00670CDA">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634664">
        <w:rPr>
          <w:rFonts w:ascii="Times New Roman" w:eastAsia="Times New Roman" w:hAnsi="Times New Roman" w:cs="Times New Roman"/>
          <w:sz w:val="24"/>
        </w:rPr>
        <w:t>2.</w:t>
      </w:r>
      <w:r w:rsidRPr="00634664">
        <w:rPr>
          <w:rFonts w:ascii="Times New Roman" w:eastAsia="Times New Roman" w:hAnsi="Times New Roman" w:cs="Times New Roman"/>
          <w:sz w:val="24"/>
        </w:rPr>
        <w:tab/>
        <w:t>Minimum 3 years of experience in the field.</w:t>
      </w:r>
    </w:p>
    <w:p w:rsidR="00670CDA" w:rsidRPr="00634664" w:rsidRDefault="00670CDA" w:rsidP="00670CDA">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634664">
        <w:rPr>
          <w:rFonts w:ascii="Times New Roman" w:eastAsia="Times New Roman" w:hAnsi="Times New Roman" w:cs="Times New Roman"/>
          <w:sz w:val="24"/>
        </w:rPr>
        <w:t>3.</w:t>
      </w:r>
      <w:r w:rsidRPr="00634664">
        <w:rPr>
          <w:rFonts w:ascii="Times New Roman" w:eastAsia="Times New Roman" w:hAnsi="Times New Roman" w:cs="Times New Roman"/>
          <w:sz w:val="24"/>
        </w:rPr>
        <w:tab/>
        <w:t>Minimum 4 permanent staff;</w:t>
      </w:r>
    </w:p>
    <w:p w:rsidR="00670CDA" w:rsidRPr="00634664" w:rsidRDefault="00670CDA" w:rsidP="00670CDA">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634664">
        <w:rPr>
          <w:rFonts w:ascii="Times New Roman" w:eastAsia="Times New Roman" w:hAnsi="Times New Roman" w:cs="Times New Roman"/>
          <w:sz w:val="24"/>
        </w:rPr>
        <w:t>4.</w:t>
      </w:r>
      <w:r w:rsidRPr="00634664">
        <w:rPr>
          <w:rFonts w:ascii="Times New Roman" w:eastAsia="Times New Roman" w:hAnsi="Times New Roman" w:cs="Times New Roman"/>
          <w:sz w:val="24"/>
        </w:rPr>
        <w:tab/>
        <w:t>Minimum 2 similar experiences in the last five years;</w:t>
      </w:r>
    </w:p>
    <w:p w:rsidR="00670CDA" w:rsidRPr="00634664" w:rsidRDefault="00670CDA" w:rsidP="00670CDA">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634664">
        <w:rPr>
          <w:rFonts w:ascii="Times New Roman" w:eastAsia="Times New Roman" w:hAnsi="Times New Roman" w:cs="Times New Roman"/>
          <w:sz w:val="24"/>
        </w:rPr>
        <w:t>5.</w:t>
      </w:r>
      <w:r w:rsidRPr="00634664">
        <w:rPr>
          <w:rFonts w:ascii="Times New Roman" w:eastAsia="Times New Roman" w:hAnsi="Times New Roman" w:cs="Times New Roman"/>
          <w:sz w:val="24"/>
        </w:rPr>
        <w:tab/>
        <w:t xml:space="preserve">Availability to offer </w:t>
      </w:r>
      <w:r w:rsidR="006776A4" w:rsidRPr="00634664">
        <w:rPr>
          <w:rFonts w:ascii="Times New Roman" w:eastAsia="Times New Roman" w:hAnsi="Times New Roman" w:cs="Times New Roman"/>
          <w:sz w:val="24"/>
        </w:rPr>
        <w:t>supplies within the delivery deadline stated in the Tender Dossier</w:t>
      </w:r>
    </w:p>
    <w:p w:rsidR="00670CDA" w:rsidRPr="00634664" w:rsidRDefault="00670CDA" w:rsidP="00670CDA">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634664">
        <w:rPr>
          <w:rFonts w:ascii="Times New Roman" w:eastAsia="Times New Roman" w:hAnsi="Times New Roman" w:cs="Times New Roman"/>
          <w:sz w:val="24"/>
        </w:rPr>
        <w:t>6.            Be Tax Compliant.</w:t>
      </w:r>
    </w:p>
    <w:p w:rsidR="00670CDA" w:rsidRPr="00982D9A" w:rsidRDefault="00670CDA" w:rsidP="00670CDA">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70CDA" w:rsidRPr="00130D13" w:rsidRDefault="00670CDA" w:rsidP="00670CDA">
      <w:pPr>
        <w:pBdr>
          <w:top w:val="nil"/>
          <w:left w:val="nil"/>
          <w:bottom w:val="nil"/>
          <w:right w:val="nil"/>
          <w:between w:val="nil"/>
        </w:pBdr>
        <w:ind w:left="720"/>
        <w:contextualSpacing/>
        <w:jc w:val="both"/>
        <w:rPr>
          <w:rFonts w:ascii="Times New Roman" w:eastAsia="Calibri" w:hAnsi="Times New Roman" w:cs="Times New Roman"/>
          <w:color w:val="0D0D0D"/>
          <w:sz w:val="24"/>
          <w:szCs w:val="24"/>
        </w:rPr>
      </w:pPr>
    </w:p>
    <w:p w:rsidR="00670CDA" w:rsidRPr="00CE21D2" w:rsidRDefault="00670CDA" w:rsidP="00670CDA">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CE21D2">
        <w:rPr>
          <w:rFonts w:ascii="Times New Roman" w:eastAsia="Arial" w:hAnsi="Times New Roman" w:cs="Times New Roman"/>
          <w:b/>
          <w:i/>
          <w:snapToGrid w:val="0"/>
          <w:sz w:val="24"/>
          <w:szCs w:val="24"/>
          <w:u w:val="single"/>
        </w:rPr>
        <w:t xml:space="preserve">Financial offer </w:t>
      </w:r>
    </w:p>
    <w:p w:rsidR="00670CDA" w:rsidRPr="00130D13" w:rsidRDefault="00670CDA" w:rsidP="00670CDA">
      <w:pPr>
        <w:pBdr>
          <w:top w:val="nil"/>
          <w:left w:val="nil"/>
          <w:bottom w:val="nil"/>
          <w:right w:val="nil"/>
          <w:between w:val="nil"/>
        </w:pBdr>
        <w:spacing w:after="0" w:line="240" w:lineRule="auto"/>
        <w:ind w:right="20"/>
        <w:jc w:val="both"/>
        <w:rPr>
          <w:rFonts w:ascii="Arial" w:eastAsia="Arial" w:hAnsi="Arial" w:cs="Arial"/>
          <w:i/>
          <w:snapToGrid w:val="0"/>
          <w:sz w:val="24"/>
          <w:szCs w:val="24"/>
        </w:rPr>
      </w:pPr>
    </w:p>
    <w:p w:rsidR="00670CDA" w:rsidRPr="00CE21D2" w:rsidRDefault="00670CDA" w:rsidP="00670CDA">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i/>
          <w:snapToGrid w:val="0"/>
          <w:sz w:val="24"/>
          <w:szCs w:val="24"/>
        </w:rPr>
      </w:pPr>
      <w:r w:rsidRPr="00130D13">
        <w:rPr>
          <w:rFonts w:ascii="Times New Roman" w:eastAsia="Arial" w:hAnsi="Times New Roman" w:cs="Times New Roman"/>
          <w:i/>
          <w:snapToGrid w:val="0"/>
          <w:sz w:val="24"/>
          <w:szCs w:val="24"/>
        </w:rPr>
        <w:t>The objective of this criterion is to identify the</w:t>
      </w:r>
      <w:r>
        <w:rPr>
          <w:rFonts w:ascii="Times New Roman" w:eastAsia="Arial" w:hAnsi="Times New Roman" w:cs="Times New Roman"/>
          <w:i/>
          <w:snapToGrid w:val="0"/>
          <w:sz w:val="24"/>
          <w:szCs w:val="24"/>
        </w:rPr>
        <w:t xml:space="preserve"> technically compliant </w:t>
      </w:r>
      <w:r w:rsidRPr="00130D13">
        <w:rPr>
          <w:rFonts w:ascii="Times New Roman" w:eastAsia="Arial" w:hAnsi="Times New Roman" w:cs="Times New Roman"/>
          <w:i/>
          <w:snapToGrid w:val="0"/>
          <w:sz w:val="24"/>
          <w:szCs w:val="24"/>
        </w:rPr>
        <w:t xml:space="preserve">Economic Operator </w:t>
      </w:r>
      <w:r>
        <w:rPr>
          <w:rFonts w:ascii="Times New Roman" w:eastAsia="Arial" w:hAnsi="Times New Roman" w:cs="Times New Roman"/>
          <w:i/>
          <w:snapToGrid w:val="0"/>
          <w:sz w:val="24"/>
          <w:szCs w:val="24"/>
        </w:rPr>
        <w:t>offering the lowest price.</w:t>
      </w:r>
    </w:p>
    <w:p w:rsidR="00670CDA" w:rsidRPr="00CE21D2" w:rsidRDefault="00670CDA" w:rsidP="00670CDA">
      <w:pPr>
        <w:widowControl w:val="0"/>
        <w:spacing w:before="120" w:after="120" w:line="240" w:lineRule="auto"/>
        <w:ind w:left="567"/>
        <w:jc w:val="both"/>
        <w:outlineLvl w:val="0"/>
        <w:rPr>
          <w:rFonts w:ascii="Times New Roman" w:eastAsia="Times New Roman" w:hAnsi="Times New Roman" w:cs="Times New Roman"/>
          <w:snapToGrid w:val="0"/>
          <w:sz w:val="24"/>
          <w:szCs w:val="24"/>
        </w:rPr>
      </w:pPr>
      <w:r w:rsidRPr="00130D13">
        <w:rPr>
          <w:rFonts w:ascii="Times New Roman" w:eastAsia="Times New Roman" w:hAnsi="Times New Roman" w:cs="Times New Roman"/>
          <w:b/>
          <w:snapToGrid w:val="0"/>
          <w:sz w:val="24"/>
          <w:szCs w:val="24"/>
          <w:lang w:val="en-GB"/>
        </w:rPr>
        <w:t xml:space="preserve">17. Award criteria: </w:t>
      </w:r>
      <w:r w:rsidRPr="00130D13">
        <w:rPr>
          <w:rFonts w:ascii="Times New Roman" w:eastAsia="Times New Roman" w:hAnsi="Times New Roman" w:cs="Times New Roman"/>
          <w:snapToGrid w:val="0"/>
          <w:sz w:val="24"/>
          <w:szCs w:val="24"/>
        </w:rPr>
        <w:t xml:space="preserve"> The award criterion will be the price. The contract will be awarded to the lowest </w:t>
      </w:r>
      <w:r>
        <w:rPr>
          <w:rFonts w:ascii="Times New Roman" w:eastAsia="Times New Roman" w:hAnsi="Times New Roman" w:cs="Times New Roman"/>
          <w:snapToGrid w:val="0"/>
          <w:sz w:val="24"/>
          <w:szCs w:val="24"/>
        </w:rPr>
        <w:t>price</w:t>
      </w:r>
      <w:r w:rsidRPr="00130D13">
        <w:rPr>
          <w:rFonts w:ascii="Times New Roman" w:eastAsia="Times New Roman" w:hAnsi="Times New Roman" w:cs="Times New Roman"/>
          <w:snapToGrid w:val="0"/>
          <w:sz w:val="24"/>
          <w:szCs w:val="24"/>
        </w:rPr>
        <w:t xml:space="preserve"> among t</w:t>
      </w:r>
      <w:r>
        <w:rPr>
          <w:rFonts w:ascii="Times New Roman" w:eastAsia="Times New Roman" w:hAnsi="Times New Roman" w:cs="Times New Roman"/>
          <w:snapToGrid w:val="0"/>
          <w:sz w:val="24"/>
          <w:szCs w:val="24"/>
        </w:rPr>
        <w:t>echnically compliant tenderers.</w:t>
      </w:r>
    </w:p>
    <w:p w:rsidR="00670CDA" w:rsidRPr="00130D13" w:rsidRDefault="00670CDA" w:rsidP="00670CDA">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3360" behindDoc="0" locked="0" layoutInCell="0" allowOverlap="1" wp14:anchorId="408650E7" wp14:editId="7BDA7D44">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67F39B"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rsidR="00670CDA" w:rsidRPr="00130D13" w:rsidRDefault="00670CDA" w:rsidP="00670CDA">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TENDERING</w:t>
      </w:r>
    </w:p>
    <w:p w:rsidR="00670CDA" w:rsidRPr="00130D13" w:rsidRDefault="00670CDA" w:rsidP="00670CDA">
      <w:pPr>
        <w:keepNext/>
        <w:widowControl w:val="0"/>
        <w:spacing w:before="100" w:after="100" w:line="240" w:lineRule="auto"/>
        <w:ind w:left="709" w:hanging="352"/>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17. </w:t>
      </w:r>
      <w:r w:rsidRPr="00130D13">
        <w:rPr>
          <w:rFonts w:ascii="Times New Roman" w:eastAsia="Times New Roman" w:hAnsi="Times New Roman" w:cs="Times New Roman"/>
          <w:b/>
          <w:snapToGrid w:val="0"/>
          <w:sz w:val="24"/>
          <w:szCs w:val="24"/>
          <w:lang w:val="en-GB"/>
        </w:rPr>
        <w:tab/>
        <w:t>Deadli</w:t>
      </w:r>
      <w:r>
        <w:rPr>
          <w:rFonts w:ascii="Times New Roman" w:eastAsia="Times New Roman" w:hAnsi="Times New Roman" w:cs="Times New Roman"/>
          <w:b/>
          <w:snapToGrid w:val="0"/>
          <w:sz w:val="24"/>
          <w:szCs w:val="24"/>
          <w:lang w:val="en-GB"/>
        </w:rPr>
        <w:t>ne for receipt of tenders</w:t>
      </w:r>
      <w:r w:rsidRPr="00634664">
        <w:rPr>
          <w:rFonts w:ascii="Times New Roman" w:eastAsia="Times New Roman" w:hAnsi="Times New Roman" w:cs="Times New Roman"/>
          <w:b/>
          <w:snapToGrid w:val="0"/>
          <w:sz w:val="24"/>
          <w:szCs w:val="24"/>
          <w:lang w:val="en-GB"/>
        </w:rPr>
        <w:t xml:space="preserve">: </w:t>
      </w:r>
      <w:r w:rsidR="00634664" w:rsidRPr="00634664">
        <w:rPr>
          <w:rFonts w:ascii="Times New Roman" w:eastAsia="Times New Roman" w:hAnsi="Times New Roman" w:cs="Times New Roman"/>
          <w:b/>
          <w:snapToGrid w:val="0"/>
          <w:sz w:val="24"/>
          <w:szCs w:val="24"/>
          <w:lang w:val="en-GB"/>
        </w:rPr>
        <w:t>1</w:t>
      </w:r>
      <w:r w:rsidR="00634664">
        <w:rPr>
          <w:rFonts w:ascii="Times New Roman" w:eastAsia="Times New Roman" w:hAnsi="Times New Roman" w:cs="Times New Roman"/>
          <w:b/>
          <w:snapToGrid w:val="0"/>
          <w:sz w:val="24"/>
          <w:szCs w:val="24"/>
          <w:lang w:val="en-GB"/>
        </w:rPr>
        <w:t>1.06.</w:t>
      </w:r>
      <w:r w:rsidRPr="00634664">
        <w:rPr>
          <w:rFonts w:ascii="Times New Roman" w:eastAsia="Times New Roman" w:hAnsi="Times New Roman" w:cs="Times New Roman"/>
          <w:b/>
          <w:snapToGrid w:val="0"/>
          <w:sz w:val="24"/>
          <w:szCs w:val="24"/>
          <w:lang w:val="en-GB"/>
        </w:rPr>
        <w:t xml:space="preserve">2021, 17h00. </w:t>
      </w:r>
    </w:p>
    <w:p w:rsidR="00670CDA" w:rsidRPr="00130D13" w:rsidRDefault="00670CDA" w:rsidP="00670CD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Tender format and details to be provided: </w:t>
      </w:r>
      <w:r w:rsidRPr="00130D13">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130D13">
        <w:rPr>
          <w:rFonts w:ascii="Times New Roman" w:eastAsia="Times New Roman" w:hAnsi="Times New Roman" w:cs="Times New Roman"/>
          <w:i/>
          <w:snapToGrid w:val="0"/>
          <w:sz w:val="24"/>
          <w:szCs w:val="24"/>
          <w:lang w:val="en-GB"/>
        </w:rPr>
        <w:t>Instructions to Tender</w:t>
      </w:r>
      <w:r>
        <w:rPr>
          <w:rFonts w:ascii="Times New Roman" w:eastAsia="Times New Roman" w:hAnsi="Times New Roman" w:cs="Times New Roman"/>
          <w:snapToGrid w:val="0"/>
          <w:sz w:val="24"/>
          <w:szCs w:val="24"/>
          <w:lang w:val="en-GB"/>
        </w:rPr>
        <w:t>” and “Technical Specifications</w:t>
      </w:r>
      <w:r w:rsidRPr="00130D13">
        <w:rPr>
          <w:rFonts w:ascii="Times New Roman" w:eastAsia="Times New Roman" w:hAnsi="Times New Roman" w:cs="Times New Roman"/>
          <w:snapToGrid w:val="0"/>
          <w:sz w:val="24"/>
          <w:szCs w:val="24"/>
          <w:lang w:val="en-GB"/>
        </w:rPr>
        <w:t xml:space="preserve">” including the annexes, part of this tender dossier. </w:t>
      </w:r>
    </w:p>
    <w:p w:rsidR="00670CDA" w:rsidRPr="00130D13" w:rsidRDefault="00670CDA" w:rsidP="00670CDA">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How tenders may be submitted: </w:t>
      </w:r>
      <w:r w:rsidRPr="00130D13">
        <w:rPr>
          <w:rFonts w:ascii="Times New Roman" w:eastAsia="Times New Roman" w:hAnsi="Times New Roman" w:cs="Times New Roman"/>
          <w:snapToGrid w:val="0"/>
          <w:sz w:val="24"/>
          <w:szCs w:val="24"/>
          <w:lang w:val="en-GB"/>
        </w:rPr>
        <w:t xml:space="preserve">Tenders must be submitted in English exclusively to the contracting authority: </w:t>
      </w:r>
      <w:r w:rsidRPr="00130D13">
        <w:rPr>
          <w:rFonts w:ascii="Times New Roman" w:eastAsia="Times New Roman" w:hAnsi="Times New Roman" w:cs="Times New Roman"/>
          <w:b/>
          <w:snapToGrid w:val="0"/>
          <w:sz w:val="24"/>
          <w:szCs w:val="24"/>
          <w:lang w:val="en-GB"/>
        </w:rPr>
        <w:t>Regional Youth Cooperation Office (RYCO)</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sz w:val="24"/>
          <w:szCs w:val="24"/>
          <w:lang w:eastAsia="en-GB"/>
        </w:rPr>
        <w:t xml:space="preserve">and be sent </w:t>
      </w:r>
      <w:r w:rsidRPr="00130D13">
        <w:rPr>
          <w:rFonts w:ascii="Times New Roman" w:eastAsia="Times New Roman" w:hAnsi="Times New Roman" w:cs="Times New Roman"/>
          <w:snapToGrid w:val="0"/>
          <w:sz w:val="24"/>
          <w:szCs w:val="24"/>
          <w:lang w:val="en-GB"/>
        </w:rPr>
        <w:t>to the following email address:</w:t>
      </w:r>
    </w:p>
    <w:p w:rsidR="00670CDA" w:rsidRPr="00130D13" w:rsidRDefault="008F002D" w:rsidP="00670CDA">
      <w:pPr>
        <w:spacing w:after="120" w:line="240" w:lineRule="auto"/>
        <w:ind w:left="567"/>
        <w:jc w:val="both"/>
        <w:rPr>
          <w:rFonts w:ascii="Times New Roman" w:eastAsia="Times New Roman" w:hAnsi="Times New Roman" w:cs="Times New Roman"/>
          <w:b/>
          <w:snapToGrid w:val="0"/>
          <w:sz w:val="36"/>
          <w:szCs w:val="36"/>
          <w:lang w:val="en-GB"/>
        </w:rPr>
      </w:pPr>
      <w:hyperlink r:id="rId6" w:history="1">
        <w:r w:rsidR="00670CDA" w:rsidRPr="00130D13">
          <w:rPr>
            <w:rFonts w:ascii="Times New Roman" w:eastAsia="Times New Roman" w:hAnsi="Times New Roman" w:cs="Times New Roman"/>
            <w:snapToGrid w:val="0"/>
            <w:color w:val="0000FF"/>
            <w:sz w:val="36"/>
            <w:szCs w:val="36"/>
            <w:u w:val="single"/>
            <w:lang w:val="en-GB"/>
          </w:rPr>
          <w:t>procurement@rycowb.org</w:t>
        </w:r>
      </w:hyperlink>
      <w:r w:rsidR="00670CDA" w:rsidRPr="00130D13">
        <w:rPr>
          <w:rFonts w:ascii="Times New Roman" w:eastAsia="Times New Roman" w:hAnsi="Times New Roman" w:cs="Times New Roman"/>
          <w:sz w:val="36"/>
          <w:szCs w:val="36"/>
          <w:lang w:val="en-GB" w:eastAsia="en-GB"/>
        </w:rPr>
        <w:t xml:space="preserve"> </w:t>
      </w:r>
    </w:p>
    <w:p w:rsidR="00670CDA" w:rsidRDefault="00670CDA" w:rsidP="00A8401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Tenders submitted by any othe</w:t>
      </w:r>
      <w:r w:rsidR="00A8401F">
        <w:rPr>
          <w:rFonts w:ascii="Times New Roman" w:eastAsia="Times New Roman" w:hAnsi="Times New Roman" w:cs="Times New Roman"/>
          <w:snapToGrid w:val="0"/>
          <w:sz w:val="24"/>
          <w:szCs w:val="24"/>
          <w:lang w:val="en-GB"/>
        </w:rPr>
        <w:t>r means will not be considered.</w:t>
      </w:r>
    </w:p>
    <w:p w:rsidR="00670CDA" w:rsidRPr="00130D13" w:rsidRDefault="00670CDA" w:rsidP="00670CD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By submitting a tender tenderer</w:t>
      </w:r>
      <w:r>
        <w:rPr>
          <w:rFonts w:ascii="Times New Roman" w:eastAsia="Times New Roman" w:hAnsi="Times New Roman" w:cs="Times New Roman"/>
          <w:snapToGrid w:val="0"/>
          <w:sz w:val="24"/>
          <w:szCs w:val="24"/>
          <w:lang w:val="en-GB"/>
        </w:rPr>
        <w:t>s</w:t>
      </w:r>
      <w:r w:rsidRPr="00130D13">
        <w:rPr>
          <w:rFonts w:ascii="Times New Roman" w:eastAsia="Times New Roman" w:hAnsi="Times New Roman" w:cs="Times New Roman"/>
          <w:snapToGrid w:val="0"/>
          <w:sz w:val="24"/>
          <w:szCs w:val="24"/>
          <w:lang w:val="en-GB"/>
        </w:rPr>
        <w:t xml:space="preserve"> accept to receive notification of the outcome of the procedure by electronic means.</w:t>
      </w:r>
    </w:p>
    <w:p w:rsidR="00670CDA" w:rsidRPr="00130D13" w:rsidRDefault="00670CDA" w:rsidP="00670CD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19. Operational language:</w:t>
      </w:r>
      <w:r w:rsidRPr="00130D13">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rsidR="00670CDA" w:rsidRPr="00130D13" w:rsidRDefault="00670CDA" w:rsidP="00670CDA">
      <w:pPr>
        <w:ind w:left="709" w:hanging="349"/>
        <w:jc w:val="both"/>
        <w:outlineLvl w:val="0"/>
        <w:rPr>
          <w:rFonts w:ascii="Times New Roman" w:eastAsia="Times New Roman" w:hAnsi="Times New Roman" w:cs="Times New Roman"/>
          <w:b/>
          <w:snapToGrid w:val="0"/>
          <w:sz w:val="24"/>
          <w:szCs w:val="24"/>
          <w:lang w:val="en-GB"/>
        </w:rPr>
      </w:pPr>
      <w:r w:rsidRPr="00130D13">
        <w:rPr>
          <w:rFonts w:ascii="Times New Roman" w:eastAsia="Times New Roman" w:hAnsi="Times New Roman" w:cs="Times New Roman"/>
          <w:b/>
          <w:snapToGrid w:val="0"/>
          <w:sz w:val="24"/>
          <w:szCs w:val="24"/>
          <w:lang w:val="en-GB"/>
        </w:rPr>
        <w:lastRenderedPageBreak/>
        <w:t>20</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b/>
          <w:snapToGrid w:val="0"/>
          <w:lang w:val="en-GB"/>
        </w:rPr>
        <w:t xml:space="preserve">Alteration or withdrawal of tenders: </w:t>
      </w:r>
      <w:r w:rsidRPr="00130D13">
        <w:rPr>
          <w:rFonts w:ascii="Times New Roman" w:eastAsia="Times New Roman" w:hAnsi="Times New Roman" w:cs="Times New Roman"/>
          <w:snapToGrid w:val="0"/>
          <w:sz w:val="24"/>
          <w:szCs w:val="24"/>
          <w:lang w:val="en-GB"/>
        </w:rPr>
        <w:t xml:space="preserve">Tenderers may alter or withdraw their tenders by electronic notification sent in the same email address mentioned in point 18 prior to the deadline for submission of tenders. No tender may be altered after this deadline. </w:t>
      </w:r>
    </w:p>
    <w:p w:rsidR="00670CDA" w:rsidRDefault="00670CDA" w:rsidP="00670CD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21.  Legal basis: </w:t>
      </w:r>
      <w:r w:rsidRPr="00130D13">
        <w:rPr>
          <w:rFonts w:ascii="Times New Roman" w:eastAsia="Times New Roman" w:hAnsi="Times New Roman" w:cs="Times New Roman"/>
          <w:snapToGrid w:val="0"/>
          <w:sz w:val="24"/>
          <w:szCs w:val="24"/>
          <w:lang w:val="en-GB"/>
        </w:rPr>
        <w:t xml:space="preserve"> </w:t>
      </w:r>
    </w:p>
    <w:p w:rsidR="00670CDA" w:rsidRDefault="00670CDA" w:rsidP="00670CD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rsidR="00670CDA" w:rsidRPr="00634664" w:rsidRDefault="00670CDA" w:rsidP="00670CDA">
      <w:pPr>
        <w:widowControl w:val="0"/>
        <w:tabs>
          <w:tab w:val="left" w:pos="2085"/>
        </w:tabs>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634664">
        <w:rPr>
          <w:rFonts w:ascii="Times New Roman" w:eastAsia="Times New Roman" w:hAnsi="Times New Roman" w:cs="Times New Roman"/>
          <w:snapToGrid w:val="0"/>
          <w:sz w:val="24"/>
          <w:szCs w:val="24"/>
          <w:lang w:val="en-GB"/>
        </w:rPr>
        <w:t>-  Procurement provisions stipulated in the Agreement with GIZ.</w:t>
      </w:r>
    </w:p>
    <w:p w:rsidR="00670CDA" w:rsidRPr="00634664" w:rsidRDefault="00670CDA" w:rsidP="00670CD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634664">
        <w:rPr>
          <w:rFonts w:ascii="Times New Roman" w:eastAsia="Times New Roman" w:hAnsi="Times New Roman" w:cs="Times New Roman"/>
          <w:b/>
          <w:snapToGrid w:val="0"/>
          <w:sz w:val="24"/>
          <w:szCs w:val="24"/>
          <w:lang w:val="en-GB"/>
        </w:rPr>
        <w:t xml:space="preserve">                           -  </w:t>
      </w:r>
      <w:r w:rsidRPr="00634664">
        <w:rPr>
          <w:rFonts w:ascii="Times New Roman" w:eastAsia="Times New Roman" w:hAnsi="Times New Roman" w:cs="Times New Roman"/>
          <w:snapToGrid w:val="0"/>
          <w:sz w:val="24"/>
          <w:szCs w:val="24"/>
          <w:lang w:val="en-GB"/>
        </w:rPr>
        <w:t xml:space="preserve">RYCO’s Rules for Procurement  </w:t>
      </w:r>
    </w:p>
    <w:p w:rsidR="00670CDA" w:rsidRPr="00130D13" w:rsidRDefault="00670CDA" w:rsidP="00670CDA">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r w:rsidRPr="00634664">
        <w:rPr>
          <w:rFonts w:ascii="Times New Roman" w:eastAsia="Times New Roman" w:hAnsi="Times New Roman" w:cs="Times New Roman"/>
          <w:snapToGrid w:val="0"/>
          <w:sz w:val="24"/>
          <w:szCs w:val="24"/>
          <w:lang w:val="en-GB"/>
        </w:rPr>
        <w:tab/>
      </w:r>
      <w:r w:rsidRPr="00634664">
        <w:rPr>
          <w:rFonts w:ascii="Times New Roman" w:eastAsia="Times New Roman" w:hAnsi="Times New Roman" w:cs="Times New Roman"/>
          <w:snapToGrid w:val="0"/>
          <w:sz w:val="24"/>
          <w:szCs w:val="24"/>
          <w:lang w:val="en-GB"/>
        </w:rPr>
        <w:tab/>
        <w:t xml:space="preserve">         -  Statute of the Regional Youth Cooperation Office</w:t>
      </w:r>
    </w:p>
    <w:p w:rsidR="00670CDA" w:rsidRPr="00130D13" w:rsidRDefault="00670CDA" w:rsidP="00670CDA">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Pr="00D63427" w:rsidRDefault="00670CDA" w:rsidP="00670CDA">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rsidR="00670CDA" w:rsidRDefault="00670CDA" w:rsidP="00670CDA"/>
    <w:p w:rsidR="00A8401F" w:rsidRDefault="00A8401F" w:rsidP="00670CDA">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rsidR="00A8401F" w:rsidRDefault="00A8401F" w:rsidP="00670CDA">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rsidR="00A8401F" w:rsidRDefault="00A8401F" w:rsidP="00670CDA">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rsidR="00A8401F" w:rsidRDefault="00A8401F" w:rsidP="00670CDA">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rsidR="00A8401F" w:rsidRDefault="00A8401F" w:rsidP="00670CDA">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rsidR="00670CDA" w:rsidRPr="00D9425D" w:rsidRDefault="00670CDA" w:rsidP="00670CDA">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t xml:space="preserve">B: </w:t>
      </w:r>
      <w:r w:rsidRPr="00D9425D">
        <w:rPr>
          <w:rFonts w:ascii="Times New Roman" w:eastAsia="Times New Roman" w:hAnsi="Times New Roman" w:cs="Times New Roman"/>
          <w:b/>
          <w:sz w:val="32"/>
          <w:szCs w:val="32"/>
          <w:u w:val="single"/>
          <w:lang w:val="en-GB" w:eastAsia="en-GB"/>
        </w:rPr>
        <w:t>INSTRUCTIONS TO TENDERERS</w:t>
      </w:r>
    </w:p>
    <w:p w:rsidR="00670CDA" w:rsidRPr="00D9425D" w:rsidRDefault="00670CDA" w:rsidP="00670CDA">
      <w:pPr>
        <w:spacing w:after="240" w:line="240" w:lineRule="auto"/>
        <w:jc w:val="center"/>
        <w:rPr>
          <w:rFonts w:ascii="Times New Roman" w:eastAsia="Times New Roman" w:hAnsi="Times New Roman" w:cs="Times New Roman"/>
          <w:b/>
          <w:sz w:val="28"/>
          <w:szCs w:val="20"/>
          <w:lang w:val="en-GB" w:eastAsia="en-GB"/>
        </w:rPr>
      </w:pPr>
      <w:r w:rsidRPr="00D9425D">
        <w:rPr>
          <w:rFonts w:ascii="Times New Roman" w:eastAsia="Times New Roman" w:hAnsi="Times New Roman" w:cs="Times New Roman"/>
          <w:b/>
          <w:sz w:val="28"/>
          <w:szCs w:val="20"/>
          <w:lang w:val="en-GB" w:eastAsia="en-GB"/>
        </w:rPr>
        <w:t xml:space="preserve"> </w:t>
      </w:r>
    </w:p>
    <w:p w:rsidR="00670CDA" w:rsidRPr="00E62798" w:rsidRDefault="00670CDA" w:rsidP="00670CDA">
      <w:pPr>
        <w:widowControl w:val="0"/>
        <w:spacing w:before="100" w:after="100" w:line="240" w:lineRule="auto"/>
        <w:outlineLvl w:val="0"/>
        <w:rPr>
          <w:rFonts w:ascii="Times New Roman" w:eastAsia="Times New Roman" w:hAnsi="Times New Roman" w:cs="Times New Roman"/>
          <w:snapToGrid w:val="0"/>
          <w:sz w:val="24"/>
          <w:szCs w:val="24"/>
          <w:lang w:val="en-GB"/>
        </w:rPr>
      </w:pPr>
      <w:r w:rsidRPr="00E62798">
        <w:rPr>
          <w:rFonts w:ascii="Times New Roman" w:eastAsia="Times New Roman" w:hAnsi="Times New Roman" w:cs="Times New Roman"/>
          <w:b/>
          <w:snapToGrid w:val="0"/>
          <w:sz w:val="24"/>
          <w:szCs w:val="24"/>
          <w:lang w:val="en-GB"/>
        </w:rPr>
        <w:t xml:space="preserve">Contract title: </w:t>
      </w:r>
      <w:r w:rsidRPr="00E62798">
        <w:rPr>
          <w:rFonts w:ascii="Times New Roman" w:eastAsia="Times New Roman" w:hAnsi="Times New Roman" w:cs="Times New Roman"/>
          <w:snapToGrid w:val="0"/>
          <w:sz w:val="24"/>
          <w:szCs w:val="24"/>
          <w:lang w:val="en-GB"/>
        </w:rPr>
        <w:t>“</w:t>
      </w:r>
      <w:r w:rsidRPr="00E62798">
        <w:rPr>
          <w:rFonts w:ascii="Times New Roman" w:eastAsia="Arial" w:hAnsi="Times New Roman" w:cs="Times New Roman"/>
          <w:color w:val="000000"/>
          <w:sz w:val="24"/>
          <w:szCs w:val="24"/>
        </w:rPr>
        <w:t xml:space="preserve">Furniture supply for Regional Youth Cooperation Office, (RYCO), Head Office (HO)”. </w:t>
      </w:r>
    </w:p>
    <w:p w:rsidR="00670CDA" w:rsidRPr="00AE6D5F" w:rsidRDefault="00670CDA" w:rsidP="00670CDA">
      <w:pPr>
        <w:widowControl w:val="0"/>
        <w:spacing w:before="100" w:after="100" w:line="240" w:lineRule="auto"/>
        <w:outlineLvl w:val="0"/>
        <w:rPr>
          <w:rFonts w:ascii="Times New Roman" w:eastAsia="Times New Roman" w:hAnsi="Times New Roman" w:cs="Times New Roman"/>
          <w:snapToGrid w:val="0"/>
          <w:sz w:val="24"/>
          <w:szCs w:val="24"/>
          <w:lang w:val="de-DE"/>
        </w:rPr>
      </w:pPr>
      <w:r w:rsidRPr="00AE6D5F">
        <w:rPr>
          <w:rFonts w:ascii="Times New Roman" w:eastAsia="Times New Roman" w:hAnsi="Times New Roman" w:cs="Times New Roman"/>
          <w:b/>
          <w:snapToGrid w:val="0"/>
          <w:sz w:val="24"/>
          <w:szCs w:val="24"/>
          <w:lang w:val="de-DE"/>
        </w:rPr>
        <w:t>Financed from:</w:t>
      </w:r>
      <w:r w:rsidRPr="00AE6D5F">
        <w:rPr>
          <w:rFonts w:ascii="Times New Roman" w:eastAsia="Times New Roman" w:hAnsi="Times New Roman" w:cs="Times New Roman"/>
          <w:b/>
          <w:sz w:val="24"/>
          <w:szCs w:val="24"/>
          <w:lang w:val="de-DE" w:eastAsia="en-GB"/>
        </w:rPr>
        <w:t xml:space="preserve"> </w:t>
      </w:r>
      <w:r w:rsidRPr="00AE6D5F">
        <w:rPr>
          <w:rFonts w:ascii="Times New Roman" w:eastAsia="Times New Roman" w:hAnsi="Times New Roman" w:cs="Times New Roman"/>
          <w:sz w:val="24"/>
          <w:szCs w:val="24"/>
          <w:lang w:val="de-DE" w:eastAsia="en-GB"/>
        </w:rPr>
        <w:t xml:space="preserve"> </w:t>
      </w:r>
      <w:r w:rsidRPr="00AE6D5F">
        <w:rPr>
          <w:rFonts w:ascii="Times New Roman" w:hAnsi="Times New Roman" w:cs="Times New Roman"/>
          <w:sz w:val="24"/>
          <w:szCs w:val="24"/>
          <w:lang w:val="de-DE"/>
        </w:rPr>
        <w:t>Deutsche Gesellschaft für Internationale Zusammenarbeit (GIZ) GmbH referred to as GIZ.</w:t>
      </w:r>
    </w:p>
    <w:p w:rsidR="00670CDA" w:rsidRPr="00E62798" w:rsidRDefault="00670CDA" w:rsidP="00670CDA">
      <w:pPr>
        <w:widowControl w:val="0"/>
        <w:spacing w:before="100" w:after="100" w:line="240" w:lineRule="auto"/>
        <w:outlineLvl w:val="0"/>
        <w:rPr>
          <w:rFonts w:ascii="Times New Roman" w:eastAsia="Times New Roman" w:hAnsi="Times New Roman" w:cs="Times New Roman"/>
          <w:snapToGrid w:val="0"/>
          <w:sz w:val="24"/>
          <w:szCs w:val="24"/>
          <w:lang w:val="en-GB"/>
        </w:rPr>
      </w:pPr>
      <w:r w:rsidRPr="00E62798">
        <w:rPr>
          <w:rFonts w:ascii="Times New Roman" w:eastAsia="Times New Roman" w:hAnsi="Times New Roman" w:cs="Times New Roman"/>
          <w:b/>
          <w:snapToGrid w:val="0"/>
          <w:sz w:val="24"/>
          <w:szCs w:val="24"/>
          <w:lang w:val="en-GB"/>
        </w:rPr>
        <w:t xml:space="preserve">Contracting authority: </w:t>
      </w:r>
      <w:r w:rsidRPr="00E62798">
        <w:rPr>
          <w:rFonts w:ascii="Times New Roman" w:eastAsia="Times New Roman" w:hAnsi="Times New Roman" w:cs="Times New Roman"/>
          <w:snapToGrid w:val="0"/>
          <w:sz w:val="24"/>
          <w:szCs w:val="24"/>
          <w:lang w:val="en-GB"/>
        </w:rPr>
        <w:t>Regional Youth Cooperation Office (RYCO)</w:t>
      </w:r>
    </w:p>
    <w:p w:rsidR="00670CDA" w:rsidRPr="00E62798" w:rsidRDefault="00670CDA" w:rsidP="00670CDA">
      <w:pPr>
        <w:widowControl w:val="0"/>
        <w:spacing w:before="100" w:after="100" w:line="240" w:lineRule="auto"/>
        <w:outlineLvl w:val="0"/>
        <w:rPr>
          <w:rFonts w:ascii="Times New Roman" w:eastAsia="Times New Roman" w:hAnsi="Times New Roman" w:cs="Times New Roman"/>
          <w:snapToGrid w:val="0"/>
          <w:sz w:val="24"/>
          <w:szCs w:val="24"/>
        </w:rPr>
      </w:pPr>
    </w:p>
    <w:p w:rsidR="00670CDA" w:rsidRPr="00D9425D" w:rsidRDefault="00670CDA" w:rsidP="00670CDA">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When submitting their tenders, tenderers must follow all instructions, forms, </w:t>
      </w:r>
      <w:r>
        <w:rPr>
          <w:rFonts w:ascii="Times New Roman" w:eastAsia="Times New Roman" w:hAnsi="Times New Roman" w:cs="Times New Roman"/>
          <w:b/>
          <w:sz w:val="24"/>
          <w:szCs w:val="24"/>
          <w:lang w:val="en-GB" w:eastAsia="en-GB"/>
        </w:rPr>
        <w:t>technical specifications</w:t>
      </w:r>
      <w:r w:rsidRPr="00D9425D">
        <w:rPr>
          <w:rFonts w:ascii="Times New Roman" w:eastAsia="Times New Roman" w:hAnsi="Times New Roman" w:cs="Times New Roman"/>
          <w:b/>
          <w:sz w:val="24"/>
          <w:szCs w:val="24"/>
          <w:lang w:val="en-GB" w:eastAsia="en-GB"/>
        </w:rPr>
        <w:t xml:space="preserve"> and relevant annexes, draft contract provisions and </w:t>
      </w:r>
      <w:r>
        <w:rPr>
          <w:rFonts w:ascii="Times New Roman" w:eastAsia="Times New Roman" w:hAnsi="Times New Roman" w:cs="Times New Roman"/>
          <w:b/>
          <w:sz w:val="24"/>
          <w:szCs w:val="24"/>
          <w:lang w:val="en-GB" w:eastAsia="en-GB"/>
        </w:rPr>
        <w:t xml:space="preserve">other </w:t>
      </w:r>
      <w:r w:rsidRPr="00D9425D">
        <w:rPr>
          <w:rFonts w:ascii="Times New Roman" w:eastAsia="Times New Roman" w:hAnsi="Times New Roman" w:cs="Times New Roman"/>
          <w:b/>
          <w:sz w:val="24"/>
          <w:szCs w:val="24"/>
          <w:lang w:val="en-GB" w:eastAsia="en-GB"/>
        </w:rPr>
        <w:t>specifications contained in this tender dossier. Failure to submit a tender containing all the required information and documentation within the deadline specified may lead to the rejection of the tender.</w:t>
      </w:r>
    </w:p>
    <w:p w:rsidR="00670CDA" w:rsidRPr="00D9425D" w:rsidRDefault="00670CDA" w:rsidP="00670CDA">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Supplies</w:t>
      </w:r>
      <w:r w:rsidRPr="00D9425D">
        <w:rPr>
          <w:rFonts w:ascii="Times New Roman" w:eastAsia="Times New Roman" w:hAnsi="Times New Roman" w:cs="Times New Roman"/>
          <w:b/>
          <w:sz w:val="24"/>
          <w:szCs w:val="24"/>
          <w:lang w:val="en-GB" w:eastAsia="en-GB"/>
        </w:rPr>
        <w:t xml:space="preserve"> to be provided</w:t>
      </w:r>
    </w:p>
    <w:p w:rsidR="00670CDA" w:rsidRPr="00D9425D" w:rsidRDefault="00670CDA" w:rsidP="00670CDA">
      <w:pPr>
        <w:spacing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supplies</w:t>
      </w:r>
      <w:r w:rsidRPr="00D9425D">
        <w:rPr>
          <w:rFonts w:ascii="Times New Roman" w:eastAsia="Times New Roman" w:hAnsi="Times New Roman" w:cs="Times New Roman"/>
          <w:sz w:val="24"/>
          <w:szCs w:val="24"/>
          <w:lang w:val="en-GB" w:eastAsia="en-GB"/>
        </w:rPr>
        <w:t xml:space="preserve"> required by the Contracting Authority are described in the </w:t>
      </w:r>
      <w:r>
        <w:rPr>
          <w:rFonts w:ascii="Times New Roman" w:eastAsia="Times New Roman" w:hAnsi="Times New Roman" w:cs="Times New Roman"/>
          <w:sz w:val="24"/>
          <w:szCs w:val="24"/>
          <w:lang w:val="en-GB" w:eastAsia="en-GB"/>
        </w:rPr>
        <w:t>Technical Specifications</w:t>
      </w:r>
      <w:r w:rsidRPr="00D9425D">
        <w:rPr>
          <w:rFonts w:ascii="Times New Roman" w:eastAsia="Times New Roman" w:hAnsi="Times New Roman" w:cs="Times New Roman"/>
          <w:sz w:val="24"/>
          <w:szCs w:val="24"/>
          <w:lang w:val="en-GB" w:eastAsia="en-GB"/>
        </w:rPr>
        <w:t xml:space="preserve"> (part D of the tender dossier) and form an integral part of this Contract.  </w:t>
      </w:r>
    </w:p>
    <w:p w:rsidR="00670CDA" w:rsidRDefault="00670CDA" w:rsidP="00670CDA">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D9425D">
        <w:rPr>
          <w:rFonts w:ascii="Times New Roman" w:eastAsia="Times New Roman" w:hAnsi="Times New Roman" w:cs="Times New Roman"/>
          <w:b/>
          <w:sz w:val="24"/>
          <w:szCs w:val="24"/>
          <w:lang w:val="en-GB" w:eastAsia="en-GB"/>
        </w:rPr>
        <w:t>Timetable</w:t>
      </w:r>
      <w:bookmarkEnd w:id="0"/>
    </w:p>
    <w:p w:rsidR="00670CDA" w:rsidRPr="00D9425D" w:rsidRDefault="00670CDA" w:rsidP="00670CDA">
      <w:pPr>
        <w:keepNext/>
        <w:spacing w:before="120" w:after="120" w:line="240" w:lineRule="auto"/>
        <w:ind w:left="420"/>
        <w:jc w:val="both"/>
        <w:rPr>
          <w:rFonts w:ascii="Times New Roman" w:eastAsia="Times New Roman" w:hAnsi="Times New Roman" w:cs="Times New Roman"/>
          <w:b/>
          <w:sz w:val="24"/>
          <w:szCs w:val="24"/>
          <w:lang w:val="en-GB" w:eastAsia="en-G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670CDA" w:rsidRPr="00D9425D" w:rsidTr="00AE6D5F">
        <w:tc>
          <w:tcPr>
            <w:tcW w:w="4820" w:type="dxa"/>
            <w:tcBorders>
              <w:bottom w:val="nil"/>
            </w:tcBorders>
          </w:tcPr>
          <w:p w:rsidR="00670CDA" w:rsidRPr="00D9425D" w:rsidRDefault="00670CDA" w:rsidP="00AE6D5F">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rsidR="00670CDA" w:rsidRPr="00D9425D" w:rsidRDefault="00670CDA" w:rsidP="00AE6D5F">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rsidR="00670CDA" w:rsidRPr="00D9425D" w:rsidRDefault="00670CDA" w:rsidP="00AE6D5F">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670CDA" w:rsidRPr="00D9425D" w:rsidTr="00AE6D5F">
        <w:tc>
          <w:tcPr>
            <w:tcW w:w="4820" w:type="dxa"/>
            <w:shd w:val="pct10" w:color="auto" w:fill="FFFFFF"/>
          </w:tcPr>
          <w:p w:rsidR="00670CDA" w:rsidRPr="00D9425D" w:rsidRDefault="00670CDA" w:rsidP="00AE6D5F">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rsidR="00670CDA" w:rsidRPr="00D9425D" w:rsidRDefault="00670CDA" w:rsidP="00AE6D5F">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Up to 5 (five</w:t>
            </w:r>
            <w:r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rsidR="00670CDA" w:rsidRPr="00D9425D" w:rsidRDefault="00670CDA" w:rsidP="00AE6D5F">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670CDA" w:rsidRPr="00D9425D" w:rsidTr="00AE6D5F">
        <w:trPr>
          <w:trHeight w:val="890"/>
        </w:trPr>
        <w:tc>
          <w:tcPr>
            <w:tcW w:w="4820" w:type="dxa"/>
            <w:shd w:val="pct10" w:color="auto" w:fill="FFFFFF"/>
          </w:tcPr>
          <w:p w:rsidR="00670CDA" w:rsidRPr="00D9425D" w:rsidRDefault="00670CDA" w:rsidP="00AE6D5F">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rsidR="00670CDA" w:rsidRPr="00A55B16" w:rsidRDefault="00670CDA" w:rsidP="00AE6D5F">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At the latest 2 (two</w:t>
            </w:r>
            <w:r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Pr="00D9425D">
              <w:rPr>
                <w:rFonts w:ascii="Times New Roman" w:eastAsia="Times New Roman" w:hAnsi="Times New Roman" w:cs="Times New Roman"/>
                <w:b/>
                <w:sz w:val="24"/>
                <w:szCs w:val="24"/>
                <w:highlight w:val="yellow"/>
                <w:lang w:val="en-GB" w:eastAsia="en-GB"/>
              </w:rPr>
              <w:t xml:space="preserve"> </w:t>
            </w:r>
          </w:p>
        </w:tc>
        <w:tc>
          <w:tcPr>
            <w:tcW w:w="1572" w:type="dxa"/>
          </w:tcPr>
          <w:p w:rsidR="00670CDA" w:rsidRPr="00D9425D" w:rsidRDefault="00670CDA" w:rsidP="00AE6D5F">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670CDA" w:rsidRPr="00D9425D" w:rsidTr="00AE6D5F">
        <w:tc>
          <w:tcPr>
            <w:tcW w:w="4820" w:type="dxa"/>
            <w:shd w:val="pct10" w:color="auto" w:fill="FFFFFF"/>
          </w:tcPr>
          <w:p w:rsidR="00670CDA" w:rsidRPr="00D9425D" w:rsidRDefault="00670CDA" w:rsidP="00AE6D5F">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1972" w:type="dxa"/>
          </w:tcPr>
          <w:p w:rsidR="00670CDA" w:rsidRPr="00D9425D" w:rsidRDefault="00670CDA" w:rsidP="00AE6D5F">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r w:rsidR="00C85DC2" w:rsidRPr="00C85DC2">
              <w:rPr>
                <w:rFonts w:ascii="Times New Roman" w:eastAsia="Times New Roman" w:hAnsi="Times New Roman" w:cs="Times New Roman"/>
                <w:b/>
                <w:sz w:val="24"/>
                <w:szCs w:val="24"/>
                <w:lang w:val="en-GB" w:eastAsia="en-GB"/>
              </w:rPr>
              <w:t>11</w:t>
            </w:r>
            <w:r w:rsidRPr="00C85DC2">
              <w:rPr>
                <w:rFonts w:ascii="Times New Roman" w:eastAsia="Times New Roman" w:hAnsi="Times New Roman" w:cs="Times New Roman"/>
                <w:b/>
                <w:sz w:val="24"/>
                <w:szCs w:val="24"/>
                <w:lang w:val="en-GB" w:eastAsia="en-GB"/>
              </w:rPr>
              <w:t>.06.2021</w:t>
            </w:r>
          </w:p>
        </w:tc>
        <w:tc>
          <w:tcPr>
            <w:tcW w:w="1572" w:type="dxa"/>
          </w:tcPr>
          <w:p w:rsidR="00670CDA" w:rsidRPr="00D9425D" w:rsidRDefault="00670CDA" w:rsidP="00AE6D5F">
            <w:pPr>
              <w:spacing w:before="120" w:after="12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17:00</w:t>
            </w:r>
          </w:p>
        </w:tc>
      </w:tr>
    </w:tbl>
    <w:p w:rsidR="00670CDA" w:rsidRPr="00E62798" w:rsidRDefault="00670CDA" w:rsidP="00670CDA">
      <w:pPr>
        <w:spacing w:before="120" w:after="240" w:line="240" w:lineRule="auto"/>
        <w:rPr>
          <w:rFonts w:ascii="Times New Roman" w:eastAsia="Times New Roman" w:hAnsi="Times New Roman" w:cs="Times New Roman"/>
          <w:sz w:val="24"/>
          <w:szCs w:val="24"/>
          <w:vertAlign w:val="superscript"/>
          <w:lang w:val="en-GB" w:eastAsia="en-GB"/>
        </w:rPr>
      </w:pPr>
      <w:r w:rsidRPr="00D9425D">
        <w:rPr>
          <w:rFonts w:ascii="Times New Roman" w:eastAsia="Times New Roman" w:hAnsi="Times New Roman" w:cs="Times New Roman"/>
          <w:b/>
          <w:sz w:val="24"/>
          <w:szCs w:val="24"/>
          <w:lang w:val="en-GB" w:eastAsia="en-GB"/>
        </w:rPr>
        <w:t>* All times are in the time zone of the country of the contracting authority</w:t>
      </w:r>
      <w:r w:rsidRPr="00D9425D">
        <w:rPr>
          <w:rFonts w:ascii="Times New Roman" w:eastAsia="Times New Roman" w:hAnsi="Times New Roman" w:cs="Times New Roman"/>
          <w:b/>
          <w:sz w:val="24"/>
          <w:szCs w:val="24"/>
          <w:lang w:val="en-GB" w:eastAsia="en-GB"/>
        </w:rPr>
        <w:br/>
      </w:r>
    </w:p>
    <w:p w:rsidR="00670CDA" w:rsidRPr="00727824" w:rsidRDefault="00670CDA" w:rsidP="00670CDA">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1" w:name="_Ref499615030"/>
      <w:r w:rsidRPr="00D9425D">
        <w:rPr>
          <w:rFonts w:ascii="Times New Roman" w:eastAsia="Times New Roman" w:hAnsi="Times New Roman" w:cs="Times New Roman"/>
          <w:b/>
          <w:sz w:val="24"/>
          <w:szCs w:val="24"/>
          <w:lang w:val="en-GB" w:eastAsia="en-GB"/>
        </w:rPr>
        <w:t>Participation, qualification and subcontracting</w:t>
      </w:r>
      <w:bookmarkEnd w:id="1"/>
    </w:p>
    <w:p w:rsidR="00670CDA" w:rsidRPr="00D9425D" w:rsidRDefault="00670CDA" w:rsidP="00670CDA">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napToGrid w:val="0"/>
          <w:sz w:val="24"/>
          <w:szCs w:val="24"/>
          <w:lang w:val="en-GB"/>
        </w:rPr>
        <w:t>Participation:</w:t>
      </w:r>
      <w:r w:rsidRPr="00D9425D">
        <w:rPr>
          <w:rFonts w:ascii="Times New Roman" w:eastAsia="Times New Roman" w:hAnsi="Times New Roman" w:cs="Times New Roman"/>
          <w:snapToGrid w:val="0"/>
          <w:sz w:val="24"/>
          <w:szCs w:val="24"/>
          <w:lang w:val="en-GB"/>
        </w:rPr>
        <w:t xml:space="preserve"> Participation in this tender procedure is open to all legal persons (Companies) </w:t>
      </w:r>
      <w:r w:rsidRPr="00D9425D">
        <w:rPr>
          <w:rFonts w:ascii="Times New Roman" w:eastAsia="Times New Roman" w:hAnsi="Times New Roman" w:cs="Times New Roman"/>
          <w:snapToGrid w:val="0"/>
          <w:sz w:val="24"/>
          <w:szCs w:val="24"/>
          <w:lang w:val="en-GB"/>
        </w:rPr>
        <w:lastRenderedPageBreak/>
        <w:t>that are duly registered and perform t</w:t>
      </w:r>
      <w:r>
        <w:rPr>
          <w:rFonts w:ascii="Times New Roman" w:eastAsia="Times New Roman" w:hAnsi="Times New Roman" w:cs="Times New Roman"/>
          <w:snapToGrid w:val="0"/>
          <w:sz w:val="24"/>
          <w:szCs w:val="24"/>
          <w:lang w:val="en-GB"/>
        </w:rPr>
        <w:t>his type of activity in Albania participating either on their own or as a consortium.</w:t>
      </w:r>
      <w:r w:rsidRPr="00D9425D">
        <w:rPr>
          <w:rFonts w:ascii="Times New Roman" w:eastAsia="Calibri" w:hAnsi="Times New Roman" w:cs="Times New Roman"/>
          <w:sz w:val="24"/>
          <w:szCs w:val="24"/>
        </w:rPr>
        <w:t xml:space="preserve">   </w:t>
      </w:r>
    </w:p>
    <w:p w:rsidR="00670CDA" w:rsidRPr="00D9425D" w:rsidRDefault="00670CDA" w:rsidP="00670CDA">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rsidR="00670CDA" w:rsidRPr="00D9425D" w:rsidRDefault="00670CDA" w:rsidP="00670CDA">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Calibri" w:hAnsi="Times New Roman" w:cs="Times New Roman"/>
          <w:b/>
          <w:sz w:val="24"/>
          <w:szCs w:val="24"/>
        </w:rPr>
        <w:t>Sub – contracting:</w:t>
      </w:r>
      <w:r w:rsidRPr="00D9425D">
        <w:rPr>
          <w:rFonts w:ascii="Times New Roman" w:eastAsia="Calibri" w:hAnsi="Times New Roman" w:cs="Times New Roman"/>
          <w:sz w:val="24"/>
          <w:szCs w:val="24"/>
        </w:rPr>
        <w:t xml:space="preserve"> Sub - contracting is not allowed. </w:t>
      </w:r>
    </w:p>
    <w:p w:rsidR="00670CDA" w:rsidRPr="00D9425D" w:rsidRDefault="00670CDA" w:rsidP="00670CDA">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w:t>
      </w:r>
    </w:p>
    <w:p w:rsidR="00670CDA" w:rsidRPr="00D9425D" w:rsidRDefault="00670CDA" w:rsidP="00670CDA">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rsidR="00670CDA" w:rsidRPr="00D9425D" w:rsidRDefault="00670CDA" w:rsidP="00670CDA">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rsidR="00670CDA" w:rsidRPr="00D9425D" w:rsidRDefault="00670CDA" w:rsidP="00670CDA">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rsidR="00670CDA" w:rsidRPr="00D9425D" w:rsidRDefault="00670CDA" w:rsidP="00670CDA">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rsidR="00670CDA" w:rsidRPr="00D9425D" w:rsidRDefault="00670CDA" w:rsidP="00670CDA">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rsidR="00670CDA" w:rsidRPr="00D9425D" w:rsidRDefault="00670CDA" w:rsidP="00670CDA">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rsidR="00670CDA" w:rsidRPr="00D9425D" w:rsidRDefault="00670CDA" w:rsidP="00670CDA">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rsidR="00670CDA" w:rsidRPr="00D9425D" w:rsidRDefault="00670CDA" w:rsidP="00670CDA">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rsidR="00670CDA" w:rsidRPr="00D9425D" w:rsidRDefault="00670CDA" w:rsidP="00670CDA">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above mentioned form to be completed signed and stamped by the tenderers.</w:t>
      </w:r>
    </w:p>
    <w:p w:rsidR="00670CDA" w:rsidRPr="00D9425D" w:rsidRDefault="00670CDA" w:rsidP="00670CDA">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 xml:space="preserve">set in the </w:t>
      </w:r>
      <w:r>
        <w:rPr>
          <w:rFonts w:ascii="Times New Roman" w:eastAsia="Arial" w:hAnsi="Times New Roman" w:cs="Times New Roman"/>
          <w:sz w:val="24"/>
          <w:szCs w:val="24"/>
          <w:lang w:bidi="en-US"/>
        </w:rPr>
        <w:t>Contract Notice, Part A of the Tender Dossier and Technical Specifications</w:t>
      </w:r>
      <w:r w:rsidRPr="00D9425D">
        <w:rPr>
          <w:rFonts w:ascii="Times New Roman" w:eastAsia="Arial" w:hAnsi="Times New Roman" w:cs="Times New Roman"/>
          <w:sz w:val="24"/>
          <w:szCs w:val="24"/>
          <w:lang w:bidi="en-US"/>
        </w:rPr>
        <w:t xml:space="preserve"> Part D of the tender dossier as follows:</w:t>
      </w:r>
    </w:p>
    <w:p w:rsidR="00670CDA" w:rsidRPr="00D63427" w:rsidRDefault="00670CDA" w:rsidP="00670CDA">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Pr>
          <w:rFonts w:ascii="Times New Roman" w:eastAsia="Arial" w:hAnsi="Times New Roman" w:cs="Times New Roman"/>
          <w:i/>
          <w:sz w:val="24"/>
          <w:szCs w:val="24"/>
          <w:lang w:bidi="en-US"/>
        </w:rPr>
        <w:t>potential tenderer must submit:</w:t>
      </w:r>
    </w:p>
    <w:p w:rsidR="00670CDA" w:rsidRPr="006D450F" w:rsidRDefault="00670CDA" w:rsidP="00670CDA">
      <w:pPr>
        <w:pStyle w:val="ListParagraph"/>
        <w:numPr>
          <w:ilvl w:val="3"/>
          <w:numId w:val="10"/>
        </w:numPr>
        <w:ind w:left="0" w:firstLine="0"/>
        <w:rPr>
          <w:rFonts w:ascii="Times New Roman" w:hAnsi="Times New Roman"/>
          <w:sz w:val="24"/>
        </w:rPr>
      </w:pPr>
      <w:r w:rsidRPr="006D450F">
        <w:rPr>
          <w:rFonts w:ascii="Times New Roman" w:hAnsi="Times New Roman"/>
          <w:sz w:val="24"/>
        </w:rPr>
        <w:t>A technical offer as per the details specified in the technical specification,</w:t>
      </w:r>
      <w:r w:rsidR="006776A4" w:rsidRPr="006D450F">
        <w:rPr>
          <w:rFonts w:ascii="Times New Roman" w:hAnsi="Times New Roman"/>
          <w:sz w:val="24"/>
        </w:rPr>
        <w:t xml:space="preserve"> accompanied</w:t>
      </w:r>
      <w:r w:rsidRPr="006D450F">
        <w:rPr>
          <w:rFonts w:ascii="Times New Roman" w:hAnsi="Times New Roman"/>
          <w:sz w:val="24"/>
        </w:rPr>
        <w:t xml:space="preserve"> with the relevant brochures/catalogues</w:t>
      </w:r>
    </w:p>
    <w:p w:rsidR="00670CDA" w:rsidRPr="006D450F" w:rsidRDefault="00670CDA" w:rsidP="00670CDA">
      <w:pPr>
        <w:pStyle w:val="ListParagraph"/>
        <w:numPr>
          <w:ilvl w:val="3"/>
          <w:numId w:val="10"/>
        </w:numPr>
        <w:tabs>
          <w:tab w:val="clear" w:pos="2880"/>
        </w:tabs>
        <w:ind w:left="0" w:firstLine="0"/>
        <w:rPr>
          <w:rFonts w:ascii="Times New Roman" w:hAnsi="Times New Roman"/>
          <w:sz w:val="24"/>
        </w:rPr>
      </w:pPr>
      <w:r w:rsidRPr="006D450F">
        <w:rPr>
          <w:rFonts w:ascii="Times New Roman" w:hAnsi="Times New Roman"/>
          <w:sz w:val="24"/>
        </w:rPr>
        <w:t>A copy of the turnover of the company for the previous year;</w:t>
      </w:r>
    </w:p>
    <w:p w:rsidR="00670CDA" w:rsidRPr="006D450F" w:rsidRDefault="00670CDA" w:rsidP="00670CDA">
      <w:pPr>
        <w:pStyle w:val="ListParagraph"/>
        <w:numPr>
          <w:ilvl w:val="3"/>
          <w:numId w:val="10"/>
        </w:numPr>
        <w:tabs>
          <w:tab w:val="clear" w:pos="2880"/>
        </w:tabs>
        <w:ind w:left="0" w:firstLine="0"/>
        <w:rPr>
          <w:rFonts w:ascii="Times New Roman" w:hAnsi="Times New Roman"/>
          <w:sz w:val="24"/>
        </w:rPr>
      </w:pPr>
      <w:r w:rsidRPr="006D450F">
        <w:rPr>
          <w:rFonts w:ascii="Times New Roman" w:hAnsi="Times New Roman"/>
          <w:sz w:val="24"/>
        </w:rPr>
        <w:t>Certificate of Registration/Incorporation;</w:t>
      </w:r>
    </w:p>
    <w:p w:rsidR="00670CDA" w:rsidRPr="006D450F" w:rsidRDefault="00670CDA" w:rsidP="00670CDA">
      <w:pPr>
        <w:pStyle w:val="ListParagraph"/>
        <w:numPr>
          <w:ilvl w:val="3"/>
          <w:numId w:val="10"/>
        </w:numPr>
        <w:tabs>
          <w:tab w:val="clear" w:pos="2880"/>
        </w:tabs>
        <w:ind w:left="0" w:firstLine="0"/>
        <w:rPr>
          <w:rFonts w:ascii="Times New Roman" w:hAnsi="Times New Roman"/>
          <w:sz w:val="24"/>
          <w:szCs w:val="24"/>
        </w:rPr>
      </w:pPr>
      <w:r w:rsidRPr="006D450F">
        <w:rPr>
          <w:rFonts w:ascii="Times New Roman" w:hAnsi="Times New Roman"/>
          <w:sz w:val="24"/>
          <w:szCs w:val="24"/>
        </w:rPr>
        <w:t>Company profile with a list of clients and cooperation partners; number of employees</w:t>
      </w:r>
    </w:p>
    <w:p w:rsidR="00670CDA" w:rsidRPr="006D450F" w:rsidRDefault="00670CDA" w:rsidP="00670CDA">
      <w:pPr>
        <w:pStyle w:val="ListParagraph"/>
        <w:numPr>
          <w:ilvl w:val="3"/>
          <w:numId w:val="10"/>
        </w:numPr>
        <w:tabs>
          <w:tab w:val="clear" w:pos="2880"/>
        </w:tabs>
        <w:ind w:left="0" w:firstLine="0"/>
        <w:rPr>
          <w:rFonts w:ascii="Times New Roman" w:hAnsi="Times New Roman"/>
          <w:sz w:val="24"/>
          <w:szCs w:val="24"/>
        </w:rPr>
      </w:pPr>
      <w:r w:rsidRPr="006D450F">
        <w:rPr>
          <w:rFonts w:ascii="Times New Roman" w:eastAsia="Arial" w:hAnsi="Times New Roman"/>
          <w:sz w:val="24"/>
          <w:szCs w:val="24"/>
        </w:rPr>
        <w:t>Reference Letters</w:t>
      </w:r>
      <w:r w:rsidRPr="006D450F">
        <w:rPr>
          <w:rFonts w:ascii="Times New Roman" w:eastAsia="Arial" w:hAnsi="Times New Roman"/>
          <w:color w:val="000000"/>
          <w:sz w:val="24"/>
          <w:szCs w:val="24"/>
        </w:rPr>
        <w:t xml:space="preserve"> from the Top 2 Clients of the past 3 years for similar   performance/contracts.</w:t>
      </w:r>
    </w:p>
    <w:p w:rsidR="00670CDA" w:rsidRPr="006D450F" w:rsidRDefault="00670CDA" w:rsidP="00670CDA">
      <w:pPr>
        <w:pStyle w:val="ListParagraph"/>
        <w:numPr>
          <w:ilvl w:val="3"/>
          <w:numId w:val="10"/>
        </w:numPr>
        <w:tabs>
          <w:tab w:val="clear" w:pos="2880"/>
        </w:tabs>
        <w:ind w:left="0" w:firstLine="0"/>
        <w:rPr>
          <w:rFonts w:ascii="Times New Roman" w:hAnsi="Times New Roman"/>
          <w:sz w:val="24"/>
          <w:szCs w:val="24"/>
        </w:rPr>
      </w:pPr>
      <w:r w:rsidRPr="006D450F">
        <w:rPr>
          <w:rFonts w:ascii="Times New Roman" w:hAnsi="Times New Roman"/>
          <w:sz w:val="24"/>
          <w:szCs w:val="24"/>
        </w:rPr>
        <w:t>Valid Tax Compliance certificate;</w:t>
      </w:r>
    </w:p>
    <w:p w:rsidR="00D014E5" w:rsidRPr="006D450F" w:rsidRDefault="00D014E5" w:rsidP="00670CDA">
      <w:pPr>
        <w:pStyle w:val="ListParagraph"/>
        <w:numPr>
          <w:ilvl w:val="3"/>
          <w:numId w:val="10"/>
        </w:numPr>
        <w:tabs>
          <w:tab w:val="clear" w:pos="2880"/>
        </w:tabs>
        <w:ind w:left="0" w:firstLine="0"/>
        <w:rPr>
          <w:rFonts w:ascii="Times New Roman" w:hAnsi="Times New Roman"/>
          <w:sz w:val="24"/>
          <w:szCs w:val="24"/>
        </w:rPr>
      </w:pPr>
      <w:r w:rsidRPr="006D450F">
        <w:rPr>
          <w:rFonts w:ascii="Times New Roman" w:hAnsi="Times New Roman"/>
          <w:lang w:val="el-GR" w:eastAsia="el-GR" w:bidi="el-GR"/>
        </w:rPr>
        <w:t>Declaration of a warranty period</w:t>
      </w:r>
      <w:r w:rsidRPr="006D450F">
        <w:rPr>
          <w:rFonts w:ascii="Times New Roman" w:hAnsi="Times New Roman"/>
          <w:lang w:val="en-US" w:eastAsia="el-GR" w:bidi="el-GR"/>
        </w:rPr>
        <w:t xml:space="preserve"> as specified in the Technical Specifications, part D of the Tender Dossier.</w:t>
      </w:r>
    </w:p>
    <w:p w:rsidR="00A8401F" w:rsidRPr="006D450F" w:rsidRDefault="00A8401F" w:rsidP="00670CDA">
      <w:pPr>
        <w:pStyle w:val="ListParagraph"/>
        <w:numPr>
          <w:ilvl w:val="3"/>
          <w:numId w:val="10"/>
        </w:numPr>
        <w:tabs>
          <w:tab w:val="clear" w:pos="2880"/>
        </w:tabs>
        <w:ind w:left="0" w:firstLine="0"/>
        <w:rPr>
          <w:rFonts w:ascii="Times New Roman" w:hAnsi="Times New Roman"/>
          <w:sz w:val="24"/>
          <w:szCs w:val="24"/>
        </w:rPr>
      </w:pPr>
      <w:r w:rsidRPr="006D450F">
        <w:rPr>
          <w:rFonts w:ascii="Times New Roman" w:hAnsi="Times New Roman"/>
          <w:lang w:val="en-US" w:eastAsia="el-GR" w:bidi="el-GR"/>
        </w:rPr>
        <w:t>Consortium Agreement (if applicable)</w:t>
      </w:r>
    </w:p>
    <w:p w:rsidR="00670CDA" w:rsidRPr="00D9425D" w:rsidRDefault="00670CDA" w:rsidP="00670CDA">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the original or notarized copies.</w:t>
      </w:r>
    </w:p>
    <w:p w:rsidR="00670CDA" w:rsidRPr="00D9425D" w:rsidRDefault="00670CDA" w:rsidP="00670CDA">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p>
    <w:p w:rsidR="00670CDA" w:rsidRPr="00D9425D" w:rsidRDefault="00670CDA" w:rsidP="00670CDA">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rsidR="00670CDA" w:rsidRPr="00D9425D" w:rsidRDefault="00670CDA" w:rsidP="00670CDA">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rsidR="00670CDA" w:rsidRPr="00D014E5" w:rsidRDefault="00670CDA" w:rsidP="00D014E5">
      <w:pPr>
        <w:widowControl w:val="0"/>
        <w:autoSpaceDE w:val="0"/>
        <w:autoSpaceDN w:val="0"/>
        <w:spacing w:before="311" w:after="0" w:line="240" w:lineRule="auto"/>
        <w:ind w:left="7"/>
        <w:jc w:val="both"/>
        <w:rPr>
          <w:rFonts w:ascii="Times New Roman" w:eastAsia="Times" w:hAnsi="Times New Roman" w:cs="Times New Roman"/>
          <w:sz w:val="24"/>
          <w:szCs w:val="24"/>
          <w:lang w:val="el-GR" w:eastAsia="el-GR" w:bidi="el-GR"/>
        </w:rPr>
      </w:pPr>
      <w:r w:rsidRPr="00D014E5">
        <w:rPr>
          <w:rFonts w:ascii="Times New Roman" w:eastAsia="Times New Roman" w:hAnsi="Times New Roman" w:cs="Times New Roman"/>
          <w:sz w:val="24"/>
          <w:szCs w:val="24"/>
          <w:lang w:val="en-GB" w:eastAsia="en-GB"/>
        </w:rPr>
        <w:t xml:space="preserve">The financial offer (ANNEX II: Budget, of the tender dossier) must be presented as an amount in EUR, stating Unit Prices, total value per items and the total price of the contract. Financial offer should be VAT and all the applicable taxes </w:t>
      </w:r>
      <w:r w:rsidR="006776A4">
        <w:rPr>
          <w:rFonts w:ascii="Times New Roman" w:eastAsia="Times New Roman" w:hAnsi="Times New Roman" w:cs="Times New Roman"/>
          <w:sz w:val="24"/>
          <w:szCs w:val="24"/>
          <w:lang w:val="en-GB" w:eastAsia="en-GB"/>
        </w:rPr>
        <w:t>included.</w:t>
      </w:r>
      <w:r w:rsidR="00D014E5" w:rsidRPr="00D014E5">
        <w:rPr>
          <w:rFonts w:ascii="Times New Roman" w:eastAsia="Times" w:hAnsi="Times New Roman" w:cs="Times New Roman"/>
          <w:sz w:val="24"/>
          <w:szCs w:val="24"/>
          <w:lang w:val="el-GR" w:eastAsia="el-GR" w:bidi="el-GR"/>
        </w:rPr>
        <w:t xml:space="preserve"> </w:t>
      </w:r>
      <w:r w:rsidR="00D014E5" w:rsidRPr="00C5736E">
        <w:rPr>
          <w:rFonts w:ascii="Times New Roman" w:eastAsia="Times" w:hAnsi="Times New Roman" w:cs="Times New Roman"/>
          <w:sz w:val="24"/>
          <w:szCs w:val="24"/>
          <w:lang w:val="el-GR" w:eastAsia="el-GR" w:bidi="el-GR"/>
        </w:rPr>
        <w:t>The final price should include</w:t>
      </w:r>
      <w:r w:rsidR="006776A4">
        <w:rPr>
          <w:rFonts w:ascii="Times New Roman" w:eastAsia="Times" w:hAnsi="Times New Roman" w:cs="Times New Roman"/>
          <w:sz w:val="24"/>
          <w:szCs w:val="24"/>
          <w:lang w:eastAsia="el-GR" w:bidi="el-GR"/>
        </w:rPr>
        <w:t xml:space="preserve"> as well </w:t>
      </w:r>
      <w:r w:rsidR="00D014E5" w:rsidRPr="00C5736E">
        <w:rPr>
          <w:rFonts w:ascii="Times New Roman" w:eastAsia="Times" w:hAnsi="Times New Roman" w:cs="Times New Roman"/>
          <w:sz w:val="24"/>
          <w:szCs w:val="24"/>
          <w:lang w:val="el-GR" w:eastAsia="el-GR" w:bidi="el-GR"/>
        </w:rPr>
        <w:t xml:space="preserve"> cumulative transport expense (for one location) for all items. </w:t>
      </w:r>
    </w:p>
    <w:p w:rsidR="00670CDA" w:rsidRPr="00D9425D" w:rsidRDefault="00670CDA" w:rsidP="00670CDA">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lastRenderedPageBreak/>
        <w:t>Offers, all correspondence and documents related to the tender exchanged by the tenderer and the contracting authority must be in English.</w:t>
      </w:r>
    </w:p>
    <w:p w:rsidR="00670CDA" w:rsidRPr="00D9425D" w:rsidRDefault="00670CDA" w:rsidP="00670CDA">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rsidR="00670CDA" w:rsidRPr="00D9425D" w:rsidRDefault="00670CDA" w:rsidP="00670CDA">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Failure to fulfil the requirements of these clauses will constitute an irregularity and may result in rejection of the tender.</w:t>
      </w:r>
    </w:p>
    <w:p w:rsidR="00670CDA" w:rsidRPr="00D9425D" w:rsidRDefault="00670CDA" w:rsidP="00670CDA">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rsidR="00670CDA" w:rsidRPr="00D9425D" w:rsidRDefault="00670CDA" w:rsidP="00670CDA">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rsidR="00670CDA" w:rsidRPr="00D9425D" w:rsidRDefault="008F002D" w:rsidP="00670CDA">
      <w:pPr>
        <w:spacing w:after="0" w:line="240" w:lineRule="auto"/>
        <w:jc w:val="both"/>
        <w:rPr>
          <w:rFonts w:ascii="Times New Roman" w:eastAsia="Times New Roman" w:hAnsi="Times New Roman" w:cs="Times New Roman"/>
          <w:b/>
          <w:snapToGrid w:val="0"/>
          <w:sz w:val="24"/>
          <w:szCs w:val="24"/>
          <w:lang w:val="en-GB"/>
        </w:rPr>
      </w:pPr>
      <w:hyperlink r:id="rId7" w:history="1">
        <w:r w:rsidR="00670CDA" w:rsidRPr="00D9425D">
          <w:rPr>
            <w:rFonts w:ascii="Times New Roman" w:eastAsia="Times New Roman" w:hAnsi="Times New Roman" w:cs="Times New Roman"/>
            <w:snapToGrid w:val="0"/>
            <w:color w:val="0000FF"/>
            <w:sz w:val="24"/>
            <w:szCs w:val="24"/>
            <w:u w:val="single"/>
            <w:lang w:val="en-GB"/>
          </w:rPr>
          <w:t>procurement@rycowb.org</w:t>
        </w:r>
      </w:hyperlink>
      <w:r w:rsidR="00670CDA" w:rsidRPr="00D9425D">
        <w:rPr>
          <w:rFonts w:ascii="Times New Roman" w:eastAsia="Times New Roman" w:hAnsi="Times New Roman" w:cs="Times New Roman"/>
          <w:snapToGrid w:val="0"/>
          <w:sz w:val="24"/>
          <w:szCs w:val="24"/>
          <w:lang w:val="en-GB"/>
        </w:rPr>
        <w:t xml:space="preserve"> </w:t>
      </w:r>
      <w:r w:rsidR="00670CDA">
        <w:rPr>
          <w:rFonts w:ascii="Times New Roman" w:eastAsia="Times New Roman" w:hAnsi="Times New Roman" w:cs="Times New Roman"/>
          <w:b/>
          <w:snapToGrid w:val="0"/>
          <w:sz w:val="24"/>
          <w:szCs w:val="24"/>
          <w:lang w:val="en-GB"/>
        </w:rPr>
        <w:t>up to 5 (five</w:t>
      </w:r>
      <w:r w:rsidR="00670CDA" w:rsidRPr="00D9425D">
        <w:rPr>
          <w:rFonts w:ascii="Times New Roman" w:eastAsia="Times New Roman" w:hAnsi="Times New Roman" w:cs="Times New Roman"/>
          <w:b/>
          <w:snapToGrid w:val="0"/>
          <w:sz w:val="24"/>
          <w:szCs w:val="24"/>
          <w:lang w:val="en-GB"/>
        </w:rPr>
        <w:t>) working days before the deadline for submission of tenders, specifying the contract title.</w:t>
      </w:r>
    </w:p>
    <w:p w:rsidR="00670CDA" w:rsidRPr="00D9425D" w:rsidRDefault="00670CDA" w:rsidP="00670CDA">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rsidR="00670CDA" w:rsidRPr="00D9425D" w:rsidRDefault="00670CDA" w:rsidP="00670CDA">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Pr>
          <w:rFonts w:ascii="Times New Roman" w:eastAsia="Times New Roman" w:hAnsi="Times New Roman" w:cs="Times New Roman"/>
          <w:b/>
          <w:snapToGrid w:val="0"/>
          <w:sz w:val="24"/>
          <w:szCs w:val="24"/>
          <w:lang w:val="en-GB"/>
        </w:rPr>
        <w:t>at the latest 2 (two</w:t>
      </w:r>
      <w:r w:rsidRPr="00D9425D">
        <w:rPr>
          <w:rFonts w:ascii="Times New Roman" w:eastAsia="Times New Roman" w:hAnsi="Times New Roman" w:cs="Times New Roman"/>
          <w:b/>
          <w:snapToGrid w:val="0"/>
          <w:sz w:val="24"/>
          <w:szCs w:val="24"/>
          <w:lang w:val="en-GB"/>
        </w:rPr>
        <w:t>) working days after receiving them.</w:t>
      </w:r>
    </w:p>
    <w:p w:rsidR="00670CDA" w:rsidRPr="00D9425D" w:rsidRDefault="00670CDA" w:rsidP="00670CDA">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rsidR="00670CDA" w:rsidRPr="00D9425D" w:rsidRDefault="00670CDA" w:rsidP="00670CDA">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rsidR="00670CDA" w:rsidRPr="00D9425D" w:rsidRDefault="00670CDA" w:rsidP="00670CDA">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4274"/>
      <w:bookmarkStart w:id="3" w:name="_Ref499982672"/>
      <w:r w:rsidRPr="00D9425D">
        <w:rPr>
          <w:rFonts w:ascii="Times New Roman" w:eastAsia="Times New Roman" w:hAnsi="Times New Roman" w:cs="Times New Roman"/>
          <w:b/>
          <w:sz w:val="24"/>
          <w:szCs w:val="24"/>
          <w:lang w:val="en-GB" w:eastAsia="en-GB"/>
        </w:rPr>
        <w:t>Submission of tenders</w:t>
      </w:r>
      <w:bookmarkEnd w:id="2"/>
      <w:bookmarkEnd w:id="3"/>
    </w:p>
    <w:p w:rsidR="00670CDA" w:rsidRPr="00D9425D" w:rsidRDefault="00670CDA" w:rsidP="00670CDA">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rsidR="00670CDA" w:rsidRPr="00D9425D" w:rsidRDefault="008F002D" w:rsidP="00670CDA">
      <w:pPr>
        <w:spacing w:after="120" w:line="240" w:lineRule="auto"/>
        <w:ind w:left="567"/>
        <w:jc w:val="both"/>
        <w:rPr>
          <w:rFonts w:ascii="Times New Roman" w:eastAsia="Times New Roman" w:hAnsi="Times New Roman" w:cs="Times New Roman"/>
          <w:b/>
          <w:snapToGrid w:val="0"/>
          <w:sz w:val="24"/>
          <w:szCs w:val="24"/>
          <w:lang w:val="en-GB"/>
        </w:rPr>
      </w:pPr>
      <w:hyperlink r:id="rId8" w:history="1">
        <w:r w:rsidR="00670CDA" w:rsidRPr="00D9425D">
          <w:rPr>
            <w:rFonts w:ascii="Times New Roman" w:eastAsia="Times New Roman" w:hAnsi="Times New Roman" w:cs="Times New Roman"/>
            <w:snapToGrid w:val="0"/>
            <w:color w:val="0000FF"/>
            <w:sz w:val="24"/>
            <w:szCs w:val="24"/>
            <w:u w:val="single"/>
            <w:lang w:val="en-GB"/>
          </w:rPr>
          <w:t>procurement@rycowb.org</w:t>
        </w:r>
      </w:hyperlink>
      <w:r w:rsidR="00670CDA" w:rsidRPr="00D9425D">
        <w:rPr>
          <w:rFonts w:ascii="Times New Roman" w:eastAsia="Times New Roman" w:hAnsi="Times New Roman" w:cs="Times New Roman"/>
          <w:sz w:val="24"/>
          <w:szCs w:val="24"/>
          <w:lang w:val="en-GB" w:eastAsia="en-GB"/>
        </w:rPr>
        <w:t xml:space="preserve"> </w:t>
      </w:r>
    </w:p>
    <w:p w:rsidR="00670CDA" w:rsidRPr="00D9425D" w:rsidRDefault="00670CDA" w:rsidP="00670CDA">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rsidR="00670CDA" w:rsidRPr="00D9425D" w:rsidRDefault="00670CDA" w:rsidP="00670CDA">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rsidR="00670CDA" w:rsidRPr="00D9425D" w:rsidRDefault="00670CDA" w:rsidP="00670CDA">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rsidR="00670CDA" w:rsidRPr="00D9425D" w:rsidRDefault="00670CDA" w:rsidP="00670CDA">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rsidR="00670CDA" w:rsidRPr="00D9425D" w:rsidRDefault="00670CDA" w:rsidP="00670CDA">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rsidR="00670CDA" w:rsidRPr="00D9425D" w:rsidRDefault="00670CDA" w:rsidP="00670CDA">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rsidR="00670CDA" w:rsidRPr="00D9425D" w:rsidRDefault="00670CDA" w:rsidP="00670CDA">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rsidR="00670CDA" w:rsidRPr="00D9425D" w:rsidRDefault="00670CDA" w:rsidP="00670CDA">
      <w:pPr>
        <w:keepNext/>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eastAsia="en-GB"/>
        </w:rPr>
        <w:t xml:space="preserve"> </w:t>
      </w:r>
      <w:r w:rsidRPr="00D9425D">
        <w:rPr>
          <w:rFonts w:ascii="Times New Roman" w:eastAsia="Times New Roman" w:hAnsi="Times New Roman" w:cs="Times New Roman"/>
          <w:snapToGrid w:val="0"/>
          <w:sz w:val="24"/>
          <w:szCs w:val="24"/>
          <w:lang w:val="en-GB"/>
        </w:rPr>
        <w:t>9.1</w:t>
      </w:r>
      <w:r w:rsidRPr="00D9425D">
        <w:rPr>
          <w:rFonts w:ascii="Times New Roman" w:eastAsia="Times New Roman" w:hAnsi="Times New Roman" w:cs="Times New Roman"/>
          <w:snapToGrid w:val="0"/>
          <w:sz w:val="24"/>
          <w:szCs w:val="24"/>
          <w:lang w:val="en-GB"/>
        </w:rPr>
        <w:tab/>
        <w:t>Examination of the administrative conformity of tenders</w:t>
      </w:r>
    </w:p>
    <w:p w:rsidR="00670CDA" w:rsidRPr="00D9425D" w:rsidRDefault="00670CDA" w:rsidP="00670CDA">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670CDA" w:rsidRPr="00D9425D" w:rsidRDefault="00670CDA" w:rsidP="00670CDA">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w:t>
      </w:r>
      <w:r w:rsidRPr="00D9425D">
        <w:rPr>
          <w:rFonts w:ascii="Times New Roman" w:eastAsia="Times New Roman" w:hAnsi="Times New Roman" w:cs="Times New Roman"/>
          <w:snapToGrid w:val="0"/>
          <w:sz w:val="24"/>
          <w:szCs w:val="24"/>
          <w:lang w:val="en-GB"/>
        </w:rPr>
        <w:lastRenderedPageBreak/>
        <w:t>for tenderers whose tenders do comply. Decisions to the effect that a tender is not administratively compliant must be duly justified in the evaluation minutes.</w:t>
      </w:r>
    </w:p>
    <w:p w:rsidR="00670CDA" w:rsidRPr="00D9425D" w:rsidRDefault="00670CDA" w:rsidP="00670CDA">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If a tender does not comply with the tender dossier, it will be rejected immediately and may not subsequently be made to comply by correcting it or withdrawing the departure or restriction.</w:t>
      </w:r>
    </w:p>
    <w:p w:rsidR="00670CDA" w:rsidRPr="00D9425D" w:rsidRDefault="00670CDA" w:rsidP="00670CDA">
      <w:pPr>
        <w:keepNext/>
        <w:spacing w:before="120" w:after="12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9.2</w:t>
      </w:r>
      <w:r w:rsidRPr="00D9425D">
        <w:rPr>
          <w:rFonts w:ascii="Times New Roman" w:eastAsia="Times New Roman" w:hAnsi="Times New Roman" w:cs="Times New Roman"/>
          <w:snapToGrid w:val="0"/>
          <w:sz w:val="24"/>
          <w:szCs w:val="24"/>
          <w:lang w:val="en-GB"/>
        </w:rPr>
        <w:tab/>
        <w:t>Technical evaluation</w:t>
      </w:r>
    </w:p>
    <w:p w:rsidR="00670CDA" w:rsidRPr="00D9425D" w:rsidRDefault="00670CDA" w:rsidP="00670CDA">
      <w:pPr>
        <w:spacing w:after="120" w:line="240" w:lineRule="auto"/>
        <w:ind w:left="567"/>
        <w:jc w:val="both"/>
        <w:outlineLvl w:val="0"/>
        <w:rPr>
          <w:rFonts w:ascii="Times New Roman" w:eastAsia="Times New Roman" w:hAnsi="Times New Roman" w:cs="Times New Roman"/>
          <w:snapToGrid w:val="0"/>
          <w:sz w:val="24"/>
          <w:szCs w:val="24"/>
          <w:lang w:val="en-GB"/>
        </w:rPr>
      </w:pPr>
      <w:bookmarkStart w:id="4" w:name="_Ref500330647"/>
      <w:r w:rsidRPr="00D9425D">
        <w:rPr>
          <w:rFonts w:ascii="Times New Roman" w:eastAsia="Times New Roman" w:hAnsi="Times New Roman" w:cs="Times New Roman"/>
          <w:snapToGrid w:val="0"/>
          <w:sz w:val="24"/>
          <w:szCs w:val="24"/>
          <w:lang w:val="en-GB"/>
        </w:rPr>
        <w:t>After analysing the tenders deemed to comply in administrative terms, the evaluation committee will rule on the technical admissibility of each tender, classifying it as technically compliant or non-compliant.</w:t>
      </w:r>
    </w:p>
    <w:p w:rsidR="00670CDA" w:rsidRPr="00D9425D" w:rsidRDefault="00670CDA" w:rsidP="00670CDA">
      <w:pPr>
        <w:spacing w:after="120" w:line="240" w:lineRule="auto"/>
        <w:ind w:left="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minimum qualifications required are to be evaluated at the start of this stage.</w:t>
      </w:r>
      <w:bookmarkEnd w:id="4"/>
    </w:p>
    <w:p w:rsidR="00670CDA" w:rsidRPr="00D9425D" w:rsidRDefault="00670CDA" w:rsidP="00670CDA">
      <w:pPr>
        <w:keepNext/>
        <w:spacing w:before="120" w:after="120" w:line="240" w:lineRule="auto"/>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9.3 Financial evaluation</w:t>
      </w:r>
    </w:p>
    <w:p w:rsidR="00670CDA" w:rsidRPr="00D9425D" w:rsidRDefault="00670CDA" w:rsidP="00670CDA">
      <w:pPr>
        <w:tabs>
          <w:tab w:val="left" w:pos="851"/>
        </w:tabs>
        <w:spacing w:before="120" w:after="0" w:line="240" w:lineRule="auto"/>
        <w:jc w:val="both"/>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a) The purpose of the financial evaluation process is to identify the tend</w:t>
      </w:r>
      <w:r>
        <w:rPr>
          <w:rFonts w:ascii="Times New Roman" w:eastAsia="Times New Roman" w:hAnsi="Times New Roman" w:cs="Times New Roman"/>
          <w:snapToGrid w:val="0"/>
          <w:sz w:val="24"/>
          <w:szCs w:val="24"/>
          <w:lang w:val="en-GB"/>
        </w:rPr>
        <w:t xml:space="preserve">erer offering the lowest price </w:t>
      </w:r>
      <w:r w:rsidRPr="00D9425D">
        <w:rPr>
          <w:rFonts w:ascii="Times New Roman" w:eastAsia="Times New Roman" w:hAnsi="Times New Roman" w:cs="Times New Roman"/>
          <w:snapToGrid w:val="0"/>
          <w:sz w:val="24"/>
          <w:szCs w:val="24"/>
          <w:lang w:val="en-GB"/>
        </w:rPr>
        <w:t xml:space="preserve">among technically compliant offers.  </w:t>
      </w:r>
    </w:p>
    <w:p w:rsidR="00670CDA" w:rsidRPr="00D9425D" w:rsidRDefault="00670CDA" w:rsidP="00670CDA">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b) Any arithmetical errors are corrected without penalty to the tenderer such that,</w:t>
      </w:r>
    </w:p>
    <w:p w:rsidR="00670CDA" w:rsidRDefault="00670CDA" w:rsidP="00670CDA">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val="en-GB" w:eastAsia="en-GB"/>
        </w:rPr>
        <w:t xml:space="preserve">If </w:t>
      </w:r>
      <w:r w:rsidRPr="00D9425D">
        <w:rPr>
          <w:rFonts w:ascii="Times New Roman" w:eastAsia="Times New Roman" w:hAnsi="Times New Roman" w:cs="Times New Roman"/>
          <w:snapToGrid w:val="0"/>
          <w:sz w:val="24"/>
          <w:szCs w:val="24"/>
          <w:lang w:val="en-GB"/>
        </w:rPr>
        <w:t>there is a discrepancy between amounts in figures and in words, the amount in words will be the amount taken into account;</w:t>
      </w:r>
    </w:p>
    <w:p w:rsidR="00670CDA" w:rsidRPr="00AC135A" w:rsidRDefault="00670CDA" w:rsidP="00670CDA">
      <w:pPr>
        <w:tabs>
          <w:tab w:val="left" w:pos="1418"/>
        </w:tabs>
        <w:spacing w:before="120" w:after="0" w:line="240" w:lineRule="auto"/>
        <w:jc w:val="both"/>
        <w:outlineLvl w:val="0"/>
        <w:rPr>
          <w:rFonts w:ascii="Times New Roman" w:eastAsia="Times New Roman" w:hAnsi="Times New Roman" w:cs="Times New Roman"/>
          <w:snapToGrid w:val="0"/>
          <w:szCs w:val="20"/>
          <w:lang w:val="en-GB"/>
        </w:rPr>
      </w:pPr>
      <w:r>
        <w:rPr>
          <w:rFonts w:ascii="Times New Roman" w:eastAsia="Times New Roman" w:hAnsi="Times New Roman" w:cs="Times New Roman"/>
          <w:snapToGrid w:val="0"/>
          <w:szCs w:val="20"/>
          <w:lang w:val="en-GB"/>
        </w:rPr>
        <w:t>If</w:t>
      </w:r>
      <w:r w:rsidRPr="00AC135A">
        <w:rPr>
          <w:rFonts w:ascii="Times New Roman" w:eastAsia="Times New Roman" w:hAnsi="Times New Roman" w:cs="Times New Roman"/>
          <w:snapToGrid w:val="0"/>
          <w:szCs w:val="20"/>
          <w:lang w:val="en-GB"/>
        </w:rPr>
        <w:t xml:space="preserve"> there is a discrepancy between a unit price and the total amount derived from the multiplication of the unit price and the quantity, the unit price as quoted will be the price taken into account.</w:t>
      </w:r>
    </w:p>
    <w:p w:rsidR="00670CDA" w:rsidRPr="00D9425D" w:rsidRDefault="00670CDA" w:rsidP="00670CDA">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p>
    <w:p w:rsidR="00670CDA" w:rsidRPr="00D9425D" w:rsidRDefault="00670CDA" w:rsidP="00670CDA">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rsidR="00670CDA" w:rsidRPr="00D9425D" w:rsidRDefault="00670CDA" w:rsidP="00670CDA">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rsidR="00670CDA" w:rsidRDefault="00670CDA" w:rsidP="00670CDA">
      <w:pPr>
        <w:spacing w:before="120" w:after="12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sole award criterion will be the price. The contract will be awarded to the lowest price among technically compliant tenderers.</w:t>
      </w:r>
    </w:p>
    <w:p w:rsidR="00E35A2B" w:rsidRPr="00197142" w:rsidRDefault="00E35A2B" w:rsidP="00E35A2B">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b/>
          <w:sz w:val="24"/>
          <w:szCs w:val="24"/>
          <w:lang w:val="en-GB" w:eastAsia="en-GB"/>
        </w:rPr>
        <w:t>Offer validity period</w:t>
      </w:r>
    </w:p>
    <w:p w:rsidR="00E35A2B" w:rsidRPr="00E35A2B" w:rsidRDefault="00E35A2B" w:rsidP="00E35A2B">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offer validity period </w:t>
      </w:r>
      <w:r w:rsidR="00987007" w:rsidRPr="00197142">
        <w:rPr>
          <w:rFonts w:ascii="Times New Roman" w:eastAsia="Times New Roman" w:hAnsi="Times New Roman" w:cs="Times New Roman"/>
          <w:sz w:val="24"/>
          <w:szCs w:val="24"/>
          <w:lang w:val="en-GB" w:eastAsia="en-GB"/>
        </w:rPr>
        <w:t xml:space="preserve">is </w:t>
      </w:r>
      <w:r w:rsidR="00987007">
        <w:rPr>
          <w:rFonts w:ascii="Times New Roman" w:eastAsia="Times New Roman" w:hAnsi="Times New Roman" w:cs="Times New Roman"/>
          <w:sz w:val="24"/>
          <w:szCs w:val="24"/>
          <w:lang w:val="en-GB" w:eastAsia="en-GB"/>
        </w:rPr>
        <w:t>60</w:t>
      </w:r>
      <w:r w:rsidR="00205EB6">
        <w:rPr>
          <w:rFonts w:ascii="Times New Roman" w:eastAsia="Times New Roman" w:hAnsi="Times New Roman" w:cs="Times New Roman"/>
          <w:sz w:val="24"/>
          <w:szCs w:val="24"/>
          <w:lang w:val="en-GB" w:eastAsia="en-GB"/>
        </w:rPr>
        <w:t xml:space="preserve"> (sixty</w:t>
      </w:r>
      <w:r w:rsidRPr="00197142">
        <w:rPr>
          <w:rFonts w:ascii="Times New Roman" w:eastAsia="Times New Roman" w:hAnsi="Times New Roman" w:cs="Times New Roman"/>
          <w:sz w:val="24"/>
          <w:szCs w:val="24"/>
          <w:lang w:val="en-GB" w:eastAsia="en-GB"/>
        </w:rPr>
        <w:t>) days from the deadline for submission of tenders.</w:t>
      </w:r>
    </w:p>
    <w:p w:rsidR="00670CDA" w:rsidRPr="00D9425D" w:rsidRDefault="00670CDA" w:rsidP="00670CDA">
      <w:pPr>
        <w:keepNext/>
        <w:numPr>
          <w:ilvl w:val="0"/>
          <w:numId w:val="5"/>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rsidR="00670CDA" w:rsidRPr="00D9425D" w:rsidRDefault="00670CDA" w:rsidP="00670CDA">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rsidR="00670CDA" w:rsidRPr="00D9425D" w:rsidRDefault="00670CDA" w:rsidP="00670CDA">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rsidR="00670CDA" w:rsidRPr="00D9425D" w:rsidRDefault="00670CDA" w:rsidP="00670CDA">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rsidR="00670CDA" w:rsidRPr="00D9425D" w:rsidRDefault="00670CDA" w:rsidP="00670CDA">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lastRenderedPageBreak/>
        <w:t>Ethics clauses / Corruptive practices</w:t>
      </w:r>
    </w:p>
    <w:p w:rsidR="00670CDA" w:rsidRPr="00D9425D" w:rsidRDefault="00670CDA" w:rsidP="00670CDA">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b/>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rsidR="00670CDA" w:rsidRPr="00D9425D" w:rsidRDefault="00670CDA" w:rsidP="00670CDA">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rsidR="00670CDA" w:rsidRPr="00D9425D" w:rsidRDefault="00670CDA" w:rsidP="00670CDA">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legislation and core labour standards</w:t>
      </w:r>
    </w:p>
    <w:p w:rsidR="00670CDA" w:rsidRPr="00D9425D" w:rsidRDefault="00670CDA" w:rsidP="00670CDA">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rsidR="00670CDA" w:rsidRPr="00D9425D" w:rsidRDefault="00670CDA" w:rsidP="00670CDA">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Organisation conventions (such as the conventions on freedom of association and collective bargaining; elimination of forced and compulsory labour; abolition of child labour).</w:t>
      </w:r>
    </w:p>
    <w:p w:rsidR="00670CDA" w:rsidRPr="00D9425D" w:rsidRDefault="00670CDA" w:rsidP="00670CDA">
      <w:pPr>
        <w:numPr>
          <w:ilvl w:val="0"/>
          <w:numId w:val="4"/>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rsidR="00670CDA" w:rsidRPr="00D9425D" w:rsidRDefault="00670CDA" w:rsidP="00670CDA">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rsidR="00670CDA" w:rsidRPr="00D9425D" w:rsidRDefault="00670CDA" w:rsidP="00670CDA">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rsidR="00670CDA" w:rsidRPr="00D9425D" w:rsidRDefault="00670CDA" w:rsidP="00670CDA">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670CDA" w:rsidRPr="00D9425D" w:rsidRDefault="00670CDA" w:rsidP="00670CDA">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rsidR="00670CDA" w:rsidRPr="00D9425D" w:rsidRDefault="00670CDA" w:rsidP="00670CDA">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rsidR="00670CDA" w:rsidRPr="00D9425D" w:rsidRDefault="00670CDA" w:rsidP="00670CDA">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Signature of contract(s)</w:t>
      </w:r>
    </w:p>
    <w:p w:rsidR="00670CDA" w:rsidRPr="00D9425D" w:rsidRDefault="00670CDA" w:rsidP="00670CDA">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rsidR="00670CDA" w:rsidRPr="00D9425D" w:rsidRDefault="00670CDA" w:rsidP="00670CDA">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rsidR="00670CDA" w:rsidRPr="00D9425D" w:rsidRDefault="00670CDA" w:rsidP="00670CD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rsidR="00670CDA" w:rsidRPr="00D9425D" w:rsidRDefault="00670CDA" w:rsidP="00670CDA">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lastRenderedPageBreak/>
        <w:t xml:space="preserve">The contracting authority will furthermore, at the same time, also inform the remaining unsuccessful tenderers.  </w:t>
      </w:r>
    </w:p>
    <w:p w:rsidR="00670CDA" w:rsidRPr="00D9425D" w:rsidRDefault="00670CDA" w:rsidP="00670CDA">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14.2.</w:t>
      </w:r>
      <w:r w:rsidRPr="00D9425D">
        <w:rPr>
          <w:rFonts w:ascii="Times New Roman" w:eastAsia="Times New Roman" w:hAnsi="Times New Roman" w:cs="Times New Roman"/>
          <w:b/>
          <w:sz w:val="24"/>
          <w:szCs w:val="24"/>
          <w:lang w:val="en-GB" w:eastAsia="en-GB"/>
        </w:rPr>
        <w:tab/>
        <w:t xml:space="preserve">Signature of the contract(s)/ </w:t>
      </w:r>
      <w:r w:rsidR="00A6765E">
        <w:rPr>
          <w:rFonts w:ascii="Times New Roman" w:eastAsia="Times New Roman" w:hAnsi="Times New Roman" w:cs="Times New Roman"/>
          <w:b/>
          <w:sz w:val="24"/>
          <w:szCs w:val="24"/>
          <w:lang w:val="en-GB" w:eastAsia="en-GB"/>
        </w:rPr>
        <w:t>Implementation</w:t>
      </w:r>
    </w:p>
    <w:p w:rsidR="00670CDA" w:rsidRPr="00D9425D" w:rsidRDefault="00670CDA" w:rsidP="00670CD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w:t>
      </w:r>
      <w:r w:rsidR="00A6765E">
        <w:rPr>
          <w:rFonts w:ascii="Times New Roman" w:eastAsia="Times New Roman" w:hAnsi="Times New Roman" w:cs="Times New Roman"/>
          <w:sz w:val="24"/>
          <w:szCs w:val="24"/>
          <w:lang w:val="en-GB" w:eastAsia="en-GB"/>
        </w:rPr>
        <w:t>es deriving from appeal process</w:t>
      </w:r>
      <w:r w:rsidRPr="00D9425D">
        <w:rPr>
          <w:rFonts w:ascii="Times New Roman" w:eastAsia="Times New Roman" w:hAnsi="Times New Roman" w:cs="Times New Roman"/>
          <w:sz w:val="24"/>
          <w:szCs w:val="24"/>
          <w:lang w:val="en-GB" w:eastAsia="en-GB"/>
        </w:rPr>
        <w:t xml:space="preserve"> the Contracting Authority will invite the successful tenderer to sign the contract.</w:t>
      </w:r>
    </w:p>
    <w:p w:rsidR="00670CDA" w:rsidRPr="00D9425D" w:rsidRDefault="00670CDA" w:rsidP="00670CD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of the selected tenderer to comply with this </w:t>
      </w:r>
      <w:r w:rsidR="00A6765E" w:rsidRPr="00D9425D">
        <w:rPr>
          <w:rFonts w:ascii="Times New Roman" w:eastAsia="Times New Roman" w:hAnsi="Times New Roman" w:cs="Times New Roman"/>
          <w:sz w:val="24"/>
          <w:szCs w:val="24"/>
          <w:lang w:val="en-GB" w:eastAsia="en-GB"/>
        </w:rPr>
        <w:t>requirement may</w:t>
      </w:r>
      <w:r w:rsidRPr="00D9425D">
        <w:rPr>
          <w:rFonts w:ascii="Times New Roman" w:eastAsia="Times New Roman" w:hAnsi="Times New Roman" w:cs="Times New Roman"/>
          <w:sz w:val="24"/>
          <w:szCs w:val="24"/>
          <w:lang w:val="en-GB" w:eastAsia="en-GB"/>
        </w:rPr>
        <w:t xml:space="preserve"> constitute grounds for annulling the decision to award the contract. In this event, the contracting authority may decide to award the contract to the second place ranked tenderer or cancel the tender procedure. </w:t>
      </w:r>
    </w:p>
    <w:p w:rsidR="00670CDA" w:rsidRPr="00D9425D" w:rsidRDefault="00670CDA" w:rsidP="00670CDA">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rsidR="00670CDA" w:rsidRPr="00D9425D" w:rsidRDefault="00670CDA" w:rsidP="00670CD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rsidR="00670CDA" w:rsidRPr="00D9425D" w:rsidRDefault="00670CDA" w:rsidP="00670CD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rsidR="00670CDA" w:rsidRPr="00D9425D" w:rsidRDefault="00670CDA" w:rsidP="00670CDA">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rsidR="00670CDA" w:rsidRPr="00D9425D" w:rsidRDefault="00670CDA" w:rsidP="00670CDA">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rsidR="00670CDA" w:rsidRPr="00D9425D" w:rsidRDefault="00670CDA" w:rsidP="00670CDA">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rsidR="00670CDA" w:rsidRPr="00D9425D" w:rsidRDefault="00670CDA" w:rsidP="00670CDA">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rsidR="00670CDA" w:rsidRPr="00D9425D" w:rsidRDefault="00670CDA" w:rsidP="00670CDA">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rsidR="00670CDA" w:rsidRPr="00D9425D" w:rsidRDefault="00670CDA" w:rsidP="00670CDA">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670CDA" w:rsidRPr="00D9425D" w:rsidRDefault="00670CDA" w:rsidP="00670CDA">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rsidR="00670CDA" w:rsidRPr="00D9425D" w:rsidRDefault="00670CDA" w:rsidP="00670CDA">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rsidR="00670CDA" w:rsidRPr="00D9425D" w:rsidRDefault="00670CDA" w:rsidP="00670CDA">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Pr>
          <w:rFonts w:ascii="Times New Roman" w:eastAsia="Times New Roman" w:hAnsi="Times New Roman" w:cs="Times New Roman"/>
          <w:sz w:val="24"/>
          <w:szCs w:val="24"/>
          <w:lang w:val="en-GB" w:eastAsia="en-GB"/>
        </w:rPr>
        <w:t xml:space="preserve">may file a complaint </w:t>
      </w:r>
      <w:r w:rsidRPr="00D9425D">
        <w:rPr>
          <w:rFonts w:ascii="Times New Roman" w:eastAsia="Times New Roman" w:hAnsi="Times New Roman" w:cs="Times New Roman"/>
          <w:sz w:val="24"/>
          <w:szCs w:val="24"/>
          <w:lang w:val="en-GB" w:eastAsia="en-GB"/>
        </w:rPr>
        <w:t xml:space="preserve">which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t>
      </w:r>
      <w:r w:rsidRPr="00D9425D">
        <w:rPr>
          <w:rFonts w:ascii="Times New Roman" w:eastAsia="Times New Roman" w:hAnsi="Times New Roman" w:cs="Times New Roman"/>
          <w:snapToGrid w:val="0"/>
          <w:sz w:val="24"/>
          <w:szCs w:val="24"/>
          <w:lang w:val="en-GB" w:bidi="kn-IN"/>
        </w:rPr>
        <w:lastRenderedPageBreak/>
        <w:t xml:space="preserve">would prejudice the legitimate commercial interests of economic operators or might distort fair competition between them. </w:t>
      </w:r>
    </w:p>
    <w:p w:rsidR="00670CDA" w:rsidRDefault="00670CDA">
      <w:pPr>
        <w:rPr>
          <w:rFonts w:ascii="Times New Roman" w:hAnsi="Times New Roman" w:cs="Times New Roman"/>
          <w:b/>
          <w:sz w:val="24"/>
          <w:szCs w:val="24"/>
        </w:rPr>
      </w:pPr>
    </w:p>
    <w:p w:rsidR="00670CDA" w:rsidRDefault="00670CDA">
      <w:pPr>
        <w:rPr>
          <w:rFonts w:ascii="Times New Roman" w:hAnsi="Times New Roman" w:cs="Times New Roman"/>
          <w:b/>
          <w:sz w:val="24"/>
          <w:szCs w:val="24"/>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B15F55" w:rsidRDefault="00B15F55" w:rsidP="00670CDA">
      <w:pPr>
        <w:jc w:val="center"/>
        <w:rPr>
          <w:rFonts w:ascii="Times New Roman" w:hAnsi="Times New Roman" w:cs="Times New Roman"/>
          <w:b/>
          <w:sz w:val="24"/>
          <w:szCs w:val="24"/>
          <w:highlight w:val="yellow"/>
        </w:rPr>
      </w:pPr>
    </w:p>
    <w:p w:rsidR="00A6765E" w:rsidRDefault="00A6765E" w:rsidP="00670CDA">
      <w:pPr>
        <w:jc w:val="center"/>
        <w:rPr>
          <w:rFonts w:ascii="Times New Roman" w:hAnsi="Times New Roman" w:cs="Times New Roman"/>
          <w:b/>
          <w:sz w:val="24"/>
          <w:szCs w:val="24"/>
          <w:highlight w:val="yellow"/>
        </w:rPr>
      </w:pPr>
    </w:p>
    <w:p w:rsidR="00A6765E" w:rsidRDefault="00A6765E" w:rsidP="00670CDA">
      <w:pPr>
        <w:jc w:val="center"/>
        <w:rPr>
          <w:rFonts w:ascii="Times New Roman" w:hAnsi="Times New Roman" w:cs="Times New Roman"/>
          <w:b/>
          <w:sz w:val="24"/>
          <w:szCs w:val="24"/>
          <w:highlight w:val="yellow"/>
        </w:rPr>
      </w:pPr>
    </w:p>
    <w:p w:rsidR="00A6765E" w:rsidRDefault="00A6765E" w:rsidP="00670CDA">
      <w:pPr>
        <w:jc w:val="center"/>
        <w:rPr>
          <w:rFonts w:ascii="Times New Roman" w:hAnsi="Times New Roman" w:cs="Times New Roman"/>
          <w:b/>
          <w:sz w:val="24"/>
          <w:szCs w:val="24"/>
          <w:highlight w:val="yellow"/>
        </w:rPr>
      </w:pPr>
    </w:p>
    <w:p w:rsidR="00A6765E" w:rsidRDefault="00A6765E" w:rsidP="00670CDA">
      <w:pPr>
        <w:jc w:val="center"/>
        <w:rPr>
          <w:rFonts w:ascii="Times New Roman" w:hAnsi="Times New Roman" w:cs="Times New Roman"/>
          <w:b/>
          <w:sz w:val="24"/>
          <w:szCs w:val="24"/>
          <w:highlight w:val="yellow"/>
        </w:rPr>
      </w:pPr>
    </w:p>
    <w:p w:rsidR="00A6765E" w:rsidRDefault="00A6765E" w:rsidP="00670CDA">
      <w:pPr>
        <w:jc w:val="center"/>
        <w:rPr>
          <w:rFonts w:ascii="Times New Roman" w:hAnsi="Times New Roman" w:cs="Times New Roman"/>
          <w:b/>
          <w:sz w:val="24"/>
          <w:szCs w:val="24"/>
          <w:highlight w:val="yellow"/>
        </w:rPr>
      </w:pPr>
    </w:p>
    <w:p w:rsidR="00E61882" w:rsidRPr="00B15F55" w:rsidRDefault="00670CDA" w:rsidP="00670CDA">
      <w:pPr>
        <w:jc w:val="center"/>
        <w:rPr>
          <w:rFonts w:ascii="Times New Roman" w:hAnsi="Times New Roman" w:cs="Times New Roman"/>
          <w:b/>
          <w:sz w:val="24"/>
          <w:szCs w:val="24"/>
        </w:rPr>
      </w:pPr>
      <w:r w:rsidRPr="00B15F55">
        <w:rPr>
          <w:rFonts w:ascii="Times New Roman" w:hAnsi="Times New Roman" w:cs="Times New Roman"/>
          <w:b/>
          <w:sz w:val="24"/>
          <w:szCs w:val="24"/>
        </w:rPr>
        <w:t>C: DRAFT CONTRACT</w:t>
      </w:r>
    </w:p>
    <w:p w:rsidR="00B15F55" w:rsidRPr="00B15F55" w:rsidRDefault="00B15F55" w:rsidP="00B15F55">
      <w:pPr>
        <w:widowControl w:val="0"/>
        <w:spacing w:before="100" w:after="100" w:line="240" w:lineRule="auto"/>
        <w:jc w:val="center"/>
        <w:outlineLvl w:val="0"/>
        <w:rPr>
          <w:rFonts w:ascii="Times New Roman" w:eastAsia="Times New Roman" w:hAnsi="Times New Roman" w:cs="Times New Roman"/>
          <w:b/>
          <w:snapToGrid w:val="0"/>
          <w:sz w:val="28"/>
          <w:szCs w:val="28"/>
          <w:lang w:val="en-GB"/>
        </w:rPr>
      </w:pPr>
      <w:r w:rsidRPr="00B15F55">
        <w:rPr>
          <w:rFonts w:ascii="Times New Roman" w:eastAsia="Times New Roman" w:hAnsi="Times New Roman" w:cs="Times New Roman"/>
          <w:b/>
          <w:snapToGrid w:val="0"/>
          <w:sz w:val="28"/>
          <w:szCs w:val="28"/>
          <w:lang w:val="en-GB"/>
        </w:rPr>
        <w:t>“</w:t>
      </w:r>
      <w:r w:rsidRPr="00B15F55">
        <w:rPr>
          <w:rFonts w:ascii="Times New Roman" w:eastAsia="Arial" w:hAnsi="Times New Roman" w:cs="Times New Roman"/>
          <w:b/>
          <w:color w:val="000000"/>
          <w:sz w:val="28"/>
          <w:szCs w:val="28"/>
        </w:rPr>
        <w:t>Furniture supply for Regional Youth Cooperation Office, (RYCO), Head Office (HO)”.</w:t>
      </w:r>
    </w:p>
    <w:p w:rsidR="00B15F55" w:rsidRPr="009C3A57" w:rsidRDefault="00B15F55" w:rsidP="00B15F55">
      <w:pPr>
        <w:pStyle w:val="oddl-nadpis"/>
        <w:keepNext w:val="0"/>
        <w:widowControl/>
        <w:spacing w:before="0" w:line="240" w:lineRule="auto"/>
        <w:jc w:val="center"/>
        <w:rPr>
          <w:rFonts w:ascii="Times New Roman" w:hAnsi="Times New Roman"/>
          <w:szCs w:val="24"/>
          <w:lang w:val="en-GB"/>
        </w:rPr>
      </w:pPr>
    </w:p>
    <w:p w:rsidR="00B15F55" w:rsidRPr="009C3A57" w:rsidRDefault="00B15F55" w:rsidP="00B15F55">
      <w:pPr>
        <w:spacing w:after="0"/>
        <w:jc w:val="both"/>
        <w:rPr>
          <w:rFonts w:ascii="Times New Roman" w:hAnsi="Times New Roman"/>
          <w:b/>
          <w:smallCaps/>
          <w:sz w:val="24"/>
          <w:szCs w:val="24"/>
          <w:lang w:val="en-GB"/>
        </w:rPr>
      </w:pPr>
    </w:p>
    <w:p w:rsidR="00B15F55" w:rsidRPr="009C3A57" w:rsidRDefault="00B15F55" w:rsidP="00B15F55">
      <w:pPr>
        <w:spacing w:after="0"/>
        <w:jc w:val="both"/>
        <w:rPr>
          <w:rFonts w:ascii="Times New Roman" w:hAnsi="Times New Roman"/>
          <w:smallCaps/>
          <w:sz w:val="24"/>
          <w:szCs w:val="24"/>
          <w:lang w:val="en-GB"/>
        </w:rPr>
      </w:pPr>
      <w:r w:rsidRPr="009C3A57">
        <w:rPr>
          <w:rFonts w:ascii="Times New Roman" w:hAnsi="Times New Roman"/>
          <w:sz w:val="24"/>
          <w:szCs w:val="24"/>
          <w:lang w:val="en-GB"/>
        </w:rPr>
        <w:t xml:space="preserve">This </w:t>
      </w:r>
      <w:r>
        <w:rPr>
          <w:rFonts w:ascii="Times New Roman" w:hAnsi="Times New Roman"/>
          <w:sz w:val="24"/>
          <w:szCs w:val="24"/>
          <w:lang w:val="en-GB"/>
        </w:rPr>
        <w:t>Supply Contract the “</w:t>
      </w:r>
      <w:r w:rsidRPr="00865E96">
        <w:rPr>
          <w:rFonts w:ascii="Times New Roman" w:hAnsi="Times New Roman"/>
          <w:i/>
          <w:sz w:val="24"/>
          <w:szCs w:val="24"/>
          <w:lang w:val="en-GB"/>
        </w:rPr>
        <w:t>Contract</w:t>
      </w:r>
      <w:r>
        <w:rPr>
          <w:rFonts w:ascii="Times New Roman" w:hAnsi="Times New Roman"/>
          <w:sz w:val="24"/>
          <w:szCs w:val="24"/>
          <w:lang w:val="en-GB"/>
        </w:rPr>
        <w:t>”</w:t>
      </w:r>
      <w:r w:rsidRPr="009C3A57">
        <w:rPr>
          <w:rFonts w:ascii="Times New Roman" w:hAnsi="Times New Roman"/>
          <w:sz w:val="24"/>
          <w:szCs w:val="24"/>
          <w:lang w:val="en-GB"/>
        </w:rPr>
        <w:t xml:space="preserve"> is entered into by and between: </w:t>
      </w:r>
    </w:p>
    <w:p w:rsidR="00B15F55" w:rsidRPr="009C3A57" w:rsidRDefault="00B15F55" w:rsidP="00B15F55">
      <w:pPr>
        <w:spacing w:after="0"/>
        <w:jc w:val="both"/>
        <w:rPr>
          <w:rFonts w:ascii="Times New Roman" w:hAnsi="Times New Roman"/>
          <w:b/>
          <w:sz w:val="24"/>
          <w:szCs w:val="24"/>
          <w:lang w:val="en-GB"/>
        </w:rPr>
      </w:pPr>
    </w:p>
    <w:p w:rsidR="00B15F55" w:rsidRPr="009C3A57" w:rsidRDefault="00B15F55" w:rsidP="00B15F55">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b/>
          <w:sz w:val="24"/>
          <w:szCs w:val="24"/>
        </w:rPr>
        <w:t>The Regional Youth Cooperation Office (RYCO),</w:t>
      </w:r>
      <w:r w:rsidRPr="009C3A57">
        <w:rPr>
          <w:rFonts w:ascii="Times New Roman" w:hAnsi="Times New Roman"/>
          <w:sz w:val="24"/>
          <w:szCs w:val="24"/>
        </w:rPr>
        <w:t xml:space="preserve"> duly established and organized under the laws of the Republic of Albanian, under registration number L71911452J having its registered address and Head Office at </w:t>
      </w:r>
      <w:proofErr w:type="spellStart"/>
      <w:r w:rsidRPr="009C3A57">
        <w:rPr>
          <w:rFonts w:ascii="Times New Roman" w:hAnsi="Times New Roman"/>
          <w:sz w:val="24"/>
          <w:szCs w:val="24"/>
        </w:rPr>
        <w:t>Rruga</w:t>
      </w:r>
      <w:proofErr w:type="spellEnd"/>
      <w:r w:rsidRPr="009C3A57">
        <w:rPr>
          <w:rFonts w:ascii="Times New Roman" w:hAnsi="Times New Roman"/>
          <w:sz w:val="24"/>
          <w:szCs w:val="24"/>
        </w:rPr>
        <w:t xml:space="preserve"> “</w:t>
      </w:r>
      <w:proofErr w:type="spellStart"/>
      <w:r w:rsidRPr="009C3A57">
        <w:rPr>
          <w:rFonts w:ascii="Times New Roman" w:hAnsi="Times New Roman"/>
          <w:sz w:val="24"/>
          <w:szCs w:val="24"/>
        </w:rPr>
        <w:t>Skenderbej</w:t>
      </w:r>
      <w:proofErr w:type="spellEnd"/>
      <w:r w:rsidRPr="009C3A57">
        <w:rPr>
          <w:rFonts w:ascii="Times New Roman" w:hAnsi="Times New Roman"/>
          <w:sz w:val="24"/>
          <w:szCs w:val="24"/>
        </w:rPr>
        <w:t xml:space="preserve">”, 8/2/2 in Tirana, Albania, legally represented by Secretary General, Mr. </w:t>
      </w:r>
      <w:r>
        <w:rPr>
          <w:rFonts w:ascii="Times New Roman" w:hAnsi="Times New Roman"/>
          <w:sz w:val="24"/>
          <w:szCs w:val="24"/>
        </w:rPr>
        <w:t>Albert Hani</w:t>
      </w:r>
      <w:r w:rsidRPr="009C3A57">
        <w:rPr>
          <w:rFonts w:ascii="Times New Roman" w:hAnsi="Times New Roman"/>
          <w:sz w:val="24"/>
          <w:szCs w:val="24"/>
        </w:rPr>
        <w:t>, adult, with full legal capacity to act, hereinafter referred to as the “</w:t>
      </w:r>
      <w:r w:rsidRPr="001533DB">
        <w:rPr>
          <w:rFonts w:ascii="Times New Roman" w:hAnsi="Times New Roman"/>
          <w:i/>
          <w:sz w:val="24"/>
          <w:szCs w:val="24"/>
        </w:rPr>
        <w:t>Contracting authority</w:t>
      </w:r>
      <w:r w:rsidRPr="009C3A57">
        <w:rPr>
          <w:rFonts w:ascii="Times New Roman" w:hAnsi="Times New Roman"/>
          <w:sz w:val="24"/>
          <w:szCs w:val="24"/>
        </w:rPr>
        <w:t>” or “</w:t>
      </w:r>
      <w:r w:rsidRPr="001533DB">
        <w:rPr>
          <w:rFonts w:ascii="Times New Roman" w:hAnsi="Times New Roman"/>
          <w:i/>
          <w:sz w:val="24"/>
          <w:szCs w:val="24"/>
        </w:rPr>
        <w:t>RYCO</w:t>
      </w:r>
      <w:r w:rsidRPr="009C3A57">
        <w:rPr>
          <w:rFonts w:ascii="Times New Roman" w:hAnsi="Times New Roman"/>
          <w:sz w:val="24"/>
          <w:szCs w:val="24"/>
        </w:rPr>
        <w:t>”.</w:t>
      </w:r>
    </w:p>
    <w:p w:rsidR="00B15F55" w:rsidRPr="009C3A57" w:rsidRDefault="00B15F55" w:rsidP="00B15F55">
      <w:pPr>
        <w:widowControl w:val="0"/>
        <w:snapToGrid w:val="0"/>
        <w:spacing w:after="0"/>
        <w:rPr>
          <w:rFonts w:ascii="Times New Roman" w:hAnsi="Times New Roman"/>
          <w:sz w:val="24"/>
          <w:szCs w:val="24"/>
          <w:lang w:val="en-GB"/>
        </w:rPr>
      </w:pPr>
    </w:p>
    <w:p w:rsidR="00B15F55" w:rsidRPr="009C3A57" w:rsidRDefault="00B15F55" w:rsidP="00B15F55">
      <w:pPr>
        <w:widowControl w:val="0"/>
        <w:snapToGrid w:val="0"/>
        <w:spacing w:after="0"/>
        <w:jc w:val="right"/>
        <w:rPr>
          <w:rFonts w:ascii="Times New Roman" w:hAnsi="Times New Roman"/>
          <w:sz w:val="24"/>
          <w:szCs w:val="24"/>
          <w:lang w:val="en-GB"/>
        </w:rPr>
      </w:pPr>
      <w:r w:rsidRPr="009C3A57">
        <w:rPr>
          <w:rFonts w:ascii="Times New Roman" w:hAnsi="Times New Roman"/>
          <w:i/>
          <w:sz w:val="24"/>
          <w:szCs w:val="24"/>
          <w:lang w:val="en-GB"/>
        </w:rPr>
        <w:t>of the one part</w:t>
      </w:r>
      <w:r w:rsidRPr="009C3A57">
        <w:rPr>
          <w:rFonts w:ascii="Times New Roman" w:hAnsi="Times New Roman"/>
          <w:sz w:val="24"/>
          <w:szCs w:val="24"/>
          <w:lang w:val="en-GB"/>
        </w:rPr>
        <w:t>,</w:t>
      </w:r>
    </w:p>
    <w:p w:rsidR="00B15F55" w:rsidRPr="009C3A57" w:rsidRDefault="00B15F55" w:rsidP="00B15F55">
      <w:pPr>
        <w:spacing w:after="0"/>
        <w:rPr>
          <w:rFonts w:ascii="Times New Roman" w:hAnsi="Times New Roman"/>
          <w:sz w:val="24"/>
          <w:szCs w:val="24"/>
          <w:lang w:val="en-GB"/>
        </w:rPr>
      </w:pPr>
      <w:r w:rsidRPr="009C3A57">
        <w:rPr>
          <w:rFonts w:ascii="Times New Roman" w:hAnsi="Times New Roman"/>
          <w:sz w:val="24"/>
          <w:szCs w:val="24"/>
          <w:lang w:val="en-GB"/>
        </w:rPr>
        <w:t>and</w:t>
      </w:r>
    </w:p>
    <w:p w:rsidR="00B15F55" w:rsidRPr="009C3A57" w:rsidRDefault="00B15F55" w:rsidP="00B15F55">
      <w:pPr>
        <w:spacing w:after="0"/>
        <w:rPr>
          <w:rFonts w:ascii="Times New Roman" w:hAnsi="Times New Roman"/>
          <w:sz w:val="24"/>
          <w:szCs w:val="24"/>
          <w:lang w:val="en-GB"/>
        </w:rPr>
      </w:pPr>
    </w:p>
    <w:p w:rsidR="00B15F55" w:rsidRPr="00D1195A" w:rsidRDefault="00B15F55" w:rsidP="00B15F55">
      <w:pPr>
        <w:numPr>
          <w:ilvl w:val="0"/>
          <w:numId w:val="25"/>
        </w:numPr>
        <w:shd w:val="clear" w:color="auto" w:fill="FFFFFF" w:themeFill="background1"/>
        <w:spacing w:after="0" w:line="240" w:lineRule="auto"/>
        <w:contextualSpacing/>
        <w:jc w:val="both"/>
        <w:rPr>
          <w:rFonts w:ascii="Times New Roman" w:hAnsi="Times New Roman"/>
          <w:sz w:val="24"/>
          <w:szCs w:val="24"/>
          <w:lang w:val="en-GB"/>
        </w:rPr>
      </w:pPr>
      <w:r w:rsidRPr="00224CA7">
        <w:rPr>
          <w:rFonts w:ascii="Times New Roman" w:hAnsi="Times New Roman"/>
          <w:b/>
          <w:i/>
          <w:sz w:val="24"/>
          <w:szCs w:val="24"/>
          <w:lang w:val="en-GB"/>
        </w:rPr>
        <w:t>Company</w:t>
      </w:r>
      <w:r w:rsidRPr="00224CA7">
        <w:rPr>
          <w:rFonts w:ascii="Times New Roman" w:hAnsi="Times New Roman"/>
          <w:sz w:val="24"/>
          <w:szCs w:val="24"/>
          <w:lang w:val="en-GB"/>
        </w:rPr>
        <w:t>: -------- (</w:t>
      </w:r>
      <w:r w:rsidRPr="00224CA7">
        <w:rPr>
          <w:rFonts w:ascii="Times New Roman" w:hAnsi="Times New Roman"/>
          <w:i/>
          <w:sz w:val="24"/>
          <w:szCs w:val="24"/>
          <w:lang w:val="en-GB"/>
        </w:rPr>
        <w:t>name</w:t>
      </w:r>
      <w:r w:rsidRPr="00224CA7">
        <w:rPr>
          <w:rFonts w:ascii="Times New Roman" w:hAnsi="Times New Roman"/>
          <w:sz w:val="24"/>
          <w:szCs w:val="24"/>
          <w:lang w:val="en-GB"/>
        </w:rPr>
        <w:t xml:space="preserve">) </w:t>
      </w:r>
      <w:r>
        <w:rPr>
          <w:rFonts w:ascii="Times New Roman" w:hAnsi="Times New Roman"/>
          <w:sz w:val="24"/>
          <w:szCs w:val="24"/>
          <w:lang w:val="en-GB"/>
        </w:rPr>
        <w:t>-----</w:t>
      </w:r>
      <w:r w:rsidRPr="00224CA7">
        <w:rPr>
          <w:rFonts w:ascii="Times New Roman" w:hAnsi="Times New Roman"/>
          <w:sz w:val="24"/>
          <w:szCs w:val="24"/>
          <w:lang w:val="en-GB"/>
        </w:rPr>
        <w:t>-a company i</w:t>
      </w:r>
      <w:r>
        <w:rPr>
          <w:rFonts w:ascii="Times New Roman" w:hAnsi="Times New Roman"/>
          <w:sz w:val="24"/>
          <w:szCs w:val="24"/>
          <w:lang w:val="en-GB"/>
        </w:rPr>
        <w:t xml:space="preserve">ncorporated under the laws of </w:t>
      </w:r>
      <w:r w:rsidRPr="00224CA7">
        <w:rPr>
          <w:rFonts w:ascii="Times New Roman" w:hAnsi="Times New Roman"/>
          <w:sz w:val="24"/>
          <w:szCs w:val="24"/>
          <w:lang w:val="en-GB"/>
        </w:rPr>
        <w:t>-----------, having its registered office in --- (</w:t>
      </w:r>
      <w:r w:rsidRPr="00224CA7">
        <w:rPr>
          <w:rFonts w:ascii="Times New Roman" w:eastAsia="Calibri" w:hAnsi="Times New Roman"/>
          <w:i/>
          <w:sz w:val="24"/>
          <w:szCs w:val="24"/>
          <w:lang w:val="en-GB"/>
        </w:rPr>
        <w:t xml:space="preserve">insert </w:t>
      </w:r>
      <w:r w:rsidRPr="00224CA7">
        <w:rPr>
          <w:rFonts w:ascii="Times New Roman" w:hAnsi="Times New Roman"/>
          <w:i/>
          <w:sz w:val="24"/>
          <w:szCs w:val="24"/>
          <w:lang w:val="en-GB"/>
        </w:rPr>
        <w:t>full address</w:t>
      </w:r>
      <w:r>
        <w:rPr>
          <w:rFonts w:ascii="Times New Roman" w:hAnsi="Times New Roman"/>
          <w:sz w:val="24"/>
          <w:szCs w:val="24"/>
          <w:lang w:val="en-GB"/>
        </w:rPr>
        <w:t xml:space="preserve">) </w:t>
      </w:r>
      <w:r w:rsidRPr="00224CA7">
        <w:rPr>
          <w:rFonts w:ascii="Times New Roman" w:hAnsi="Times New Roman"/>
          <w:sz w:val="24"/>
          <w:szCs w:val="24"/>
          <w:lang w:val="en-GB"/>
        </w:rPr>
        <w:t>, registered with the unique registration number -----------------, legally represented for the purposes of the signature of this Contract by M/Mrs (</w:t>
      </w:r>
      <w:r w:rsidRPr="00224CA7">
        <w:rPr>
          <w:rFonts w:ascii="Times New Roman" w:hAnsi="Times New Roman"/>
          <w:i/>
          <w:sz w:val="24"/>
          <w:szCs w:val="24"/>
          <w:lang w:val="en-GB"/>
        </w:rPr>
        <w:t>name surname</w:t>
      </w:r>
      <w:r w:rsidRPr="00224CA7">
        <w:rPr>
          <w:rFonts w:ascii="Times New Roman" w:hAnsi="Times New Roman"/>
          <w:sz w:val="24"/>
          <w:szCs w:val="24"/>
          <w:lang w:val="en-GB"/>
        </w:rPr>
        <w:t>), (</w:t>
      </w:r>
      <w:r w:rsidRPr="00224CA7">
        <w:rPr>
          <w:rFonts w:ascii="Times New Roman" w:hAnsi="Times New Roman"/>
          <w:i/>
          <w:sz w:val="24"/>
          <w:szCs w:val="24"/>
          <w:lang w:val="en-GB"/>
        </w:rPr>
        <w:t>Administrator, CEO</w:t>
      </w:r>
      <w:r w:rsidRPr="00224CA7">
        <w:rPr>
          <w:rFonts w:ascii="Times New Roman" w:hAnsi="Times New Roman"/>
          <w:sz w:val="24"/>
          <w:szCs w:val="24"/>
          <w:lang w:val="en-GB"/>
        </w:rPr>
        <w:t>), adult, with full legal capacity to act,</w:t>
      </w:r>
      <w:r w:rsidRPr="00D1195A">
        <w:rPr>
          <w:rFonts w:ascii="Times New Roman" w:hAnsi="Times New Roman"/>
          <w:sz w:val="24"/>
          <w:szCs w:val="24"/>
        </w:rPr>
        <w:t xml:space="preserve"> hereinafter referred to as the </w:t>
      </w:r>
      <w:r>
        <w:rPr>
          <w:rFonts w:ascii="Times New Roman" w:hAnsi="Times New Roman"/>
          <w:sz w:val="24"/>
          <w:szCs w:val="24"/>
        </w:rPr>
        <w:t>”</w:t>
      </w:r>
      <w:proofErr w:type="spellStart"/>
      <w:r w:rsidRPr="003A7E4B">
        <w:rPr>
          <w:rFonts w:ascii="Times New Roman" w:hAnsi="Times New Roman"/>
          <w:i/>
          <w:sz w:val="24"/>
          <w:szCs w:val="24"/>
        </w:rPr>
        <w:t>Contracttor</w:t>
      </w:r>
      <w:proofErr w:type="spellEnd"/>
      <w:r>
        <w:rPr>
          <w:rFonts w:ascii="Times New Roman" w:hAnsi="Times New Roman"/>
          <w:sz w:val="24"/>
          <w:szCs w:val="24"/>
        </w:rPr>
        <w:t>” or the ”</w:t>
      </w:r>
      <w:r w:rsidRPr="003A7E4B">
        <w:rPr>
          <w:rFonts w:ascii="Times New Roman" w:hAnsi="Times New Roman"/>
          <w:i/>
          <w:sz w:val="24"/>
          <w:szCs w:val="24"/>
        </w:rPr>
        <w:t>Supplier</w:t>
      </w:r>
      <w:r w:rsidRPr="00D1195A">
        <w:rPr>
          <w:rFonts w:ascii="Times New Roman" w:hAnsi="Times New Roman"/>
          <w:sz w:val="24"/>
          <w:szCs w:val="24"/>
        </w:rPr>
        <w:t xml:space="preserve">”. </w:t>
      </w:r>
    </w:p>
    <w:p w:rsidR="00B15F55" w:rsidRPr="009C3A57" w:rsidRDefault="00B15F55" w:rsidP="00B15F55">
      <w:pPr>
        <w:tabs>
          <w:tab w:val="left" w:pos="-1440"/>
          <w:tab w:val="left" w:pos="-720"/>
          <w:tab w:val="left" w:pos="828"/>
          <w:tab w:val="left" w:pos="1044"/>
          <w:tab w:val="left" w:pos="1260"/>
          <w:tab w:val="left" w:pos="1476"/>
          <w:tab w:val="left" w:pos="1692"/>
          <w:tab w:val="left" w:pos="2160"/>
        </w:tabs>
        <w:spacing w:after="0"/>
        <w:jc w:val="both"/>
        <w:rPr>
          <w:rFonts w:ascii="Times New Roman" w:hAnsi="Times New Roman"/>
          <w:i/>
          <w:sz w:val="24"/>
          <w:szCs w:val="24"/>
          <w:lang w:val="en-GB"/>
        </w:rPr>
      </w:pPr>
    </w:p>
    <w:p w:rsidR="00B15F55" w:rsidRPr="009C3A57" w:rsidRDefault="00B15F55" w:rsidP="00B15F55">
      <w:pPr>
        <w:tabs>
          <w:tab w:val="left" w:pos="-1440"/>
          <w:tab w:val="left" w:pos="-720"/>
          <w:tab w:val="left" w:pos="828"/>
          <w:tab w:val="left" w:pos="1044"/>
          <w:tab w:val="left" w:pos="1260"/>
          <w:tab w:val="left" w:pos="1476"/>
          <w:tab w:val="left" w:pos="1692"/>
          <w:tab w:val="left" w:pos="2160"/>
        </w:tabs>
        <w:spacing w:after="0"/>
        <w:jc w:val="right"/>
        <w:rPr>
          <w:rFonts w:ascii="Times New Roman" w:hAnsi="Times New Roman"/>
          <w:i/>
          <w:sz w:val="24"/>
          <w:szCs w:val="24"/>
          <w:lang w:val="en-GB"/>
        </w:rPr>
      </w:pPr>
      <w:r w:rsidRPr="009C3A57">
        <w:rPr>
          <w:rFonts w:ascii="Times New Roman" w:hAnsi="Times New Roman"/>
          <w:i/>
          <w:sz w:val="24"/>
          <w:szCs w:val="24"/>
          <w:lang w:val="en-GB"/>
        </w:rPr>
        <w:t>of the other part</w:t>
      </w:r>
    </w:p>
    <w:p w:rsidR="00B15F55" w:rsidRDefault="00B15F55" w:rsidP="00B15F55">
      <w:pPr>
        <w:tabs>
          <w:tab w:val="left" w:pos="-1440"/>
          <w:tab w:val="left" w:pos="-720"/>
          <w:tab w:val="left" w:pos="828"/>
          <w:tab w:val="left" w:pos="1044"/>
          <w:tab w:val="left" w:pos="1260"/>
          <w:tab w:val="left" w:pos="1476"/>
          <w:tab w:val="left" w:pos="1692"/>
          <w:tab w:val="left" w:pos="2160"/>
        </w:tabs>
        <w:spacing w:after="0"/>
        <w:jc w:val="both"/>
        <w:rPr>
          <w:rFonts w:ascii="Times New Roman" w:hAnsi="Times New Roman"/>
          <w:b/>
          <w:sz w:val="24"/>
          <w:szCs w:val="24"/>
          <w:lang w:val="en-GB"/>
        </w:rPr>
      </w:pPr>
    </w:p>
    <w:p w:rsidR="00B15F55" w:rsidRPr="009C3A57" w:rsidRDefault="00B15F55" w:rsidP="00B15F55">
      <w:pPr>
        <w:tabs>
          <w:tab w:val="left" w:pos="-1440"/>
          <w:tab w:val="left" w:pos="-720"/>
          <w:tab w:val="left" w:pos="828"/>
          <w:tab w:val="left" w:pos="1044"/>
          <w:tab w:val="left" w:pos="1260"/>
          <w:tab w:val="left" w:pos="1476"/>
          <w:tab w:val="left" w:pos="1692"/>
          <w:tab w:val="left" w:pos="2160"/>
        </w:tabs>
        <w:spacing w:after="0"/>
        <w:jc w:val="both"/>
        <w:rPr>
          <w:rFonts w:ascii="Times New Roman" w:hAnsi="Times New Roman"/>
          <w:sz w:val="24"/>
          <w:szCs w:val="24"/>
          <w:lang w:val="en-GB"/>
        </w:rPr>
      </w:pPr>
      <w:r w:rsidRPr="009C3A57">
        <w:rPr>
          <w:rFonts w:ascii="Times New Roman" w:hAnsi="Times New Roman"/>
          <w:sz w:val="24"/>
          <w:szCs w:val="24"/>
          <w:lang w:val="en-GB"/>
        </w:rPr>
        <w:t>Hereinafter each of them referred to as the “Party” and collectively as the “Parties”.</w:t>
      </w:r>
    </w:p>
    <w:p w:rsidR="00B15F55" w:rsidRPr="009C3A57" w:rsidRDefault="00B15F55" w:rsidP="00B15F55">
      <w:pPr>
        <w:spacing w:after="0"/>
        <w:jc w:val="both"/>
        <w:rPr>
          <w:rFonts w:ascii="Times New Roman" w:hAnsi="Times New Roman"/>
          <w:b/>
          <w:sz w:val="24"/>
          <w:szCs w:val="24"/>
          <w:lang w:val="en-GB"/>
        </w:rPr>
      </w:pPr>
    </w:p>
    <w:p w:rsidR="00B15F55" w:rsidRPr="009C3A57" w:rsidRDefault="00B15F55" w:rsidP="00B15F55">
      <w:pPr>
        <w:spacing w:after="0"/>
        <w:jc w:val="center"/>
        <w:rPr>
          <w:rFonts w:ascii="Times New Roman" w:hAnsi="Times New Roman"/>
          <w:sz w:val="24"/>
          <w:szCs w:val="24"/>
          <w:lang w:val="en-GB"/>
        </w:rPr>
      </w:pPr>
    </w:p>
    <w:p w:rsidR="00B15F55" w:rsidRPr="00D1195A" w:rsidRDefault="00B15F55" w:rsidP="00B15F55">
      <w:pPr>
        <w:shd w:val="clear" w:color="auto" w:fill="FFFFFF" w:themeFill="background1"/>
        <w:spacing w:after="0"/>
        <w:jc w:val="both"/>
        <w:rPr>
          <w:rFonts w:ascii="Times New Roman" w:hAnsi="Times New Roman"/>
          <w:sz w:val="24"/>
          <w:szCs w:val="24"/>
          <w:lang w:val="en-GB"/>
        </w:rPr>
      </w:pPr>
      <w:r w:rsidRPr="00D1195A">
        <w:rPr>
          <w:rFonts w:ascii="Times New Roman" w:hAnsi="Times New Roman"/>
          <w:sz w:val="24"/>
          <w:szCs w:val="24"/>
          <w:lang w:val="en-GB"/>
        </w:rPr>
        <w:t>By signing this Contract, the</w:t>
      </w:r>
      <w:r w:rsidRPr="00D1195A">
        <w:rPr>
          <w:rFonts w:ascii="Times New Roman" w:eastAsia="Arial" w:hAnsi="Times New Roman"/>
          <w:sz w:val="24"/>
          <w:szCs w:val="24"/>
        </w:rPr>
        <w:t xml:space="preserve"> </w:t>
      </w:r>
      <w:r w:rsidRPr="00D1195A">
        <w:rPr>
          <w:rFonts w:ascii="Times New Roman" w:hAnsi="Times New Roman"/>
          <w:sz w:val="24"/>
          <w:szCs w:val="24"/>
          <w:lang w:val="en-GB"/>
        </w:rPr>
        <w:t xml:space="preserve">Service Provider confirms that it has read, understood and accepted the Contract and all its terms and conditions. </w:t>
      </w:r>
    </w:p>
    <w:p w:rsidR="00B15F55" w:rsidRPr="009C3A57" w:rsidRDefault="00B15F55" w:rsidP="00B15F55">
      <w:pPr>
        <w:spacing w:after="0"/>
        <w:jc w:val="center"/>
        <w:rPr>
          <w:rFonts w:ascii="Times New Roman" w:hAnsi="Times New Roman"/>
          <w:sz w:val="24"/>
          <w:szCs w:val="24"/>
          <w:lang w:val="en-GB"/>
        </w:rPr>
      </w:pPr>
    </w:p>
    <w:p w:rsidR="00B15F55" w:rsidRPr="009C3A57" w:rsidRDefault="00B15F55" w:rsidP="00B15F55">
      <w:pPr>
        <w:spacing w:after="0"/>
        <w:jc w:val="center"/>
        <w:rPr>
          <w:rFonts w:ascii="Times New Roman" w:hAnsi="Times New Roman"/>
          <w:sz w:val="24"/>
          <w:szCs w:val="24"/>
          <w:lang w:val="en-GB"/>
        </w:rPr>
      </w:pPr>
    </w:p>
    <w:p w:rsidR="00B15F55" w:rsidRPr="009C3A57" w:rsidRDefault="00B15F55" w:rsidP="00B15F55">
      <w:pPr>
        <w:spacing w:after="0"/>
        <w:jc w:val="center"/>
        <w:rPr>
          <w:rFonts w:ascii="Times New Roman" w:hAnsi="Times New Roman"/>
          <w:sz w:val="24"/>
          <w:szCs w:val="24"/>
          <w:lang w:val="en-GB"/>
        </w:rPr>
      </w:pPr>
    </w:p>
    <w:p w:rsidR="00B15F55" w:rsidRPr="009C3A57" w:rsidRDefault="00B15F55" w:rsidP="00B15F55">
      <w:pPr>
        <w:spacing w:after="0"/>
        <w:jc w:val="center"/>
        <w:rPr>
          <w:rFonts w:ascii="Times New Roman" w:hAnsi="Times New Roman"/>
          <w:sz w:val="24"/>
          <w:szCs w:val="24"/>
          <w:lang w:val="en-GB"/>
        </w:rPr>
      </w:pPr>
    </w:p>
    <w:p w:rsidR="00B15F55" w:rsidRPr="009C3A57" w:rsidRDefault="00B15F55" w:rsidP="00B15F55">
      <w:pPr>
        <w:spacing w:after="0"/>
        <w:jc w:val="center"/>
        <w:rPr>
          <w:rFonts w:ascii="Times New Roman" w:hAnsi="Times New Roman"/>
          <w:sz w:val="24"/>
          <w:szCs w:val="24"/>
          <w:lang w:val="en-GB"/>
        </w:rPr>
      </w:pPr>
    </w:p>
    <w:p w:rsidR="00B15F55" w:rsidRPr="009C3A57" w:rsidRDefault="00B15F55" w:rsidP="00B15F55">
      <w:pPr>
        <w:spacing w:after="0"/>
        <w:jc w:val="center"/>
        <w:rPr>
          <w:rFonts w:ascii="Times New Roman" w:hAnsi="Times New Roman"/>
          <w:sz w:val="24"/>
          <w:szCs w:val="24"/>
          <w:lang w:val="en-GB"/>
        </w:rPr>
      </w:pPr>
    </w:p>
    <w:p w:rsidR="00B15F55" w:rsidRPr="009C3A57" w:rsidRDefault="00B15F55" w:rsidP="00B15F55">
      <w:pPr>
        <w:tabs>
          <w:tab w:val="left" w:pos="7275"/>
        </w:tabs>
        <w:spacing w:after="0"/>
        <w:rPr>
          <w:rFonts w:ascii="Times New Roman" w:hAnsi="Times New Roman"/>
          <w:sz w:val="24"/>
          <w:szCs w:val="24"/>
          <w:lang w:val="en-GB"/>
        </w:rPr>
      </w:pPr>
      <w:r>
        <w:rPr>
          <w:rFonts w:ascii="Times New Roman" w:hAnsi="Times New Roman"/>
          <w:sz w:val="24"/>
          <w:szCs w:val="24"/>
          <w:lang w:val="en-GB"/>
        </w:rPr>
        <w:tab/>
      </w:r>
    </w:p>
    <w:p w:rsidR="00B15F55" w:rsidRPr="009C3A57" w:rsidRDefault="00B15F55" w:rsidP="00B15F55">
      <w:pPr>
        <w:spacing w:after="0"/>
        <w:jc w:val="center"/>
        <w:rPr>
          <w:rFonts w:ascii="Times New Roman" w:hAnsi="Times New Roman"/>
          <w:sz w:val="24"/>
          <w:szCs w:val="24"/>
          <w:lang w:val="en-GB"/>
        </w:rPr>
      </w:pPr>
    </w:p>
    <w:p w:rsidR="00B15F55" w:rsidRPr="009C3A57" w:rsidRDefault="00B15F55" w:rsidP="00B15F55">
      <w:pPr>
        <w:spacing w:after="0"/>
        <w:jc w:val="center"/>
        <w:rPr>
          <w:rFonts w:ascii="Times New Roman" w:hAnsi="Times New Roman"/>
          <w:sz w:val="24"/>
          <w:szCs w:val="24"/>
          <w:lang w:val="en-GB"/>
        </w:rPr>
      </w:pPr>
    </w:p>
    <w:p w:rsidR="00B15F55" w:rsidRPr="009C3A57" w:rsidRDefault="00B15F55" w:rsidP="00B15F55">
      <w:pPr>
        <w:spacing w:after="0"/>
        <w:jc w:val="center"/>
        <w:rPr>
          <w:rFonts w:ascii="Times New Roman" w:hAnsi="Times New Roman"/>
          <w:sz w:val="24"/>
          <w:szCs w:val="24"/>
          <w:lang w:val="en-GB"/>
        </w:rPr>
      </w:pPr>
    </w:p>
    <w:p w:rsidR="00B15F55" w:rsidRPr="009C3A57" w:rsidRDefault="00B15F55" w:rsidP="00B15F55">
      <w:pPr>
        <w:spacing w:after="0"/>
        <w:jc w:val="center"/>
        <w:rPr>
          <w:rFonts w:ascii="Times New Roman" w:hAnsi="Times New Roman"/>
          <w:sz w:val="24"/>
          <w:szCs w:val="24"/>
          <w:lang w:val="en-GB"/>
        </w:rPr>
      </w:pPr>
    </w:p>
    <w:p w:rsidR="00B15F55" w:rsidRDefault="00B15F55" w:rsidP="00B15F55">
      <w:pPr>
        <w:spacing w:after="0"/>
        <w:jc w:val="center"/>
        <w:rPr>
          <w:rFonts w:ascii="Times New Roman" w:hAnsi="Times New Roman"/>
          <w:sz w:val="24"/>
          <w:szCs w:val="24"/>
          <w:lang w:val="en-GB"/>
        </w:rPr>
      </w:pPr>
    </w:p>
    <w:p w:rsidR="00B15F55" w:rsidRDefault="00B15F55" w:rsidP="00B15F55">
      <w:pPr>
        <w:spacing w:after="0"/>
        <w:jc w:val="center"/>
        <w:rPr>
          <w:rFonts w:ascii="Times New Roman" w:hAnsi="Times New Roman"/>
          <w:sz w:val="24"/>
          <w:szCs w:val="24"/>
          <w:lang w:val="en-GB"/>
        </w:rPr>
      </w:pPr>
    </w:p>
    <w:p w:rsidR="00B15F55" w:rsidRDefault="00B15F55" w:rsidP="00B15F55">
      <w:pPr>
        <w:spacing w:after="0"/>
        <w:jc w:val="center"/>
        <w:rPr>
          <w:rFonts w:ascii="Times New Roman" w:hAnsi="Times New Roman"/>
          <w:sz w:val="24"/>
          <w:szCs w:val="24"/>
          <w:lang w:val="en-GB"/>
        </w:rPr>
      </w:pPr>
    </w:p>
    <w:p w:rsidR="00B15F55" w:rsidRDefault="00B15F55" w:rsidP="00B15F55">
      <w:pPr>
        <w:spacing w:after="0"/>
        <w:jc w:val="center"/>
        <w:rPr>
          <w:rFonts w:ascii="Times New Roman" w:hAnsi="Times New Roman"/>
          <w:sz w:val="24"/>
          <w:szCs w:val="24"/>
          <w:lang w:val="en-GB"/>
        </w:rPr>
      </w:pPr>
    </w:p>
    <w:p w:rsidR="00B15F55" w:rsidRDefault="00B15F55" w:rsidP="00B15F55">
      <w:pPr>
        <w:spacing w:after="0"/>
        <w:jc w:val="center"/>
        <w:rPr>
          <w:rFonts w:ascii="Times New Roman" w:hAnsi="Times New Roman"/>
          <w:sz w:val="24"/>
          <w:szCs w:val="24"/>
          <w:lang w:val="en-GB"/>
        </w:rPr>
      </w:pPr>
    </w:p>
    <w:p w:rsidR="00B15F55" w:rsidRPr="00D1195A" w:rsidRDefault="00B15F55" w:rsidP="00B15F55">
      <w:pPr>
        <w:spacing w:after="0"/>
        <w:jc w:val="center"/>
        <w:rPr>
          <w:rFonts w:ascii="Times New Roman" w:hAnsi="Times New Roman"/>
          <w:b/>
          <w:sz w:val="24"/>
          <w:szCs w:val="24"/>
          <w:lang w:val="en-GB"/>
        </w:rPr>
      </w:pPr>
      <w:r w:rsidRPr="00D1195A">
        <w:rPr>
          <w:rFonts w:ascii="Times New Roman" w:hAnsi="Times New Roman"/>
          <w:b/>
          <w:sz w:val="24"/>
          <w:szCs w:val="24"/>
          <w:lang w:val="en-GB"/>
        </w:rPr>
        <w:t>Article 1</w:t>
      </w:r>
    </w:p>
    <w:p w:rsidR="00B15F55" w:rsidRPr="00D1195A" w:rsidRDefault="00B15F55" w:rsidP="00B15F55">
      <w:pPr>
        <w:spacing w:after="0"/>
        <w:jc w:val="center"/>
        <w:rPr>
          <w:rFonts w:ascii="Times New Roman" w:hAnsi="Times New Roman"/>
          <w:b/>
          <w:sz w:val="24"/>
          <w:szCs w:val="24"/>
        </w:rPr>
      </w:pPr>
      <w:r w:rsidRPr="00D1195A">
        <w:rPr>
          <w:rFonts w:ascii="Times New Roman" w:hAnsi="Times New Roman"/>
          <w:b/>
          <w:sz w:val="24"/>
          <w:szCs w:val="24"/>
        </w:rPr>
        <w:t>Object of the Contract</w:t>
      </w:r>
    </w:p>
    <w:p w:rsidR="00B15F55" w:rsidRPr="009C3A57" w:rsidRDefault="00B15F55" w:rsidP="00B15F55">
      <w:pPr>
        <w:spacing w:after="0"/>
        <w:jc w:val="center"/>
        <w:rPr>
          <w:rFonts w:ascii="Times New Roman" w:hAnsi="Times New Roman"/>
          <w:sz w:val="24"/>
          <w:szCs w:val="24"/>
          <w:lang w:val="en-GB"/>
        </w:rPr>
      </w:pPr>
    </w:p>
    <w:p w:rsidR="00B15F55" w:rsidRPr="009114FB" w:rsidRDefault="009114FB" w:rsidP="009114FB">
      <w:pPr>
        <w:pStyle w:val="ListParagraph"/>
        <w:widowControl w:val="0"/>
        <w:numPr>
          <w:ilvl w:val="0"/>
          <w:numId w:val="29"/>
        </w:numPr>
        <w:spacing w:before="100" w:after="100"/>
        <w:outlineLvl w:val="0"/>
        <w:rPr>
          <w:rFonts w:ascii="Times New Roman" w:hAnsi="Times New Roman"/>
          <w:snapToGrid w:val="0"/>
          <w:sz w:val="24"/>
          <w:szCs w:val="24"/>
        </w:rPr>
      </w:pPr>
      <w:r>
        <w:rPr>
          <w:rFonts w:ascii="Times New Roman" w:hAnsi="Times New Roman"/>
          <w:sz w:val="24"/>
          <w:szCs w:val="24"/>
        </w:rPr>
        <w:t xml:space="preserve">1 </w:t>
      </w:r>
      <w:r w:rsidRPr="009114FB">
        <w:rPr>
          <w:rFonts w:ascii="Times New Roman" w:hAnsi="Times New Roman"/>
          <w:sz w:val="24"/>
          <w:szCs w:val="24"/>
        </w:rPr>
        <w:t xml:space="preserve">The object of the Contract is the supply and delivery of </w:t>
      </w:r>
      <w:r>
        <w:rPr>
          <w:rFonts w:ascii="Times New Roman" w:hAnsi="Times New Roman"/>
          <w:sz w:val="24"/>
          <w:szCs w:val="24"/>
        </w:rPr>
        <w:t>furniture</w:t>
      </w:r>
      <w:r w:rsidRPr="009114FB">
        <w:rPr>
          <w:rFonts w:ascii="Times New Roman" w:eastAsia="Arial" w:hAnsi="Times New Roman"/>
          <w:color w:val="000000"/>
          <w:sz w:val="24"/>
          <w:szCs w:val="24"/>
        </w:rPr>
        <w:t xml:space="preserve"> for Regional Youth Cooperation Office, (RYCO), Head Office (HO)”.</w:t>
      </w:r>
      <w:r>
        <w:rPr>
          <w:rFonts w:ascii="Times New Roman" w:eastAsia="Arial" w:hAnsi="Times New Roman"/>
          <w:color w:val="000000"/>
          <w:sz w:val="24"/>
          <w:szCs w:val="24"/>
        </w:rPr>
        <w:t xml:space="preserve">as per the respective Technical </w:t>
      </w:r>
      <w:r w:rsidR="003442E4">
        <w:rPr>
          <w:rFonts w:ascii="Times New Roman" w:eastAsia="Arial" w:hAnsi="Times New Roman"/>
          <w:color w:val="000000"/>
          <w:sz w:val="24"/>
          <w:szCs w:val="24"/>
        </w:rPr>
        <w:t xml:space="preserve">Specifications </w:t>
      </w:r>
      <w:r w:rsidR="003442E4" w:rsidRPr="009114FB">
        <w:rPr>
          <w:rFonts w:ascii="Times New Roman" w:eastAsia="Arial" w:hAnsi="Times New Roman"/>
          <w:color w:val="000000"/>
          <w:sz w:val="24"/>
          <w:szCs w:val="24"/>
        </w:rPr>
        <w:t>part</w:t>
      </w:r>
      <w:r w:rsidR="00B15F55" w:rsidRPr="009114FB">
        <w:rPr>
          <w:rFonts w:ascii="Times New Roman" w:hAnsi="Times New Roman"/>
          <w:sz w:val="24"/>
          <w:szCs w:val="24"/>
        </w:rPr>
        <w:t xml:space="preserve"> of and attached to this Contract. </w:t>
      </w:r>
    </w:p>
    <w:p w:rsidR="00B15F55" w:rsidRDefault="00B15F55" w:rsidP="00B15F55">
      <w:pPr>
        <w:pStyle w:val="ListParagraph"/>
        <w:rPr>
          <w:rFonts w:ascii="Times New Roman" w:hAnsi="Times New Roman"/>
          <w:sz w:val="24"/>
          <w:szCs w:val="24"/>
        </w:rPr>
      </w:pPr>
      <w:r w:rsidRPr="004B3D36">
        <w:rPr>
          <w:rFonts w:ascii="Times New Roman" w:hAnsi="Times New Roman"/>
          <w:sz w:val="24"/>
          <w:szCs w:val="24"/>
        </w:rPr>
        <w:t xml:space="preserve"> </w:t>
      </w:r>
    </w:p>
    <w:p w:rsidR="00B15F55" w:rsidRPr="004B3D36" w:rsidRDefault="00B15F55" w:rsidP="00B15F55">
      <w:pPr>
        <w:pStyle w:val="ListParagraph"/>
        <w:numPr>
          <w:ilvl w:val="1"/>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4B3D36">
        <w:rPr>
          <w:rFonts w:ascii="Times New Roman" w:hAnsi="Times New Roman"/>
          <w:sz w:val="24"/>
          <w:szCs w:val="24"/>
        </w:rPr>
        <w:t xml:space="preserve">The </w:t>
      </w:r>
      <w:r w:rsidRPr="009C3A57">
        <w:rPr>
          <w:rFonts w:ascii="Times New Roman" w:hAnsi="Times New Roman"/>
          <w:sz w:val="24"/>
          <w:szCs w:val="24"/>
        </w:rPr>
        <w:t xml:space="preserve">Supplier </w:t>
      </w:r>
      <w:r w:rsidRPr="004B3D36">
        <w:rPr>
          <w:rFonts w:ascii="Times New Roman" w:hAnsi="Times New Roman"/>
          <w:sz w:val="24"/>
          <w:szCs w:val="24"/>
        </w:rPr>
        <w:t xml:space="preserve">hereby states and warrants that it is fully capable to provide the Services and deliver the deliverables outlined hereinafter and has no other commitments or engagements to other persons, organizations or entities which could prevent it from performing its obligations under the present Contract. </w:t>
      </w:r>
    </w:p>
    <w:p w:rsidR="00B15F55" w:rsidRPr="009C3A57" w:rsidRDefault="00B15F55" w:rsidP="00B15F55">
      <w:pPr>
        <w:spacing w:after="0"/>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2</w:t>
      </w:r>
    </w:p>
    <w:p w:rsidR="00B15F55" w:rsidRPr="009C3A57" w:rsidRDefault="00B15F55" w:rsidP="00B15F55">
      <w:pPr>
        <w:spacing w:after="0"/>
        <w:jc w:val="center"/>
        <w:rPr>
          <w:rFonts w:ascii="Times New Roman" w:hAnsi="Times New Roman"/>
          <w:sz w:val="24"/>
          <w:szCs w:val="24"/>
          <w:lang w:val="en-GB"/>
        </w:rPr>
      </w:pPr>
      <w:r w:rsidRPr="00D57598">
        <w:rPr>
          <w:rFonts w:ascii="Times New Roman" w:hAnsi="Times New Roman"/>
          <w:b/>
          <w:sz w:val="24"/>
          <w:szCs w:val="24"/>
          <w:lang w:val="en-GB"/>
        </w:rPr>
        <w:t>Definitions</w:t>
      </w:r>
    </w:p>
    <w:p w:rsidR="00B15F55" w:rsidRPr="009C3A57" w:rsidRDefault="00B15F55" w:rsidP="00B15F55">
      <w:pPr>
        <w:spacing w:after="0"/>
        <w:jc w:val="center"/>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In this Contract, the following terms shall be interpreted as indicated: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 xml:space="preserve">“The Contract” means the agreement entered into between RYCO and the tenderer/bidder, including all attachments and appendices thereto and all documents incorporated by reference therein. </w:t>
      </w:r>
    </w:p>
    <w:p w:rsidR="00B15F55" w:rsidRPr="009C3A57" w:rsidRDefault="00B15F55" w:rsidP="00B15F55">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“The Contract Price” means the price payable to the tenderer/bidder by the Contracting authority under the Contract for the full and proper performance of its contractual obligations.</w:t>
      </w:r>
    </w:p>
    <w:p w:rsidR="00B15F55" w:rsidRPr="009C3A57" w:rsidRDefault="00B15F55" w:rsidP="00B15F55">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Good(s)” means furniture and office equipment provided and delivered by the tenderer/bidder.</w:t>
      </w:r>
    </w:p>
    <w:p w:rsidR="00B15F55" w:rsidRPr="009C3A57" w:rsidRDefault="00B15F55" w:rsidP="00B15F55">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 xml:space="preserve"> “The Services” means services to be provided by the tenderer/bidder including any documents, which the tenderer is required to provide to RYCO under this Contract. </w:t>
      </w:r>
    </w:p>
    <w:p w:rsidR="00B15F55" w:rsidRPr="009C3A57" w:rsidRDefault="00B15F55" w:rsidP="00B15F55">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“I</w:t>
      </w:r>
      <w:hyperlink r:id="rId9" w:history="1">
        <w:r w:rsidRPr="009C3A57">
          <w:rPr>
            <w:rFonts w:ascii="Times New Roman" w:hAnsi="Times New Roman"/>
            <w:sz w:val="24"/>
            <w:szCs w:val="24"/>
          </w:rPr>
          <w:t>ncidental services</w:t>
        </w:r>
      </w:hyperlink>
      <w:r w:rsidRPr="009C3A57">
        <w:rPr>
          <w:rFonts w:ascii="Times New Roman" w:hAnsi="Times New Roman"/>
          <w:sz w:val="24"/>
          <w:szCs w:val="24"/>
        </w:rPr>
        <w:t xml:space="preserve">” means those services ancillary to the supply/delivery of the goods and services, such as transportation, and any other incidental services, such as installation, commissioning, provision of technical assistance, and other such obligations of the Supplier covered under the Contract. </w:t>
      </w:r>
    </w:p>
    <w:p w:rsidR="00B15F55" w:rsidRPr="009C3A57" w:rsidRDefault="00B15F55" w:rsidP="00B15F55">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 xml:space="preserve">Technical specifications </w:t>
      </w:r>
      <w:proofErr w:type="gramStart"/>
      <w:r w:rsidRPr="009C3A57">
        <w:rPr>
          <w:rFonts w:ascii="Times New Roman" w:hAnsi="Times New Roman"/>
          <w:sz w:val="24"/>
          <w:szCs w:val="24"/>
        </w:rPr>
        <w:t>means</w:t>
      </w:r>
      <w:proofErr w:type="gramEnd"/>
      <w:r w:rsidRPr="009C3A57">
        <w:rPr>
          <w:rFonts w:ascii="Times New Roman" w:hAnsi="Times New Roman"/>
          <w:sz w:val="24"/>
          <w:szCs w:val="24"/>
        </w:rPr>
        <w:t xml:space="preserve"> the document that prescribes technical requirements to be fulfilled by the product, process or service in order to comply with the functional specification.</w:t>
      </w:r>
    </w:p>
    <w:p w:rsidR="00B15F55" w:rsidRPr="009C3A57" w:rsidRDefault="00B15F55" w:rsidP="00B15F55">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 xml:space="preserve"> “RYCO” means the organization procuring the goods and services under this Contract.</w:t>
      </w:r>
    </w:p>
    <w:p w:rsidR="00B15F55" w:rsidRPr="009C3A57" w:rsidRDefault="00B15F55" w:rsidP="00B15F55">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 xml:space="preserve"> “The Contractor” means the organization or firm providing the goods and services under this Contract.</w:t>
      </w:r>
    </w:p>
    <w:p w:rsidR="00B15F55" w:rsidRPr="009C3A57" w:rsidRDefault="00B15F55" w:rsidP="00B15F55">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 xml:space="preserve"> “Day” means calendar day. </w:t>
      </w:r>
    </w:p>
    <w:p w:rsidR="00B15F55" w:rsidRPr="009C3A57" w:rsidRDefault="00B15F55" w:rsidP="00B15F55">
      <w:pPr>
        <w:spacing w:after="0"/>
        <w:jc w:val="center"/>
        <w:rPr>
          <w:rFonts w:ascii="Times New Roman" w:hAnsi="Times New Roman"/>
          <w:sz w:val="24"/>
          <w:szCs w:val="24"/>
        </w:rPr>
      </w:pPr>
    </w:p>
    <w:p w:rsidR="00B15F55" w:rsidRPr="009C3A57" w:rsidRDefault="00B15F55" w:rsidP="00B15F55">
      <w:pPr>
        <w:spacing w:after="0"/>
        <w:jc w:val="center"/>
        <w:rPr>
          <w:rFonts w:ascii="Times New Roman" w:hAnsi="Times New Roman"/>
          <w:sz w:val="24"/>
          <w:szCs w:val="24"/>
        </w:rPr>
      </w:pPr>
    </w:p>
    <w:p w:rsidR="00B15F55" w:rsidRDefault="00B15F55" w:rsidP="00B15F55">
      <w:pPr>
        <w:spacing w:after="0"/>
        <w:jc w:val="center"/>
        <w:rPr>
          <w:rFonts w:ascii="Times New Roman" w:hAnsi="Times New Roman"/>
          <w:sz w:val="24"/>
          <w:szCs w:val="24"/>
        </w:rPr>
      </w:pPr>
    </w:p>
    <w:p w:rsidR="00B15F55" w:rsidRDefault="00B15F55" w:rsidP="00B15F55">
      <w:pPr>
        <w:spacing w:after="0"/>
        <w:jc w:val="center"/>
        <w:rPr>
          <w:rFonts w:ascii="Times New Roman" w:hAnsi="Times New Roman"/>
          <w:sz w:val="24"/>
          <w:szCs w:val="24"/>
        </w:rPr>
      </w:pPr>
    </w:p>
    <w:p w:rsidR="00B15F55" w:rsidRDefault="00B15F55" w:rsidP="00B15F55">
      <w:pPr>
        <w:spacing w:after="0"/>
        <w:jc w:val="center"/>
        <w:rPr>
          <w:rFonts w:ascii="Times New Roman" w:hAnsi="Times New Roman"/>
          <w:sz w:val="24"/>
          <w:szCs w:val="24"/>
        </w:rPr>
      </w:pPr>
    </w:p>
    <w:p w:rsidR="00B15F55" w:rsidRDefault="00B15F55" w:rsidP="00B15F55">
      <w:pPr>
        <w:spacing w:after="0"/>
        <w:jc w:val="center"/>
        <w:rPr>
          <w:rFonts w:ascii="Times New Roman" w:hAnsi="Times New Roman"/>
          <w:sz w:val="24"/>
          <w:szCs w:val="24"/>
        </w:rPr>
      </w:pPr>
    </w:p>
    <w:p w:rsidR="00B15F55" w:rsidRDefault="00B15F55" w:rsidP="00B15F55">
      <w:pPr>
        <w:spacing w:after="0"/>
        <w:jc w:val="center"/>
        <w:rPr>
          <w:rFonts w:ascii="Times New Roman" w:hAnsi="Times New Roman"/>
          <w:sz w:val="24"/>
          <w:szCs w:val="24"/>
        </w:rPr>
      </w:pPr>
    </w:p>
    <w:p w:rsidR="00B15F55" w:rsidRDefault="00B15F55" w:rsidP="00B15F55">
      <w:pPr>
        <w:spacing w:after="0"/>
        <w:jc w:val="center"/>
        <w:rPr>
          <w:rFonts w:ascii="Times New Roman" w:hAnsi="Times New Roman"/>
          <w:b/>
          <w:sz w:val="24"/>
          <w:szCs w:val="24"/>
          <w:lang w:val="en-GB"/>
        </w:rPr>
      </w:pPr>
    </w:p>
    <w:p w:rsidR="00B15F55" w:rsidRDefault="00B15F55" w:rsidP="00B15F55">
      <w:pPr>
        <w:spacing w:after="0"/>
        <w:jc w:val="center"/>
        <w:rPr>
          <w:rFonts w:ascii="Times New Roman" w:hAnsi="Times New Roman"/>
          <w:b/>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3</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Supply of Furniture and Office equipment</w:t>
      </w:r>
    </w:p>
    <w:p w:rsidR="00B15F55" w:rsidRPr="009C3A57" w:rsidRDefault="00B15F55" w:rsidP="00B15F55">
      <w:pPr>
        <w:spacing w:after="0"/>
        <w:jc w:val="center"/>
        <w:rPr>
          <w:rFonts w:ascii="Times New Roman" w:hAnsi="Times New Roman"/>
          <w:sz w:val="24"/>
          <w:szCs w:val="24"/>
        </w:rPr>
      </w:pPr>
    </w:p>
    <w:p w:rsidR="00B15F55"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3.1</w:t>
      </w:r>
      <w:r w:rsidRPr="009C3A57">
        <w:rPr>
          <w:rFonts w:ascii="Times New Roman" w:hAnsi="Times New Roman"/>
          <w:sz w:val="24"/>
          <w:szCs w:val="24"/>
          <w:lang w:val="en-GB"/>
        </w:rPr>
        <w:tab/>
        <w:t xml:space="preserve">The Supplier agrees to supply to RYCO Furniture and Office equipment in strict accordance with the technical specifications required by the Contractor Authority in the tender dossier and accepted by the Economic Operator in his offer and at the price </w:t>
      </w:r>
      <w:r>
        <w:rPr>
          <w:rFonts w:ascii="Times New Roman" w:hAnsi="Times New Roman"/>
          <w:sz w:val="24"/>
          <w:szCs w:val="24"/>
          <w:lang w:val="en-GB"/>
        </w:rPr>
        <w:t xml:space="preserve">stated for each item, as follows: </w:t>
      </w:r>
    </w:p>
    <w:p w:rsidR="00B15F55" w:rsidRPr="009C3A57" w:rsidRDefault="00B15F55" w:rsidP="00B15F55">
      <w:pPr>
        <w:spacing w:after="0"/>
        <w:jc w:val="both"/>
        <w:rPr>
          <w:rFonts w:ascii="Times New Roman" w:hAnsi="Times New Roman"/>
          <w:sz w:val="24"/>
          <w:szCs w:val="24"/>
          <w:lang w:val="en-GB"/>
        </w:rPr>
      </w:pPr>
    </w:p>
    <w:tbl>
      <w:tblPr>
        <w:tblW w:w="765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530"/>
        <w:gridCol w:w="1260"/>
        <w:gridCol w:w="2160"/>
        <w:gridCol w:w="2700"/>
      </w:tblGrid>
      <w:tr w:rsidR="00B15F55" w:rsidRPr="004B3D36" w:rsidTr="00AE6D5F">
        <w:trPr>
          <w:trHeight w:val="800"/>
          <w:jc w:val="center"/>
        </w:trPr>
        <w:tc>
          <w:tcPr>
            <w:tcW w:w="1530" w:type="dxa"/>
            <w:shd w:val="clear" w:color="auto" w:fill="E7E6E6"/>
            <w:vAlign w:val="center"/>
          </w:tcPr>
          <w:p w:rsidR="00B15F55" w:rsidRPr="004B3D36" w:rsidRDefault="00B15F55" w:rsidP="00AE6D5F">
            <w:pPr>
              <w:pBdr>
                <w:top w:val="nil"/>
                <w:left w:val="nil"/>
                <w:bottom w:val="nil"/>
                <w:right w:val="nil"/>
                <w:between w:val="nil"/>
              </w:pBdr>
              <w:spacing w:after="0"/>
              <w:rPr>
                <w:rFonts w:ascii="Times New Roman" w:hAnsi="Times New Roman"/>
                <w:b/>
                <w:color w:val="000000"/>
                <w:sz w:val="24"/>
                <w:szCs w:val="24"/>
              </w:rPr>
            </w:pPr>
            <w:r w:rsidRPr="004B3D36">
              <w:rPr>
                <w:rFonts w:ascii="Times New Roman" w:hAnsi="Times New Roman"/>
                <w:b/>
                <w:color w:val="000000"/>
                <w:sz w:val="24"/>
                <w:szCs w:val="24"/>
              </w:rPr>
              <w:t>Lot No.</w:t>
            </w:r>
          </w:p>
        </w:tc>
        <w:tc>
          <w:tcPr>
            <w:tcW w:w="1260" w:type="dxa"/>
            <w:shd w:val="clear" w:color="auto" w:fill="E7E6E6"/>
            <w:vAlign w:val="center"/>
          </w:tcPr>
          <w:p w:rsidR="00B15F55" w:rsidRPr="004B3D36" w:rsidRDefault="00B15F55" w:rsidP="00AE6D5F">
            <w:pPr>
              <w:pBdr>
                <w:top w:val="nil"/>
                <w:left w:val="nil"/>
                <w:bottom w:val="nil"/>
                <w:right w:val="nil"/>
                <w:between w:val="nil"/>
              </w:pBdr>
              <w:spacing w:after="0"/>
              <w:rPr>
                <w:rFonts w:ascii="Times New Roman" w:hAnsi="Times New Roman"/>
                <w:b/>
                <w:color w:val="000000"/>
                <w:sz w:val="24"/>
                <w:szCs w:val="24"/>
              </w:rPr>
            </w:pPr>
            <w:r w:rsidRPr="004B3D36">
              <w:rPr>
                <w:rFonts w:ascii="Times New Roman" w:hAnsi="Times New Roman"/>
                <w:b/>
                <w:color w:val="000000"/>
                <w:sz w:val="24"/>
                <w:szCs w:val="24"/>
              </w:rPr>
              <w:t>Item No.</w:t>
            </w:r>
          </w:p>
        </w:tc>
        <w:tc>
          <w:tcPr>
            <w:tcW w:w="2160" w:type="dxa"/>
            <w:shd w:val="clear" w:color="auto" w:fill="E7E6E6"/>
            <w:vAlign w:val="center"/>
          </w:tcPr>
          <w:p w:rsidR="00B15F55" w:rsidRPr="004B3D36" w:rsidRDefault="00B15F55" w:rsidP="00AE6D5F">
            <w:pPr>
              <w:pBdr>
                <w:top w:val="nil"/>
                <w:left w:val="nil"/>
                <w:bottom w:val="nil"/>
                <w:right w:val="nil"/>
                <w:between w:val="nil"/>
              </w:pBdr>
              <w:spacing w:after="0"/>
              <w:rPr>
                <w:rFonts w:ascii="Times New Roman" w:hAnsi="Times New Roman"/>
                <w:b/>
                <w:color w:val="000000"/>
                <w:sz w:val="24"/>
                <w:szCs w:val="24"/>
              </w:rPr>
            </w:pPr>
            <w:r w:rsidRPr="004B3D36">
              <w:rPr>
                <w:rFonts w:ascii="Times New Roman" w:hAnsi="Times New Roman"/>
                <w:b/>
                <w:color w:val="000000"/>
                <w:sz w:val="24"/>
                <w:szCs w:val="24"/>
              </w:rPr>
              <w:t>Quantity of items</w:t>
            </w:r>
          </w:p>
        </w:tc>
        <w:tc>
          <w:tcPr>
            <w:tcW w:w="2700" w:type="dxa"/>
            <w:shd w:val="clear" w:color="auto" w:fill="E7E6E6"/>
            <w:vAlign w:val="center"/>
          </w:tcPr>
          <w:p w:rsidR="00B15F55" w:rsidRPr="004B3D36" w:rsidRDefault="00B15F55" w:rsidP="00AE6D5F">
            <w:pPr>
              <w:pBdr>
                <w:top w:val="nil"/>
                <w:left w:val="nil"/>
                <w:bottom w:val="nil"/>
                <w:right w:val="nil"/>
                <w:between w:val="nil"/>
              </w:pBdr>
              <w:spacing w:after="0"/>
              <w:rPr>
                <w:rFonts w:ascii="Times New Roman" w:hAnsi="Times New Roman"/>
                <w:b/>
                <w:color w:val="000000"/>
                <w:sz w:val="24"/>
                <w:szCs w:val="24"/>
              </w:rPr>
            </w:pPr>
            <w:r w:rsidRPr="004B3D36">
              <w:rPr>
                <w:rFonts w:ascii="Times New Roman" w:hAnsi="Times New Roman"/>
                <w:b/>
                <w:color w:val="000000"/>
                <w:sz w:val="24"/>
                <w:szCs w:val="24"/>
              </w:rPr>
              <w:t>Title of item</w:t>
            </w:r>
          </w:p>
        </w:tc>
      </w:tr>
      <w:tr w:rsidR="00B15F55" w:rsidRPr="004B3D36" w:rsidTr="00AE6D5F">
        <w:trPr>
          <w:trHeight w:val="260"/>
          <w:jc w:val="center"/>
        </w:trPr>
        <w:tc>
          <w:tcPr>
            <w:tcW w:w="7650" w:type="dxa"/>
            <w:gridSpan w:val="4"/>
            <w:shd w:val="clear" w:color="auto" w:fill="E7E6E6"/>
            <w:vAlign w:val="center"/>
          </w:tcPr>
          <w:p w:rsidR="00B15F55" w:rsidRPr="004B3D36" w:rsidRDefault="00B15F55" w:rsidP="00AE6D5F">
            <w:pPr>
              <w:pBdr>
                <w:top w:val="nil"/>
                <w:left w:val="nil"/>
                <w:bottom w:val="nil"/>
                <w:right w:val="nil"/>
                <w:between w:val="nil"/>
              </w:pBdr>
              <w:spacing w:after="0"/>
              <w:ind w:left="104" w:hanging="107"/>
              <w:rPr>
                <w:rFonts w:ascii="Times New Roman" w:hAnsi="Times New Roman"/>
                <w:b/>
                <w:color w:val="000000"/>
                <w:sz w:val="24"/>
                <w:szCs w:val="24"/>
              </w:rPr>
            </w:pPr>
            <w:r w:rsidRPr="004B3D36">
              <w:rPr>
                <w:rFonts w:ascii="Times New Roman" w:hAnsi="Times New Roman"/>
                <w:b/>
                <w:sz w:val="24"/>
                <w:szCs w:val="24"/>
              </w:rPr>
              <w:t xml:space="preserve">                         Furniture</w:t>
            </w:r>
          </w:p>
        </w:tc>
      </w:tr>
      <w:tr w:rsidR="00B15F55" w:rsidRPr="004B3D36" w:rsidTr="00AE6D5F">
        <w:trPr>
          <w:trHeight w:val="620"/>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color w:val="000000"/>
                <w:sz w:val="24"/>
                <w:szCs w:val="24"/>
              </w:rPr>
            </w:pPr>
            <w:r w:rsidRPr="004B3D36">
              <w:rPr>
                <w:rFonts w:ascii="Times New Roman" w:hAnsi="Times New Roman"/>
                <w:b/>
                <w:color w:val="000000"/>
                <w:sz w:val="24"/>
                <w:szCs w:val="24"/>
              </w:rPr>
              <w:t>1</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12 (Twelve)</w:t>
            </w:r>
          </w:p>
        </w:tc>
        <w:tc>
          <w:tcPr>
            <w:tcW w:w="270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color w:val="000000"/>
                <w:sz w:val="24"/>
                <w:szCs w:val="24"/>
              </w:rPr>
            </w:pPr>
            <w:r w:rsidRPr="004B3D36">
              <w:rPr>
                <w:rFonts w:ascii="Times New Roman" w:hAnsi="Times New Roman"/>
                <w:b/>
                <w:sz w:val="24"/>
                <w:szCs w:val="24"/>
              </w:rPr>
              <w:t>Office Desks</w:t>
            </w:r>
          </w:p>
        </w:tc>
      </w:tr>
      <w:tr w:rsidR="00B15F55" w:rsidRPr="004B3D36" w:rsidTr="00AE6D5F">
        <w:trPr>
          <w:trHeight w:val="530"/>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jc w:val="center"/>
              <w:rPr>
                <w:rFonts w:ascii="Times New Roman" w:hAnsi="Times New Roman"/>
                <w:b/>
                <w:color w:val="000000"/>
                <w:sz w:val="24"/>
                <w:szCs w:val="24"/>
              </w:rPr>
            </w:pPr>
            <w:r w:rsidRPr="004B3D36">
              <w:rPr>
                <w:rFonts w:ascii="Times New Roman" w:hAnsi="Times New Roman"/>
                <w:b/>
                <w:sz w:val="24"/>
                <w:szCs w:val="24"/>
              </w:rPr>
              <w:t>2</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12 (Twelve)</w:t>
            </w:r>
          </w:p>
        </w:tc>
        <w:tc>
          <w:tcPr>
            <w:tcW w:w="270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sz w:val="24"/>
                <w:szCs w:val="24"/>
              </w:rPr>
            </w:pPr>
            <w:r w:rsidRPr="004B3D36">
              <w:rPr>
                <w:rFonts w:ascii="Times New Roman" w:hAnsi="Times New Roman"/>
                <w:b/>
                <w:sz w:val="24"/>
                <w:szCs w:val="24"/>
              </w:rPr>
              <w:t>Drawers</w:t>
            </w:r>
          </w:p>
        </w:tc>
      </w:tr>
      <w:tr w:rsidR="00B15F55" w:rsidRPr="004B3D36" w:rsidTr="00AE6D5F">
        <w:trPr>
          <w:trHeight w:val="530"/>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color w:val="000000"/>
                <w:sz w:val="24"/>
                <w:szCs w:val="24"/>
              </w:rPr>
            </w:pPr>
            <w:r w:rsidRPr="004B3D36">
              <w:rPr>
                <w:rFonts w:ascii="Times New Roman" w:hAnsi="Times New Roman"/>
                <w:b/>
                <w:sz w:val="24"/>
                <w:szCs w:val="24"/>
              </w:rPr>
              <w:t>3</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17 (Seventeen)</w:t>
            </w:r>
          </w:p>
        </w:tc>
        <w:tc>
          <w:tcPr>
            <w:tcW w:w="270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color w:val="000000"/>
                <w:sz w:val="24"/>
                <w:szCs w:val="24"/>
              </w:rPr>
            </w:pPr>
            <w:r w:rsidRPr="004B3D36">
              <w:rPr>
                <w:rFonts w:ascii="Times New Roman" w:hAnsi="Times New Roman"/>
                <w:b/>
                <w:sz w:val="24"/>
                <w:szCs w:val="24"/>
              </w:rPr>
              <w:t>Swivel Chairs</w:t>
            </w:r>
          </w:p>
        </w:tc>
      </w:tr>
      <w:tr w:rsidR="00B15F55" w:rsidRPr="004B3D36" w:rsidTr="00AE6D5F">
        <w:trPr>
          <w:trHeight w:val="350"/>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sz w:val="24"/>
                <w:szCs w:val="24"/>
              </w:rPr>
            </w:pPr>
            <w:r w:rsidRPr="004B3D36">
              <w:rPr>
                <w:rFonts w:ascii="Times New Roman" w:hAnsi="Times New Roman"/>
                <w:b/>
                <w:sz w:val="24"/>
                <w:szCs w:val="24"/>
              </w:rPr>
              <w:t>4</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4 ( Four )</w:t>
            </w:r>
          </w:p>
        </w:tc>
        <w:tc>
          <w:tcPr>
            <w:tcW w:w="2700" w:type="dxa"/>
            <w:vAlign w:val="center"/>
          </w:tcPr>
          <w:p w:rsidR="00B15F55" w:rsidRPr="004B3D36" w:rsidRDefault="00B15F55" w:rsidP="00AE6D5F">
            <w:pPr>
              <w:spacing w:after="0"/>
              <w:ind w:left="107"/>
              <w:jc w:val="center"/>
              <w:rPr>
                <w:rFonts w:ascii="Times New Roman" w:hAnsi="Times New Roman"/>
                <w:b/>
                <w:sz w:val="24"/>
                <w:szCs w:val="24"/>
              </w:rPr>
            </w:pPr>
            <w:r w:rsidRPr="004B3D36">
              <w:rPr>
                <w:rFonts w:ascii="Times New Roman" w:hAnsi="Times New Roman"/>
                <w:b/>
                <w:sz w:val="24"/>
                <w:szCs w:val="24"/>
              </w:rPr>
              <w:t>Bookshelf</w:t>
            </w:r>
          </w:p>
        </w:tc>
      </w:tr>
      <w:tr w:rsidR="00B15F55" w:rsidRPr="004B3D36" w:rsidTr="00AE6D5F">
        <w:trPr>
          <w:trHeight w:val="602"/>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sz w:val="24"/>
                <w:szCs w:val="24"/>
              </w:rPr>
            </w:pPr>
            <w:r w:rsidRPr="004B3D36">
              <w:rPr>
                <w:rFonts w:ascii="Times New Roman" w:hAnsi="Times New Roman"/>
                <w:b/>
                <w:sz w:val="24"/>
                <w:szCs w:val="24"/>
              </w:rPr>
              <w:t>5</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1 ( One )</w:t>
            </w:r>
          </w:p>
        </w:tc>
        <w:tc>
          <w:tcPr>
            <w:tcW w:w="2700" w:type="dxa"/>
            <w:vAlign w:val="center"/>
          </w:tcPr>
          <w:p w:rsidR="00B15F55" w:rsidRPr="004B3D36" w:rsidRDefault="00B15F55" w:rsidP="00AE6D5F">
            <w:pPr>
              <w:spacing w:after="0"/>
              <w:jc w:val="center"/>
              <w:rPr>
                <w:rFonts w:ascii="Times New Roman" w:hAnsi="Times New Roman"/>
                <w:b/>
                <w:sz w:val="24"/>
                <w:szCs w:val="24"/>
              </w:rPr>
            </w:pPr>
            <w:r w:rsidRPr="004B3D36">
              <w:rPr>
                <w:rFonts w:ascii="Times New Roman" w:hAnsi="Times New Roman"/>
                <w:b/>
                <w:sz w:val="24"/>
                <w:szCs w:val="24"/>
              </w:rPr>
              <w:t>Coat Hat Jacket hanger</w:t>
            </w:r>
          </w:p>
        </w:tc>
      </w:tr>
      <w:tr w:rsidR="00B15F55" w:rsidRPr="004B3D36" w:rsidTr="00AE6D5F">
        <w:trPr>
          <w:trHeight w:val="305"/>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sz w:val="24"/>
                <w:szCs w:val="24"/>
              </w:rPr>
            </w:pPr>
            <w:r w:rsidRPr="004B3D36">
              <w:rPr>
                <w:rFonts w:ascii="Times New Roman" w:hAnsi="Times New Roman"/>
                <w:b/>
                <w:sz w:val="24"/>
                <w:szCs w:val="24"/>
              </w:rPr>
              <w:t>6</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2 ( Two )</w:t>
            </w:r>
          </w:p>
        </w:tc>
        <w:tc>
          <w:tcPr>
            <w:tcW w:w="2700" w:type="dxa"/>
            <w:vAlign w:val="center"/>
          </w:tcPr>
          <w:p w:rsidR="00B15F55" w:rsidRPr="004B3D36" w:rsidRDefault="00B15F55" w:rsidP="00AE6D5F">
            <w:pPr>
              <w:spacing w:after="0"/>
              <w:jc w:val="center"/>
              <w:rPr>
                <w:rFonts w:ascii="Times New Roman" w:hAnsi="Times New Roman"/>
                <w:b/>
                <w:sz w:val="24"/>
                <w:szCs w:val="24"/>
              </w:rPr>
            </w:pPr>
            <w:r w:rsidRPr="004B3D36">
              <w:rPr>
                <w:rFonts w:ascii="Times New Roman" w:hAnsi="Times New Roman"/>
                <w:b/>
                <w:sz w:val="24"/>
                <w:szCs w:val="24"/>
              </w:rPr>
              <w:t>Terrace Table</w:t>
            </w:r>
          </w:p>
        </w:tc>
      </w:tr>
      <w:tr w:rsidR="00B15F55" w:rsidRPr="004B3D36" w:rsidTr="00AE6D5F">
        <w:trPr>
          <w:trHeight w:val="70"/>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sz w:val="24"/>
                <w:szCs w:val="24"/>
              </w:rPr>
            </w:pPr>
            <w:r w:rsidRPr="004B3D36">
              <w:rPr>
                <w:rFonts w:ascii="Times New Roman" w:hAnsi="Times New Roman"/>
                <w:b/>
                <w:sz w:val="24"/>
                <w:szCs w:val="24"/>
              </w:rPr>
              <w:t>7</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6 ( Six )</w:t>
            </w:r>
          </w:p>
        </w:tc>
        <w:tc>
          <w:tcPr>
            <w:tcW w:w="2700" w:type="dxa"/>
            <w:vAlign w:val="center"/>
          </w:tcPr>
          <w:p w:rsidR="00B15F55" w:rsidRPr="004B3D36" w:rsidRDefault="00B15F55" w:rsidP="00AE6D5F">
            <w:pPr>
              <w:spacing w:after="0"/>
              <w:jc w:val="center"/>
              <w:rPr>
                <w:rFonts w:ascii="Times New Roman" w:hAnsi="Times New Roman"/>
                <w:b/>
                <w:sz w:val="24"/>
                <w:szCs w:val="24"/>
              </w:rPr>
            </w:pPr>
            <w:r w:rsidRPr="004B3D36">
              <w:rPr>
                <w:rFonts w:ascii="Times New Roman" w:hAnsi="Times New Roman"/>
                <w:b/>
                <w:sz w:val="24"/>
                <w:szCs w:val="24"/>
              </w:rPr>
              <w:t>Terrace Chairs</w:t>
            </w:r>
          </w:p>
        </w:tc>
      </w:tr>
      <w:tr w:rsidR="00B15F55" w:rsidRPr="004B3D36" w:rsidTr="00AE6D5F">
        <w:trPr>
          <w:trHeight w:val="197"/>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sz w:val="24"/>
                <w:szCs w:val="24"/>
              </w:rPr>
            </w:pPr>
            <w:r w:rsidRPr="004B3D36">
              <w:rPr>
                <w:rFonts w:ascii="Times New Roman" w:hAnsi="Times New Roman"/>
                <w:b/>
                <w:sz w:val="24"/>
                <w:szCs w:val="24"/>
              </w:rPr>
              <w:t>8</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3 ( Three )</w:t>
            </w:r>
          </w:p>
        </w:tc>
        <w:tc>
          <w:tcPr>
            <w:tcW w:w="2700" w:type="dxa"/>
            <w:vAlign w:val="center"/>
          </w:tcPr>
          <w:p w:rsidR="00B15F55" w:rsidRPr="004B3D36" w:rsidRDefault="00B15F55" w:rsidP="00AE6D5F">
            <w:pPr>
              <w:spacing w:after="0"/>
              <w:jc w:val="center"/>
              <w:rPr>
                <w:rFonts w:ascii="Times New Roman" w:hAnsi="Times New Roman"/>
                <w:b/>
                <w:sz w:val="24"/>
                <w:szCs w:val="24"/>
              </w:rPr>
            </w:pPr>
            <w:r w:rsidRPr="004B3D36">
              <w:rPr>
                <w:rFonts w:ascii="Times New Roman" w:hAnsi="Times New Roman"/>
                <w:b/>
                <w:sz w:val="24"/>
                <w:szCs w:val="24"/>
              </w:rPr>
              <w:t>Fireproof secured, metallic bookcases</w:t>
            </w:r>
          </w:p>
        </w:tc>
      </w:tr>
      <w:tr w:rsidR="00B15F55" w:rsidRPr="004B3D36" w:rsidTr="00AE6D5F">
        <w:trPr>
          <w:trHeight w:val="188"/>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sz w:val="24"/>
                <w:szCs w:val="24"/>
              </w:rPr>
            </w:pPr>
            <w:r w:rsidRPr="004B3D36">
              <w:rPr>
                <w:rFonts w:ascii="Times New Roman" w:hAnsi="Times New Roman"/>
                <w:b/>
                <w:sz w:val="24"/>
                <w:szCs w:val="24"/>
              </w:rPr>
              <w:t>9</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1 (One)</w:t>
            </w:r>
          </w:p>
        </w:tc>
        <w:tc>
          <w:tcPr>
            <w:tcW w:w="2700" w:type="dxa"/>
            <w:vAlign w:val="center"/>
          </w:tcPr>
          <w:p w:rsidR="00B15F55" w:rsidRPr="004B3D36" w:rsidRDefault="00B15F55" w:rsidP="00AE6D5F">
            <w:pPr>
              <w:spacing w:after="0"/>
              <w:jc w:val="center"/>
              <w:rPr>
                <w:rFonts w:ascii="Times New Roman" w:hAnsi="Times New Roman"/>
                <w:b/>
                <w:sz w:val="24"/>
                <w:szCs w:val="24"/>
              </w:rPr>
            </w:pPr>
            <w:r w:rsidRPr="004B3D36">
              <w:rPr>
                <w:rFonts w:ascii="Times New Roman" w:hAnsi="Times New Roman"/>
                <w:b/>
                <w:sz w:val="24"/>
                <w:szCs w:val="24"/>
              </w:rPr>
              <w:t>Eating Table</w:t>
            </w:r>
          </w:p>
        </w:tc>
      </w:tr>
      <w:tr w:rsidR="00B15F55" w:rsidRPr="004B3D36" w:rsidTr="00AE6D5F">
        <w:trPr>
          <w:trHeight w:val="70"/>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sz w:val="24"/>
                <w:szCs w:val="24"/>
              </w:rPr>
            </w:pPr>
            <w:r w:rsidRPr="004B3D36">
              <w:rPr>
                <w:rFonts w:ascii="Times New Roman" w:hAnsi="Times New Roman"/>
                <w:b/>
                <w:sz w:val="24"/>
                <w:szCs w:val="24"/>
              </w:rPr>
              <w:t>10</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4 (Four)</w:t>
            </w:r>
          </w:p>
        </w:tc>
        <w:tc>
          <w:tcPr>
            <w:tcW w:w="2700" w:type="dxa"/>
            <w:vAlign w:val="center"/>
          </w:tcPr>
          <w:p w:rsidR="00B15F55" w:rsidRPr="004B3D36" w:rsidRDefault="00B15F55" w:rsidP="00AE6D5F">
            <w:pPr>
              <w:spacing w:after="0"/>
              <w:jc w:val="center"/>
              <w:rPr>
                <w:rFonts w:ascii="Times New Roman" w:hAnsi="Times New Roman"/>
                <w:b/>
                <w:sz w:val="24"/>
                <w:szCs w:val="24"/>
              </w:rPr>
            </w:pPr>
            <w:r w:rsidRPr="004B3D36">
              <w:rPr>
                <w:rFonts w:ascii="Times New Roman" w:hAnsi="Times New Roman"/>
                <w:b/>
                <w:sz w:val="24"/>
                <w:szCs w:val="24"/>
              </w:rPr>
              <w:t>Chairs</w:t>
            </w:r>
          </w:p>
        </w:tc>
      </w:tr>
      <w:tr w:rsidR="00B15F55" w:rsidRPr="004B3D36" w:rsidTr="00AE6D5F">
        <w:trPr>
          <w:trHeight w:val="70"/>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sz w:val="24"/>
                <w:szCs w:val="24"/>
              </w:rPr>
            </w:pPr>
            <w:r w:rsidRPr="004B3D36">
              <w:rPr>
                <w:rFonts w:ascii="Times New Roman" w:hAnsi="Times New Roman"/>
                <w:b/>
                <w:sz w:val="24"/>
                <w:szCs w:val="24"/>
              </w:rPr>
              <w:t>11</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1 (One)</w:t>
            </w:r>
          </w:p>
        </w:tc>
        <w:tc>
          <w:tcPr>
            <w:tcW w:w="2700" w:type="dxa"/>
            <w:vAlign w:val="center"/>
          </w:tcPr>
          <w:p w:rsidR="00B15F55" w:rsidRPr="004B3D36" w:rsidRDefault="00B15F55" w:rsidP="00AE6D5F">
            <w:pPr>
              <w:spacing w:after="0"/>
              <w:jc w:val="center"/>
              <w:rPr>
                <w:rFonts w:ascii="Times New Roman" w:hAnsi="Times New Roman"/>
                <w:b/>
                <w:sz w:val="24"/>
                <w:szCs w:val="24"/>
              </w:rPr>
            </w:pPr>
            <w:r w:rsidRPr="004B3D36">
              <w:rPr>
                <w:rFonts w:ascii="Times New Roman" w:hAnsi="Times New Roman"/>
                <w:b/>
                <w:sz w:val="24"/>
                <w:szCs w:val="24"/>
              </w:rPr>
              <w:t>Conference Table</w:t>
            </w:r>
          </w:p>
        </w:tc>
      </w:tr>
      <w:tr w:rsidR="00B15F55" w:rsidRPr="004B3D36" w:rsidTr="00AE6D5F">
        <w:trPr>
          <w:trHeight w:val="98"/>
          <w:jc w:val="center"/>
        </w:trPr>
        <w:tc>
          <w:tcPr>
            <w:tcW w:w="1530" w:type="dxa"/>
            <w:vAlign w:val="center"/>
          </w:tcPr>
          <w:p w:rsidR="00B15F55" w:rsidRPr="004B3D36" w:rsidRDefault="00B15F55" w:rsidP="00B15F55">
            <w:pPr>
              <w:widowControl w:val="0"/>
              <w:numPr>
                <w:ilvl w:val="0"/>
                <w:numId w:val="30"/>
              </w:numPr>
              <w:pBdr>
                <w:top w:val="nil"/>
                <w:left w:val="nil"/>
                <w:bottom w:val="nil"/>
                <w:right w:val="nil"/>
                <w:between w:val="nil"/>
              </w:pBdr>
              <w:autoSpaceDE w:val="0"/>
              <w:autoSpaceDN w:val="0"/>
              <w:spacing w:after="0" w:line="240" w:lineRule="auto"/>
              <w:jc w:val="center"/>
              <w:rPr>
                <w:rFonts w:ascii="Times New Roman" w:hAnsi="Times New Roman"/>
                <w:b/>
                <w:color w:val="000000"/>
                <w:sz w:val="24"/>
                <w:szCs w:val="24"/>
              </w:rPr>
            </w:pPr>
          </w:p>
        </w:tc>
        <w:tc>
          <w:tcPr>
            <w:tcW w:w="1260" w:type="dxa"/>
            <w:vAlign w:val="center"/>
          </w:tcPr>
          <w:p w:rsidR="00B15F55" w:rsidRPr="004B3D36" w:rsidRDefault="00B15F55" w:rsidP="00AE6D5F">
            <w:pPr>
              <w:pBdr>
                <w:top w:val="nil"/>
                <w:left w:val="nil"/>
                <w:bottom w:val="nil"/>
                <w:right w:val="nil"/>
                <w:between w:val="nil"/>
              </w:pBdr>
              <w:spacing w:after="0"/>
              <w:ind w:left="107" w:hanging="107"/>
              <w:jc w:val="center"/>
              <w:rPr>
                <w:rFonts w:ascii="Times New Roman" w:hAnsi="Times New Roman"/>
                <w:b/>
                <w:sz w:val="24"/>
                <w:szCs w:val="24"/>
              </w:rPr>
            </w:pPr>
            <w:r w:rsidRPr="004B3D36">
              <w:rPr>
                <w:rFonts w:ascii="Times New Roman" w:hAnsi="Times New Roman"/>
                <w:b/>
                <w:sz w:val="24"/>
                <w:szCs w:val="24"/>
              </w:rPr>
              <w:t>12</w:t>
            </w:r>
          </w:p>
        </w:tc>
        <w:tc>
          <w:tcPr>
            <w:tcW w:w="2160" w:type="dxa"/>
            <w:vAlign w:val="center"/>
          </w:tcPr>
          <w:p w:rsidR="00B15F55" w:rsidRPr="004B3D36" w:rsidRDefault="00B15F55" w:rsidP="00AE6D5F">
            <w:pPr>
              <w:spacing w:after="0"/>
              <w:jc w:val="center"/>
              <w:rPr>
                <w:rFonts w:ascii="Times New Roman" w:hAnsi="Times New Roman"/>
                <w:sz w:val="24"/>
                <w:szCs w:val="24"/>
              </w:rPr>
            </w:pPr>
            <w:r w:rsidRPr="004B3D36">
              <w:rPr>
                <w:rFonts w:ascii="Times New Roman" w:hAnsi="Times New Roman"/>
                <w:sz w:val="24"/>
                <w:szCs w:val="24"/>
              </w:rPr>
              <w:t>6 ( Six )</w:t>
            </w:r>
          </w:p>
        </w:tc>
        <w:tc>
          <w:tcPr>
            <w:tcW w:w="2700" w:type="dxa"/>
            <w:vAlign w:val="center"/>
          </w:tcPr>
          <w:p w:rsidR="00B15F55" w:rsidRPr="004B3D36" w:rsidRDefault="00B15F55" w:rsidP="00AE6D5F">
            <w:pPr>
              <w:spacing w:after="0"/>
              <w:jc w:val="center"/>
              <w:rPr>
                <w:rFonts w:ascii="Times New Roman" w:hAnsi="Times New Roman"/>
                <w:b/>
                <w:sz w:val="24"/>
                <w:szCs w:val="24"/>
              </w:rPr>
            </w:pPr>
            <w:r w:rsidRPr="004B3D36">
              <w:rPr>
                <w:rFonts w:ascii="Times New Roman" w:hAnsi="Times New Roman"/>
                <w:b/>
                <w:sz w:val="24"/>
                <w:szCs w:val="24"/>
              </w:rPr>
              <w:t>Conference Chairs</w:t>
            </w:r>
          </w:p>
        </w:tc>
      </w:tr>
    </w:tbl>
    <w:p w:rsidR="00B15F55" w:rsidRPr="009C3A57" w:rsidRDefault="00B15F55" w:rsidP="00B15F55">
      <w:pPr>
        <w:spacing w:after="0"/>
        <w:jc w:val="both"/>
        <w:rPr>
          <w:rFonts w:ascii="Times New Roman" w:hAnsi="Times New Roman"/>
          <w:sz w:val="24"/>
          <w:szCs w:val="24"/>
          <w:lang w:val="en-GB"/>
        </w:rPr>
      </w:pPr>
    </w:p>
    <w:p w:rsidR="00B15F55"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3.2</w:t>
      </w:r>
      <w:r w:rsidRPr="009C3A57">
        <w:rPr>
          <w:rFonts w:ascii="Times New Roman" w:hAnsi="Times New Roman"/>
          <w:sz w:val="24"/>
          <w:szCs w:val="24"/>
          <w:lang w:val="en-GB"/>
        </w:rPr>
        <w:tab/>
        <w:t xml:space="preserve">The Supplier shall deliver the goods and equipment mentioned in point 3.1, within 30 (thirty) </w:t>
      </w:r>
      <w:r w:rsidR="003442E4">
        <w:rPr>
          <w:rFonts w:ascii="Times New Roman" w:hAnsi="Times New Roman"/>
          <w:sz w:val="24"/>
          <w:szCs w:val="24"/>
          <w:lang w:val="en-GB"/>
        </w:rPr>
        <w:t xml:space="preserve">calendar </w:t>
      </w:r>
      <w:r w:rsidRPr="009C3A57">
        <w:rPr>
          <w:rFonts w:ascii="Times New Roman" w:hAnsi="Times New Roman"/>
          <w:sz w:val="24"/>
          <w:szCs w:val="24"/>
          <w:lang w:val="en-GB"/>
        </w:rPr>
        <w:t xml:space="preserve">days from the signature of this contract. </w:t>
      </w:r>
    </w:p>
    <w:p w:rsidR="00B15F55" w:rsidRDefault="00B15F55" w:rsidP="00B15F55">
      <w:pPr>
        <w:spacing w:after="0"/>
        <w:jc w:val="both"/>
        <w:rPr>
          <w:rFonts w:ascii="Times New Roman" w:hAnsi="Times New Roman"/>
          <w:sz w:val="24"/>
          <w:szCs w:val="24"/>
          <w:lang w:val="en-GB"/>
        </w:rPr>
      </w:pPr>
    </w:p>
    <w:p w:rsidR="00B15F55" w:rsidRPr="004F022A" w:rsidRDefault="00B15F55" w:rsidP="00B15F55">
      <w:pPr>
        <w:spacing w:after="0"/>
        <w:jc w:val="both"/>
        <w:rPr>
          <w:rFonts w:ascii="Times New Roman" w:hAnsi="Times New Roman"/>
          <w:sz w:val="24"/>
          <w:szCs w:val="24"/>
          <w:lang w:val="en-GB"/>
        </w:rPr>
      </w:pPr>
      <w:r>
        <w:rPr>
          <w:rFonts w:ascii="Times New Roman" w:hAnsi="Times New Roman"/>
        </w:rPr>
        <w:t xml:space="preserve">3.3 </w:t>
      </w:r>
      <w:r>
        <w:rPr>
          <w:rFonts w:ascii="Times New Roman" w:hAnsi="Times New Roman"/>
        </w:rPr>
        <w:tab/>
      </w:r>
      <w:r w:rsidRPr="00A96B80">
        <w:rPr>
          <w:rFonts w:ascii="Times New Roman" w:hAnsi="Times New Roman"/>
          <w:sz w:val="24"/>
          <w:szCs w:val="24"/>
          <w:lang w:val="en-GB"/>
        </w:rPr>
        <w:t xml:space="preserve">The </w:t>
      </w:r>
      <w:r>
        <w:rPr>
          <w:rFonts w:ascii="Times New Roman" w:hAnsi="Times New Roman"/>
          <w:sz w:val="24"/>
          <w:szCs w:val="24"/>
          <w:lang w:val="en-GB"/>
        </w:rPr>
        <w:t>Goods</w:t>
      </w:r>
      <w:r w:rsidRPr="00A96B80">
        <w:rPr>
          <w:rFonts w:ascii="Times New Roman" w:hAnsi="Times New Roman"/>
          <w:sz w:val="24"/>
          <w:szCs w:val="24"/>
          <w:lang w:val="en-GB"/>
        </w:rPr>
        <w:t xml:space="preserve"> must fulfil CE Standards</w:t>
      </w:r>
      <w:r>
        <w:rPr>
          <w:rFonts w:ascii="Times New Roman" w:hAnsi="Times New Roman"/>
          <w:sz w:val="24"/>
          <w:szCs w:val="24"/>
          <w:lang w:val="en-GB"/>
        </w:rPr>
        <w:t xml:space="preserve">. </w:t>
      </w:r>
    </w:p>
    <w:p w:rsidR="00B15F55" w:rsidRDefault="00B15F55" w:rsidP="00B15F55">
      <w:pPr>
        <w:spacing w:after="0"/>
        <w:rPr>
          <w:rFonts w:ascii="Times New Roman" w:hAnsi="Times New Roman"/>
          <w:b/>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4</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lastRenderedPageBreak/>
        <w:t>Incidental services</w:t>
      </w:r>
    </w:p>
    <w:p w:rsidR="00B15F55" w:rsidRPr="00D57598" w:rsidRDefault="00B15F55" w:rsidP="00B15F55">
      <w:pPr>
        <w:spacing w:after="0"/>
        <w:jc w:val="center"/>
        <w:rPr>
          <w:rFonts w:ascii="Times New Roman" w:hAnsi="Times New Roman"/>
          <w:b/>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The Supplier agrees to supply the following incidental services: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 xml:space="preserve">Performance or supervision of on-site assembly and/or start-up of the supplied Goods; </w:t>
      </w:r>
    </w:p>
    <w:p w:rsidR="00B15F55" w:rsidRPr="004F022A" w:rsidRDefault="00B15F55" w:rsidP="00B15F55">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 xml:space="preserve">Furnishing of tools required for assembly and/or maintenance of the supplied Goods; </w:t>
      </w:r>
    </w:p>
    <w:p w:rsidR="00B15F55" w:rsidRPr="00A96B80" w:rsidRDefault="00B15F55" w:rsidP="00B15F55">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Furnishing of a detailed operations and maintenance manual for each appropri</w:t>
      </w:r>
      <w:r>
        <w:rPr>
          <w:rFonts w:ascii="Times New Roman" w:hAnsi="Times New Roman"/>
          <w:sz w:val="24"/>
          <w:szCs w:val="24"/>
        </w:rPr>
        <w:t xml:space="preserve">ate unit of the supplied Goods. </w:t>
      </w:r>
    </w:p>
    <w:p w:rsidR="00B15F55" w:rsidRDefault="00B15F55" w:rsidP="00B15F55">
      <w:pPr>
        <w:spacing w:after="0"/>
        <w:jc w:val="center"/>
        <w:rPr>
          <w:rFonts w:ascii="Times New Roman" w:hAnsi="Times New Roman"/>
          <w:b/>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5</w:t>
      </w:r>
    </w:p>
    <w:p w:rsidR="00B15F55" w:rsidRPr="001527DA" w:rsidRDefault="00B15F55" w:rsidP="00B15F55">
      <w:pPr>
        <w:spacing w:after="0"/>
        <w:jc w:val="center"/>
        <w:rPr>
          <w:rFonts w:ascii="Times New Roman" w:hAnsi="Times New Roman"/>
          <w:b/>
          <w:sz w:val="24"/>
          <w:szCs w:val="24"/>
        </w:rPr>
      </w:pPr>
      <w:r w:rsidRPr="001527DA">
        <w:rPr>
          <w:rFonts w:ascii="Times New Roman" w:hAnsi="Times New Roman"/>
          <w:b/>
          <w:sz w:val="24"/>
          <w:szCs w:val="24"/>
        </w:rPr>
        <w:t>Price of Contract and Payment Modality</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5.1</w:t>
      </w:r>
      <w:r w:rsidRPr="009C3A57">
        <w:rPr>
          <w:rFonts w:ascii="Times New Roman" w:hAnsi="Times New Roman"/>
          <w:sz w:val="24"/>
          <w:szCs w:val="24"/>
          <w:lang w:val="en-GB"/>
        </w:rPr>
        <w:tab/>
        <w:t>The total Price for the supply and delivery of the Goods</w:t>
      </w:r>
      <w:r>
        <w:rPr>
          <w:rFonts w:ascii="Times New Roman" w:hAnsi="Times New Roman"/>
          <w:sz w:val="24"/>
          <w:szCs w:val="24"/>
          <w:lang w:val="en-GB"/>
        </w:rPr>
        <w:t>,</w:t>
      </w:r>
      <w:r w:rsidRPr="009C3A57">
        <w:rPr>
          <w:rFonts w:ascii="Times New Roman" w:hAnsi="Times New Roman"/>
          <w:sz w:val="24"/>
          <w:szCs w:val="24"/>
          <w:lang w:val="en-GB"/>
        </w:rPr>
        <w:t xml:space="preserve"> including any Incidental Services under this Contract is </w:t>
      </w:r>
      <w:r>
        <w:rPr>
          <w:rFonts w:ascii="Times New Roman" w:hAnsi="Times New Roman"/>
          <w:sz w:val="24"/>
          <w:szCs w:val="24"/>
          <w:lang w:val="en-GB"/>
        </w:rPr>
        <w:t>-----------</w:t>
      </w:r>
      <w:r w:rsidRPr="009C3A57">
        <w:rPr>
          <w:rFonts w:ascii="Times New Roman" w:hAnsi="Times New Roman"/>
          <w:sz w:val="24"/>
          <w:szCs w:val="24"/>
          <w:lang w:val="en-GB"/>
        </w:rPr>
        <w:t xml:space="preserve"> [</w:t>
      </w:r>
      <w:r>
        <w:rPr>
          <w:rFonts w:ascii="Times New Roman" w:hAnsi="Times New Roman"/>
          <w:i/>
          <w:sz w:val="24"/>
          <w:szCs w:val="24"/>
          <w:lang w:val="en-GB"/>
        </w:rPr>
        <w:t>-------------------------</w:t>
      </w:r>
      <w:r w:rsidRPr="009C3A57">
        <w:rPr>
          <w:rFonts w:ascii="Times New Roman" w:hAnsi="Times New Roman"/>
          <w:sz w:val="24"/>
          <w:szCs w:val="24"/>
          <w:lang w:val="en-GB"/>
        </w:rPr>
        <w:t>] Euro, VAT included.</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5.2</w:t>
      </w:r>
      <w:r w:rsidRPr="009C3A57">
        <w:rPr>
          <w:rFonts w:ascii="Times New Roman" w:hAnsi="Times New Roman"/>
          <w:sz w:val="24"/>
          <w:szCs w:val="24"/>
          <w:lang w:val="en-GB"/>
        </w:rPr>
        <w:tab/>
        <w:t>The Supplier shall invoice RYCO on delivery of the Goods in accordance with this Contract and the payment shall be executed within 30</w:t>
      </w:r>
      <w:r>
        <w:rPr>
          <w:rFonts w:ascii="Times New Roman" w:hAnsi="Times New Roman"/>
          <w:sz w:val="24"/>
          <w:szCs w:val="24"/>
          <w:lang w:val="en-GB"/>
        </w:rPr>
        <w:t xml:space="preserve"> (thirty)</w:t>
      </w:r>
      <w:r w:rsidRPr="009C3A57">
        <w:rPr>
          <w:rFonts w:ascii="Times New Roman" w:hAnsi="Times New Roman"/>
          <w:sz w:val="24"/>
          <w:szCs w:val="24"/>
          <w:lang w:val="en-GB"/>
        </w:rPr>
        <w:t xml:space="preserve"> calendar days after acceptance by RYCO of the Goods and submission of an invoice by the Supplier.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rPr>
      </w:pPr>
      <w:r w:rsidRPr="009C3A57">
        <w:rPr>
          <w:rFonts w:ascii="Times New Roman" w:hAnsi="Times New Roman"/>
          <w:sz w:val="24"/>
          <w:szCs w:val="24"/>
        </w:rPr>
        <w:t>5.3</w:t>
      </w:r>
      <w:r w:rsidRPr="009C3A57">
        <w:rPr>
          <w:rFonts w:ascii="Times New Roman" w:hAnsi="Times New Roman"/>
          <w:sz w:val="24"/>
          <w:szCs w:val="24"/>
        </w:rPr>
        <w:tab/>
        <w:t xml:space="preserve">Payments shall be made in EURO by bank transfer to the following bank account of the Supplier: </w:t>
      </w:r>
    </w:p>
    <w:p w:rsidR="00B15F55" w:rsidRPr="009C3A57" w:rsidRDefault="00B15F55" w:rsidP="00B15F55">
      <w:pPr>
        <w:spacing w:after="0"/>
        <w:ind w:left="720"/>
        <w:jc w:val="both"/>
        <w:rPr>
          <w:rFonts w:ascii="Times New Roman" w:hAnsi="Times New Roman"/>
          <w:i/>
          <w:sz w:val="24"/>
          <w:szCs w:val="24"/>
        </w:rPr>
      </w:pPr>
    </w:p>
    <w:p w:rsidR="00B15F55" w:rsidRPr="009C3A57" w:rsidRDefault="00B15F55" w:rsidP="00B15F55">
      <w:pPr>
        <w:spacing w:after="0"/>
        <w:ind w:left="720"/>
        <w:jc w:val="both"/>
        <w:rPr>
          <w:rFonts w:ascii="Times New Roman" w:hAnsi="Times New Roman"/>
          <w:i/>
          <w:sz w:val="24"/>
          <w:szCs w:val="24"/>
        </w:rPr>
      </w:pPr>
      <w:r w:rsidRPr="009C3A57">
        <w:rPr>
          <w:rFonts w:ascii="Times New Roman" w:hAnsi="Times New Roman"/>
          <w:i/>
          <w:sz w:val="24"/>
          <w:szCs w:val="24"/>
        </w:rPr>
        <w:t xml:space="preserve">Bank account holder name: </w:t>
      </w:r>
      <w:r>
        <w:rPr>
          <w:rFonts w:ascii="Times New Roman" w:hAnsi="Times New Roman"/>
          <w:i/>
          <w:sz w:val="24"/>
          <w:szCs w:val="24"/>
        </w:rPr>
        <w:tab/>
      </w:r>
      <w:r>
        <w:rPr>
          <w:rFonts w:ascii="Times New Roman" w:hAnsi="Times New Roman"/>
          <w:i/>
          <w:sz w:val="24"/>
          <w:szCs w:val="24"/>
        </w:rPr>
        <w:tab/>
      </w:r>
    </w:p>
    <w:p w:rsidR="00B15F55" w:rsidRPr="009C3A57" w:rsidRDefault="00B15F55" w:rsidP="00B15F55">
      <w:pPr>
        <w:spacing w:after="0"/>
        <w:ind w:left="720"/>
        <w:jc w:val="both"/>
        <w:rPr>
          <w:rFonts w:ascii="Times New Roman" w:hAnsi="Times New Roman"/>
          <w:i/>
          <w:sz w:val="24"/>
          <w:szCs w:val="24"/>
        </w:rPr>
      </w:pPr>
      <w:r w:rsidRPr="009C3A57">
        <w:rPr>
          <w:rFonts w:ascii="Times New Roman" w:hAnsi="Times New Roman"/>
          <w:i/>
          <w:sz w:val="24"/>
          <w:szCs w:val="24"/>
        </w:rPr>
        <w:t xml:space="preserve">Bank name: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B15F55" w:rsidRPr="009C3A57" w:rsidRDefault="00B15F55" w:rsidP="00B15F55">
      <w:pPr>
        <w:spacing w:after="0"/>
        <w:ind w:left="720"/>
        <w:jc w:val="both"/>
        <w:rPr>
          <w:rFonts w:ascii="Times New Roman" w:hAnsi="Times New Roman"/>
          <w:i/>
          <w:sz w:val="24"/>
          <w:szCs w:val="24"/>
        </w:rPr>
      </w:pPr>
      <w:r w:rsidRPr="009C3A57">
        <w:rPr>
          <w:rFonts w:ascii="Times New Roman" w:hAnsi="Times New Roman"/>
          <w:i/>
          <w:sz w:val="24"/>
          <w:szCs w:val="24"/>
        </w:rPr>
        <w:t xml:space="preserve">IBAN: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B15F55" w:rsidRDefault="00B15F55" w:rsidP="00B15F55">
      <w:pPr>
        <w:spacing w:after="0"/>
        <w:ind w:left="720"/>
        <w:jc w:val="both"/>
        <w:rPr>
          <w:rFonts w:ascii="Times New Roman" w:hAnsi="Times New Roman"/>
          <w:i/>
          <w:sz w:val="24"/>
          <w:szCs w:val="24"/>
        </w:rPr>
      </w:pPr>
      <w:r w:rsidRPr="009C3A57">
        <w:rPr>
          <w:rFonts w:ascii="Times New Roman" w:hAnsi="Times New Roman"/>
          <w:i/>
          <w:sz w:val="24"/>
          <w:szCs w:val="24"/>
        </w:rPr>
        <w:t xml:space="preserve">SWIFT: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B15F55" w:rsidRPr="009C3A57" w:rsidRDefault="00B15F55" w:rsidP="00B15F55">
      <w:pPr>
        <w:spacing w:after="0"/>
        <w:ind w:left="720"/>
        <w:jc w:val="both"/>
        <w:rPr>
          <w:rFonts w:ascii="Times New Roman" w:hAnsi="Times New Roman"/>
          <w:i/>
          <w:sz w:val="24"/>
          <w:szCs w:val="24"/>
        </w:rPr>
      </w:pPr>
      <w:r>
        <w:rPr>
          <w:rFonts w:ascii="Times New Roman" w:hAnsi="Times New Roman"/>
          <w:i/>
          <w:sz w:val="24"/>
          <w:szCs w:val="24"/>
        </w:rPr>
        <w:t xml:space="preserve">CURRENCY: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B15F55" w:rsidRPr="009C3A57" w:rsidRDefault="00B15F55" w:rsidP="00B15F55">
      <w:pPr>
        <w:spacing w:after="0"/>
        <w:ind w:left="720"/>
        <w:jc w:val="both"/>
        <w:rPr>
          <w:rFonts w:ascii="Times New Roman" w:hAnsi="Times New Roman"/>
          <w:i/>
          <w:sz w:val="24"/>
          <w:szCs w:val="24"/>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5.4</w:t>
      </w:r>
      <w:r w:rsidRPr="009C3A57">
        <w:rPr>
          <w:rFonts w:ascii="Times New Roman" w:hAnsi="Times New Roman"/>
          <w:sz w:val="24"/>
          <w:szCs w:val="24"/>
          <w:lang w:val="en-GB"/>
        </w:rPr>
        <w:tab/>
        <w:t xml:space="preserve">The Price specified in clause 5.1 is the total charge to RYCO. The Supplier shall be responsible for the payment of all taxes, duties, and charges assessed on it in connection with this Contract.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5.5</w:t>
      </w:r>
      <w:r w:rsidRPr="009C3A57">
        <w:rPr>
          <w:rFonts w:ascii="Times New Roman" w:hAnsi="Times New Roman"/>
          <w:sz w:val="24"/>
          <w:szCs w:val="24"/>
          <w:lang w:val="en-GB"/>
        </w:rPr>
        <w:tab/>
        <w:t xml:space="preserve">RYCO shall be entitled, without derogating from any other right it may have, to defer payment of part or all of the Price until the Supplier has completed, to the satisfaction of RYCO, the delivery of the Goods and the incidental services to which those payments relate. </w:t>
      </w:r>
    </w:p>
    <w:p w:rsidR="00B15F55" w:rsidRPr="009C3A57" w:rsidRDefault="00B15F55" w:rsidP="00B15F55">
      <w:pPr>
        <w:spacing w:after="0"/>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6</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Delivery</w:t>
      </w:r>
    </w:p>
    <w:p w:rsidR="00B15F55" w:rsidRPr="00D57598" w:rsidRDefault="00B15F55" w:rsidP="00B15F55">
      <w:pPr>
        <w:spacing w:after="0"/>
        <w:jc w:val="center"/>
        <w:rPr>
          <w:rFonts w:ascii="Times New Roman" w:hAnsi="Times New Roman"/>
          <w:b/>
          <w:sz w:val="24"/>
          <w:szCs w:val="24"/>
          <w:lang w:val="en-GB"/>
        </w:rPr>
      </w:pPr>
    </w:p>
    <w:p w:rsidR="00B15F55" w:rsidRPr="009C3A57" w:rsidRDefault="00B15F55" w:rsidP="00B15F55">
      <w:pPr>
        <w:spacing w:after="0"/>
        <w:jc w:val="both"/>
        <w:rPr>
          <w:rFonts w:ascii="Times New Roman" w:hAnsi="Times New Roman"/>
          <w:sz w:val="24"/>
          <w:szCs w:val="24"/>
        </w:rPr>
      </w:pPr>
      <w:r w:rsidRPr="009C3A57">
        <w:rPr>
          <w:rFonts w:ascii="Times New Roman" w:hAnsi="Times New Roman"/>
          <w:sz w:val="24"/>
          <w:szCs w:val="24"/>
          <w:lang w:val="en-GB"/>
        </w:rPr>
        <w:t>6.1</w:t>
      </w:r>
      <w:r w:rsidRPr="009C3A57">
        <w:rPr>
          <w:rFonts w:ascii="Times New Roman" w:hAnsi="Times New Roman"/>
          <w:sz w:val="24"/>
          <w:szCs w:val="24"/>
          <w:lang w:val="en-GB"/>
        </w:rPr>
        <w:tab/>
        <w:t xml:space="preserve">The Goods shall be delivered to: RYCO </w:t>
      </w:r>
      <w:r w:rsidRPr="009C3A57">
        <w:rPr>
          <w:rFonts w:ascii="Times New Roman" w:hAnsi="Times New Roman"/>
          <w:sz w:val="24"/>
          <w:szCs w:val="24"/>
        </w:rPr>
        <w:t>Head Off</w:t>
      </w:r>
      <w:r>
        <w:rPr>
          <w:rFonts w:ascii="Times New Roman" w:hAnsi="Times New Roman"/>
          <w:sz w:val="24"/>
          <w:szCs w:val="24"/>
        </w:rPr>
        <w:t xml:space="preserve">ice at </w:t>
      </w:r>
      <w:proofErr w:type="spellStart"/>
      <w:r>
        <w:rPr>
          <w:rFonts w:ascii="Times New Roman" w:hAnsi="Times New Roman"/>
          <w:sz w:val="24"/>
          <w:szCs w:val="24"/>
        </w:rPr>
        <w:t>Rruga</w:t>
      </w:r>
      <w:proofErr w:type="spellEnd"/>
      <w:r>
        <w:rPr>
          <w:rFonts w:ascii="Times New Roman" w:hAnsi="Times New Roman"/>
          <w:sz w:val="24"/>
          <w:szCs w:val="24"/>
        </w:rPr>
        <w:t xml:space="preserve"> “</w:t>
      </w:r>
      <w:proofErr w:type="spellStart"/>
      <w:r>
        <w:rPr>
          <w:rFonts w:ascii="Times New Roman" w:hAnsi="Times New Roman"/>
          <w:sz w:val="24"/>
          <w:szCs w:val="24"/>
        </w:rPr>
        <w:t>Skenderbej</w:t>
      </w:r>
      <w:proofErr w:type="spellEnd"/>
      <w:r>
        <w:rPr>
          <w:rFonts w:ascii="Times New Roman" w:hAnsi="Times New Roman"/>
          <w:sz w:val="24"/>
          <w:szCs w:val="24"/>
        </w:rPr>
        <w:t>”, 8/2/3</w:t>
      </w:r>
      <w:r w:rsidRPr="009C3A57">
        <w:rPr>
          <w:rFonts w:ascii="Times New Roman" w:hAnsi="Times New Roman"/>
          <w:sz w:val="24"/>
          <w:szCs w:val="24"/>
        </w:rPr>
        <w:t xml:space="preserve"> in Tirana, Albania.</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6.2</w:t>
      </w:r>
      <w:r w:rsidRPr="009C3A57">
        <w:rPr>
          <w:rFonts w:ascii="Times New Roman" w:hAnsi="Times New Roman"/>
          <w:sz w:val="24"/>
          <w:szCs w:val="24"/>
          <w:lang w:val="en-GB"/>
        </w:rPr>
        <w:tab/>
        <w:t>Cost of delivery is deemed included in the Price specified in clause 5.1 of this Contract.</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6.3</w:t>
      </w:r>
      <w:r w:rsidRPr="009C3A57">
        <w:rPr>
          <w:rFonts w:ascii="Times New Roman" w:hAnsi="Times New Roman"/>
          <w:sz w:val="24"/>
          <w:szCs w:val="24"/>
          <w:lang w:val="en-GB"/>
        </w:rPr>
        <w:tab/>
        <w:t>The incidental services as described in Article 4 shall be performed at the place of delivery and completed by the same delivery date, unless otherwise stated in this Contract or expressly requested RYCO.</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6.4</w:t>
      </w:r>
      <w:r w:rsidRPr="009C3A57">
        <w:rPr>
          <w:rFonts w:ascii="Times New Roman" w:hAnsi="Times New Roman"/>
          <w:sz w:val="24"/>
          <w:szCs w:val="24"/>
          <w:lang w:val="en-GB"/>
        </w:rPr>
        <w:tab/>
        <w:t xml:space="preserve">In the event of breach of the above-mentioned clauses RYCO reserves the right to: </w:t>
      </w:r>
    </w:p>
    <w:p w:rsidR="00B15F55" w:rsidRPr="009C3A57" w:rsidRDefault="00B15F55" w:rsidP="00B15F55">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 xml:space="preserve">Terminate this Contract without liability by giving an immediate notice and to charge the Supplier with any loss incurred as a result of the Supplier's failure to perform the delivery and/or incidental services within the time specified; or </w:t>
      </w:r>
    </w:p>
    <w:p w:rsidR="00B15F55" w:rsidRPr="009C3A57" w:rsidRDefault="00B15F55" w:rsidP="00B15F55">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9C3A57">
        <w:rPr>
          <w:rFonts w:ascii="Times New Roman" w:hAnsi="Times New Roman"/>
          <w:sz w:val="24"/>
          <w:szCs w:val="24"/>
        </w:rPr>
        <w:t>Charge a penalty of 5 % of the total contract price for every day of delay or breach of the delivery schedule by the Supplier.</w:t>
      </w:r>
    </w:p>
    <w:p w:rsidR="00B15F55" w:rsidRDefault="00B15F55" w:rsidP="00B15F55">
      <w:pPr>
        <w:spacing w:after="0"/>
        <w:rPr>
          <w:rFonts w:ascii="Times New Roman" w:hAnsi="Times New Roman"/>
          <w:b/>
          <w:sz w:val="24"/>
          <w:szCs w:val="24"/>
          <w:lang w:val="en-GB"/>
        </w:rPr>
      </w:pPr>
    </w:p>
    <w:p w:rsidR="00B15F55" w:rsidRDefault="00B15F55" w:rsidP="00B15F55">
      <w:pPr>
        <w:spacing w:after="0"/>
        <w:jc w:val="center"/>
        <w:rPr>
          <w:rFonts w:ascii="Times New Roman" w:hAnsi="Times New Roman"/>
          <w:b/>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7</w:t>
      </w:r>
    </w:p>
    <w:p w:rsidR="00B15F55" w:rsidRPr="009C3A57" w:rsidRDefault="00B15F55" w:rsidP="00B15F55">
      <w:pPr>
        <w:spacing w:after="0"/>
        <w:jc w:val="center"/>
        <w:rPr>
          <w:rFonts w:ascii="Times New Roman" w:hAnsi="Times New Roman"/>
          <w:sz w:val="24"/>
          <w:szCs w:val="24"/>
          <w:lang w:val="en-GB"/>
        </w:rPr>
      </w:pPr>
      <w:r w:rsidRPr="00D57598">
        <w:rPr>
          <w:rFonts w:ascii="Times New Roman" w:hAnsi="Times New Roman"/>
          <w:b/>
          <w:sz w:val="24"/>
          <w:szCs w:val="24"/>
          <w:lang w:val="en-GB"/>
        </w:rPr>
        <w:t>Inspection and Acceptance</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7.1</w:t>
      </w:r>
      <w:r w:rsidRPr="009C3A57">
        <w:rPr>
          <w:rFonts w:ascii="Times New Roman" w:hAnsi="Times New Roman"/>
          <w:sz w:val="24"/>
          <w:szCs w:val="24"/>
          <w:lang w:val="en-GB"/>
        </w:rPr>
        <w:tab/>
        <w:t xml:space="preserve">Where any annexed Technical Specifications state what inspections and tests are required and where they will be carried out, those terms will prevail in the event of any inconsistency with the provisions in this clause.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7.2</w:t>
      </w:r>
      <w:r w:rsidRPr="009C3A57">
        <w:rPr>
          <w:rFonts w:ascii="Times New Roman" w:hAnsi="Times New Roman"/>
          <w:sz w:val="24"/>
          <w:szCs w:val="24"/>
          <w:lang w:val="en-GB"/>
        </w:rPr>
        <w:tab/>
        <w:t xml:space="preserve">RYCO or its representative shall have the right to inspect and/or test the goods at no extra cost to RYCO at the premises of the Supplier, at the point of delivery or at the final destination. The Supplier shall facilitate such inspections and provide required assistance.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7.3</w:t>
      </w:r>
      <w:r w:rsidRPr="009C3A57">
        <w:rPr>
          <w:rFonts w:ascii="Times New Roman" w:hAnsi="Times New Roman"/>
          <w:sz w:val="24"/>
          <w:szCs w:val="24"/>
          <w:lang w:val="en-GB"/>
        </w:rPr>
        <w:tab/>
        <w:t xml:space="preserve">RYCO shall have 30 </w:t>
      </w:r>
      <w:r>
        <w:rPr>
          <w:rFonts w:ascii="Times New Roman" w:hAnsi="Times New Roman"/>
          <w:sz w:val="24"/>
          <w:szCs w:val="24"/>
          <w:lang w:val="en-GB"/>
        </w:rPr>
        <w:t xml:space="preserve">(thirty) </w:t>
      </w:r>
      <w:r w:rsidRPr="009C3A57">
        <w:rPr>
          <w:rFonts w:ascii="Times New Roman" w:hAnsi="Times New Roman"/>
          <w:sz w:val="24"/>
          <w:szCs w:val="24"/>
          <w:lang w:val="en-GB"/>
        </w:rPr>
        <w:t xml:space="preserve">calendar days after proper receipt of the Goods purchased to inspect them and either accept or reject them as non-conforming with this Contract. Based on an inspection of a valid sample, RYCO may reject the entire delivery. All rejected Goods will be returned to the Supplier, and the latter shall be responsible for the transportation charges and all other related charges. RYCO’s right to reject the Goods shall not be limited or waived by the Goods having been previously inspected or tested by RYCO prior to delivery.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7.4 </w:t>
      </w:r>
      <w:r w:rsidRPr="009C3A57">
        <w:rPr>
          <w:rFonts w:ascii="Times New Roman" w:hAnsi="Times New Roman"/>
          <w:sz w:val="24"/>
          <w:szCs w:val="24"/>
          <w:lang w:val="en-GB"/>
        </w:rPr>
        <w:tab/>
        <w:t xml:space="preserve">The Supplier agrees that RYCO’s payment under this Contract shall not be deemed acceptance of any Goods delivered hereunder. </w:t>
      </w:r>
    </w:p>
    <w:p w:rsidR="00B15F55" w:rsidRPr="009C3A57" w:rsidRDefault="00B15F55" w:rsidP="00B15F55">
      <w:pPr>
        <w:spacing w:after="0"/>
        <w:jc w:val="both"/>
        <w:rPr>
          <w:rFonts w:ascii="Times New Roman" w:hAnsi="Times New Roman"/>
          <w:sz w:val="24"/>
          <w:szCs w:val="24"/>
          <w:lang w:val="en-GB"/>
        </w:rPr>
      </w:pPr>
    </w:p>
    <w:p w:rsidR="00B15F55"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7.5</w:t>
      </w:r>
      <w:r w:rsidRPr="009C3A57">
        <w:rPr>
          <w:rFonts w:ascii="Times New Roman" w:hAnsi="Times New Roman"/>
          <w:sz w:val="24"/>
          <w:szCs w:val="24"/>
          <w:lang w:val="en-GB"/>
        </w:rPr>
        <w:tab/>
        <w:t xml:space="preserve"> The Supplier agrees that any acceptance by RYCO does not release the Supplier from any warranty or other obligations under this Contract. </w:t>
      </w:r>
    </w:p>
    <w:p w:rsidR="00B15F55" w:rsidRPr="009C3A57" w:rsidRDefault="00B15F55" w:rsidP="00B15F55">
      <w:pPr>
        <w:spacing w:after="0"/>
        <w:jc w:val="both"/>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9</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Packaging</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9.1</w:t>
      </w:r>
      <w:r w:rsidRPr="009C3A57">
        <w:rPr>
          <w:rFonts w:ascii="Times New Roman" w:hAnsi="Times New Roman"/>
          <w:sz w:val="24"/>
          <w:szCs w:val="24"/>
          <w:lang w:val="en-GB"/>
        </w:rPr>
        <w:tab/>
        <w:t xml:space="preserve">The Supplier must provide proper and adequate packaging in accordance with best commercial practice, to ensure that the Goods being delivered to RYCO will be free of damage. Packaging must be adequate to allow for rough handling during transit, exposure to extreme </w:t>
      </w:r>
      <w:r w:rsidRPr="009C3A57">
        <w:rPr>
          <w:rFonts w:ascii="Times New Roman" w:hAnsi="Times New Roman"/>
          <w:sz w:val="24"/>
          <w:szCs w:val="24"/>
          <w:lang w:val="en-GB"/>
        </w:rPr>
        <w:lastRenderedPageBreak/>
        <w:t xml:space="preserve">temperatures, salt and precipitation during transit and open storage, with consideration for the type of Goods and transportation mode. RYCO reserves the right to reject any delivery that is deemed not to have been packaged adequately.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9.2</w:t>
      </w:r>
      <w:r w:rsidRPr="009C3A57">
        <w:rPr>
          <w:rFonts w:ascii="Times New Roman" w:hAnsi="Times New Roman"/>
          <w:sz w:val="24"/>
          <w:szCs w:val="24"/>
          <w:lang w:val="en-GB"/>
        </w:rPr>
        <w:tab/>
        <w:t xml:space="preserve"> Packing, marking and documentation shall comply with any requirements or instructions notified by RYCO. </w:t>
      </w:r>
    </w:p>
    <w:p w:rsidR="00B15F55" w:rsidRPr="009C3A57" w:rsidRDefault="00B15F55" w:rsidP="00B15F55">
      <w:pPr>
        <w:spacing w:after="0"/>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10</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Warranties</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10.1</w:t>
      </w:r>
      <w:r w:rsidRPr="009C3A57">
        <w:rPr>
          <w:rFonts w:ascii="Times New Roman" w:hAnsi="Times New Roman"/>
          <w:sz w:val="24"/>
          <w:szCs w:val="24"/>
          <w:lang w:val="en-GB"/>
        </w:rPr>
        <w:tab/>
        <w:t xml:space="preserve"> The Supplier warrants that all Goods supplied under this Contract have no defect, arising from design, materials, or workmanship or from any act or omission of the Supplier that may develop under normal use of the supplied Goods. </w:t>
      </w:r>
    </w:p>
    <w:p w:rsidR="00B15F55" w:rsidRDefault="00B15F55" w:rsidP="00B15F55">
      <w:pPr>
        <w:spacing w:after="0"/>
        <w:jc w:val="both"/>
        <w:rPr>
          <w:rFonts w:ascii="Times New Roman" w:hAnsi="Times New Roman"/>
          <w:sz w:val="24"/>
          <w:szCs w:val="24"/>
          <w:lang w:val="en-GB"/>
        </w:rPr>
      </w:pPr>
    </w:p>
    <w:p w:rsidR="00B15F55"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10.2</w:t>
      </w:r>
      <w:r w:rsidRPr="009C3A57">
        <w:rPr>
          <w:rFonts w:ascii="Times New Roman" w:hAnsi="Times New Roman"/>
          <w:sz w:val="24"/>
          <w:szCs w:val="24"/>
          <w:lang w:val="en-GB"/>
        </w:rPr>
        <w:tab/>
        <w:t xml:space="preserve">This warranty shall remain valid for twelve (12) months after the Goods have been delivered to and accepted at the final destination indicated in the Contract. </w:t>
      </w:r>
      <w:r w:rsidRPr="00A96B80">
        <w:rPr>
          <w:rFonts w:ascii="Times New Roman" w:hAnsi="Times New Roman"/>
          <w:sz w:val="24"/>
          <w:szCs w:val="24"/>
          <w:lang w:val="en-GB"/>
        </w:rPr>
        <w:t xml:space="preserve">In case of </w:t>
      </w:r>
      <w:r>
        <w:rPr>
          <w:rFonts w:ascii="Times New Roman" w:hAnsi="Times New Roman"/>
          <w:sz w:val="24"/>
          <w:szCs w:val="24"/>
          <w:lang w:val="en-GB"/>
        </w:rPr>
        <w:t>defective Goods, the Supplier</w:t>
      </w:r>
      <w:r w:rsidRPr="00A96B80">
        <w:rPr>
          <w:rFonts w:ascii="Times New Roman" w:hAnsi="Times New Roman"/>
          <w:sz w:val="24"/>
          <w:szCs w:val="24"/>
          <w:lang w:val="en-GB"/>
        </w:rPr>
        <w:t xml:space="preserve"> </w:t>
      </w:r>
      <w:r>
        <w:rPr>
          <w:rFonts w:ascii="Times New Roman" w:hAnsi="Times New Roman"/>
          <w:sz w:val="24"/>
          <w:szCs w:val="24"/>
          <w:lang w:val="en-GB"/>
        </w:rPr>
        <w:t>shall fix it them at no cost for RYCO. If the</w:t>
      </w:r>
      <w:r w:rsidRPr="00A96B80">
        <w:rPr>
          <w:rFonts w:ascii="Times New Roman" w:hAnsi="Times New Roman"/>
          <w:sz w:val="24"/>
          <w:szCs w:val="24"/>
          <w:lang w:val="en-GB"/>
        </w:rPr>
        <w:t xml:space="preserve"> </w:t>
      </w:r>
      <w:r>
        <w:rPr>
          <w:rFonts w:ascii="Times New Roman" w:hAnsi="Times New Roman"/>
          <w:sz w:val="24"/>
          <w:szCs w:val="24"/>
          <w:lang w:val="en-GB"/>
        </w:rPr>
        <w:t>Goods cannot be fixed or repaired, the S</w:t>
      </w:r>
      <w:r w:rsidRPr="00A96B80">
        <w:rPr>
          <w:rFonts w:ascii="Times New Roman" w:hAnsi="Times New Roman"/>
          <w:sz w:val="24"/>
          <w:szCs w:val="24"/>
          <w:lang w:val="en-GB"/>
        </w:rPr>
        <w:t xml:space="preserve">upplier </w:t>
      </w:r>
      <w:r>
        <w:rPr>
          <w:rFonts w:ascii="Times New Roman" w:hAnsi="Times New Roman"/>
          <w:sz w:val="24"/>
          <w:szCs w:val="24"/>
          <w:lang w:val="en-GB"/>
        </w:rPr>
        <w:t>shall</w:t>
      </w:r>
      <w:r w:rsidRPr="00A96B80">
        <w:rPr>
          <w:rFonts w:ascii="Times New Roman" w:hAnsi="Times New Roman"/>
          <w:sz w:val="24"/>
          <w:szCs w:val="24"/>
          <w:lang w:val="en-GB"/>
        </w:rPr>
        <w:t xml:space="preserve"> provide new </w:t>
      </w:r>
      <w:r>
        <w:rPr>
          <w:rFonts w:ascii="Times New Roman" w:hAnsi="Times New Roman"/>
          <w:sz w:val="24"/>
          <w:szCs w:val="24"/>
          <w:lang w:val="en-GB"/>
        </w:rPr>
        <w:t>Goods</w:t>
      </w:r>
      <w:r w:rsidRPr="00A96B80">
        <w:rPr>
          <w:rFonts w:ascii="Times New Roman" w:hAnsi="Times New Roman"/>
          <w:sz w:val="24"/>
          <w:szCs w:val="24"/>
          <w:lang w:val="en-GB"/>
        </w:rPr>
        <w:t>, similar or more advanced</w:t>
      </w:r>
      <w:r>
        <w:rPr>
          <w:rFonts w:ascii="Times New Roman" w:hAnsi="Times New Roman"/>
          <w:sz w:val="24"/>
          <w:szCs w:val="24"/>
          <w:lang w:val="en-GB"/>
        </w:rPr>
        <w:t xml:space="preserve"> to the defective one(s)</w:t>
      </w:r>
      <w:r w:rsidRPr="00A96B80">
        <w:rPr>
          <w:rFonts w:ascii="Times New Roman" w:hAnsi="Times New Roman"/>
          <w:sz w:val="24"/>
          <w:szCs w:val="24"/>
          <w:lang w:val="en-GB"/>
        </w:rPr>
        <w:t xml:space="preserve">, within 30 </w:t>
      </w:r>
      <w:r>
        <w:rPr>
          <w:rFonts w:ascii="Times New Roman" w:hAnsi="Times New Roman"/>
          <w:sz w:val="24"/>
          <w:szCs w:val="24"/>
          <w:lang w:val="en-GB"/>
        </w:rPr>
        <w:t xml:space="preserve">(thirty) </w:t>
      </w:r>
      <w:r w:rsidRPr="00A96B80">
        <w:rPr>
          <w:rFonts w:ascii="Times New Roman" w:hAnsi="Times New Roman"/>
          <w:sz w:val="24"/>
          <w:szCs w:val="24"/>
          <w:lang w:val="en-GB"/>
        </w:rPr>
        <w:t>c</w:t>
      </w:r>
      <w:r>
        <w:rPr>
          <w:rFonts w:ascii="Times New Roman" w:hAnsi="Times New Roman"/>
          <w:sz w:val="24"/>
          <w:szCs w:val="24"/>
          <w:lang w:val="en-GB"/>
        </w:rPr>
        <w:t xml:space="preserve">alendar days, from the </w:t>
      </w:r>
      <w:r w:rsidRPr="00A96B80">
        <w:rPr>
          <w:rFonts w:ascii="Times New Roman" w:hAnsi="Times New Roman"/>
          <w:sz w:val="24"/>
          <w:szCs w:val="24"/>
          <w:lang w:val="en-GB"/>
        </w:rPr>
        <w:t>notification</w:t>
      </w:r>
      <w:r>
        <w:rPr>
          <w:rFonts w:ascii="Times New Roman" w:hAnsi="Times New Roman"/>
          <w:sz w:val="24"/>
          <w:szCs w:val="24"/>
          <w:lang w:val="en-GB"/>
        </w:rPr>
        <w:t xml:space="preserve"> issued by RYCO</w:t>
      </w:r>
      <w:r w:rsidRPr="00A96B80">
        <w:rPr>
          <w:rFonts w:ascii="Times New Roman" w:hAnsi="Times New Roman"/>
          <w:sz w:val="24"/>
          <w:szCs w:val="24"/>
          <w:lang w:val="en-GB"/>
        </w:rPr>
        <w:t>.</w:t>
      </w:r>
      <w:r>
        <w:rPr>
          <w:rFonts w:ascii="Times New Roman" w:hAnsi="Times New Roman"/>
        </w:rPr>
        <w:t xml:space="preserve">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10.3</w:t>
      </w:r>
      <w:r w:rsidRPr="009C3A57">
        <w:rPr>
          <w:rFonts w:ascii="Times New Roman" w:hAnsi="Times New Roman"/>
          <w:sz w:val="24"/>
          <w:szCs w:val="24"/>
          <w:lang w:val="en-GB"/>
        </w:rPr>
        <w:tab/>
        <w:t xml:space="preserve"> The Supplier warrants that all Goods supplied under this Contract are new, unused, of the most recent or current models and that they incorporate all recent improvements in design and materials.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10.4</w:t>
      </w:r>
      <w:r w:rsidRPr="009C3A57">
        <w:rPr>
          <w:rFonts w:ascii="Times New Roman" w:hAnsi="Times New Roman"/>
          <w:sz w:val="24"/>
          <w:szCs w:val="24"/>
          <w:lang w:val="en-GB"/>
        </w:rPr>
        <w:tab/>
        <w:t>All Goods/Services delivered under this Contract will conform to the specifications, drawings, samples, or other descriptions furnished or specified by RYCO.</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10.5 RYCO shall promptly notify the Supplier in writing of any claims arising under this warranty.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10.6</w:t>
      </w:r>
      <w:r w:rsidRPr="009C3A57">
        <w:rPr>
          <w:rFonts w:ascii="Times New Roman" w:hAnsi="Times New Roman"/>
          <w:sz w:val="24"/>
          <w:szCs w:val="24"/>
          <w:lang w:val="en-GB"/>
        </w:rPr>
        <w:tab/>
        <w:t xml:space="preserve">Upon receipt of such notice, the Supplier shall, within the time period specified in the notice, repair or replace the defective Goods or parts thereof, without cost to RYCO.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10.7 </w:t>
      </w:r>
      <w:r w:rsidRPr="009C3A57">
        <w:rPr>
          <w:rFonts w:ascii="Times New Roman" w:hAnsi="Times New Roman"/>
          <w:sz w:val="24"/>
          <w:szCs w:val="24"/>
          <w:lang w:val="en-GB"/>
        </w:rPr>
        <w:tab/>
        <w:t xml:space="preserve">RYCO’s continued use of such Goods after notifying the Supplier of their defect or failure to conform or breach of warranty will not be considered a waiver of the Supplier’s warranty.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10.8</w:t>
      </w:r>
      <w:r w:rsidRPr="009C3A57">
        <w:rPr>
          <w:rFonts w:ascii="Times New Roman" w:hAnsi="Times New Roman"/>
          <w:sz w:val="24"/>
          <w:szCs w:val="24"/>
          <w:lang w:val="en-GB"/>
        </w:rPr>
        <w:tab/>
        <w:t>The Supplier further declares and warrants that:</w:t>
      </w:r>
    </w:p>
    <w:p w:rsidR="00B15F55" w:rsidRPr="009C3A57" w:rsidRDefault="00B15F55" w:rsidP="00B15F55">
      <w:pPr>
        <w:spacing w:after="0"/>
        <w:ind w:left="720"/>
        <w:jc w:val="both"/>
        <w:rPr>
          <w:rFonts w:ascii="Times New Roman" w:hAnsi="Times New Roman"/>
          <w:sz w:val="24"/>
          <w:szCs w:val="24"/>
          <w:lang w:val="en-GB"/>
        </w:rPr>
      </w:pPr>
    </w:p>
    <w:p w:rsidR="00B15F55" w:rsidRPr="009C3A57" w:rsidRDefault="00B15F55" w:rsidP="00B15F55">
      <w:pPr>
        <w:spacing w:after="0"/>
        <w:ind w:left="720"/>
        <w:jc w:val="both"/>
        <w:rPr>
          <w:rFonts w:ascii="Times New Roman" w:hAnsi="Times New Roman"/>
          <w:sz w:val="24"/>
          <w:szCs w:val="24"/>
          <w:lang w:val="en-GB"/>
        </w:rPr>
      </w:pPr>
      <w:r w:rsidRPr="009C3A57">
        <w:rPr>
          <w:rFonts w:ascii="Times New Roman" w:hAnsi="Times New Roman"/>
          <w:sz w:val="24"/>
          <w:szCs w:val="24"/>
          <w:lang w:val="en-GB"/>
        </w:rPr>
        <w:t xml:space="preserve">(a) It has full title to the Goods, is fully qualified to sell the Goods to RYCO, and is a company financially sound and duly licensed, with adequate human resources, equipment, competence, expertise and skills necessary to carry out fully and satisfactorily, within the stipulated completion period, the delivery of the Goods in accordance with this Contract; </w:t>
      </w:r>
    </w:p>
    <w:p w:rsidR="00B15F55" w:rsidRPr="009C3A57" w:rsidRDefault="00B15F55" w:rsidP="00B15F55">
      <w:pPr>
        <w:spacing w:after="0"/>
        <w:ind w:left="720"/>
        <w:jc w:val="both"/>
        <w:rPr>
          <w:rFonts w:ascii="Times New Roman" w:hAnsi="Times New Roman"/>
          <w:sz w:val="24"/>
          <w:szCs w:val="24"/>
          <w:lang w:val="en-GB"/>
        </w:rPr>
      </w:pPr>
    </w:p>
    <w:p w:rsidR="00B15F55" w:rsidRPr="009C3A57" w:rsidRDefault="00B15F55" w:rsidP="00B15F55">
      <w:pPr>
        <w:spacing w:after="0"/>
        <w:ind w:left="720"/>
        <w:jc w:val="both"/>
        <w:rPr>
          <w:rFonts w:ascii="Times New Roman" w:hAnsi="Times New Roman"/>
          <w:sz w:val="24"/>
          <w:szCs w:val="24"/>
          <w:lang w:val="en-GB"/>
        </w:rPr>
      </w:pPr>
      <w:r w:rsidRPr="009C3A57">
        <w:rPr>
          <w:rFonts w:ascii="Times New Roman" w:hAnsi="Times New Roman"/>
          <w:sz w:val="24"/>
          <w:szCs w:val="24"/>
          <w:lang w:val="en-GB"/>
        </w:rPr>
        <w:t xml:space="preserve">(b) It shall comply with all applicable laws, ordinances, rules and regulations when performing its obligations under this Contract; </w:t>
      </w:r>
    </w:p>
    <w:p w:rsidR="00B15F55" w:rsidRPr="009C3A57" w:rsidRDefault="00B15F55" w:rsidP="00B15F55">
      <w:pPr>
        <w:spacing w:after="0"/>
        <w:ind w:left="720"/>
        <w:jc w:val="both"/>
        <w:rPr>
          <w:rFonts w:ascii="Times New Roman" w:hAnsi="Times New Roman"/>
          <w:sz w:val="24"/>
          <w:szCs w:val="24"/>
          <w:lang w:val="en-GB"/>
        </w:rPr>
      </w:pPr>
    </w:p>
    <w:p w:rsidR="00B15F55" w:rsidRPr="009C3A57" w:rsidRDefault="00B15F55" w:rsidP="00B15F55">
      <w:pPr>
        <w:spacing w:after="0"/>
        <w:ind w:left="720"/>
        <w:jc w:val="both"/>
        <w:rPr>
          <w:rFonts w:ascii="Times New Roman" w:hAnsi="Times New Roman"/>
          <w:sz w:val="24"/>
          <w:szCs w:val="24"/>
          <w:lang w:val="en-GB"/>
        </w:rPr>
      </w:pPr>
      <w:r w:rsidRPr="009C3A57">
        <w:rPr>
          <w:rFonts w:ascii="Times New Roman" w:hAnsi="Times New Roman"/>
          <w:sz w:val="24"/>
          <w:szCs w:val="24"/>
          <w:lang w:val="en-GB"/>
        </w:rPr>
        <w:t>(c) In all circumstances it shall act in the best interests of RYCO;</w:t>
      </w:r>
    </w:p>
    <w:p w:rsidR="00B15F55" w:rsidRPr="009C3A57" w:rsidRDefault="00B15F55" w:rsidP="00B15F55">
      <w:pPr>
        <w:spacing w:after="0"/>
        <w:ind w:left="720"/>
        <w:jc w:val="both"/>
        <w:rPr>
          <w:rFonts w:ascii="Times New Roman" w:hAnsi="Times New Roman"/>
          <w:sz w:val="24"/>
          <w:szCs w:val="24"/>
          <w:lang w:val="en-GB"/>
        </w:rPr>
      </w:pPr>
    </w:p>
    <w:p w:rsidR="00B15F55" w:rsidRPr="009C3A57" w:rsidRDefault="00B15F55" w:rsidP="00B15F55">
      <w:pPr>
        <w:spacing w:after="0"/>
        <w:ind w:left="720"/>
        <w:jc w:val="both"/>
        <w:rPr>
          <w:rFonts w:ascii="Times New Roman" w:hAnsi="Times New Roman"/>
          <w:sz w:val="24"/>
          <w:szCs w:val="24"/>
          <w:lang w:val="en-GB"/>
        </w:rPr>
      </w:pPr>
      <w:r w:rsidRPr="009C3A57">
        <w:rPr>
          <w:rFonts w:ascii="Times New Roman" w:hAnsi="Times New Roman"/>
          <w:sz w:val="24"/>
          <w:szCs w:val="24"/>
          <w:lang w:val="en-GB"/>
        </w:rPr>
        <w:t xml:space="preserve">(d) No official or employee of RYCO or any third party has received or will be offered by the Supplier any direct or indirect benefit arising from this Contract; </w:t>
      </w:r>
    </w:p>
    <w:p w:rsidR="00B15F55" w:rsidRPr="009C3A57" w:rsidRDefault="00B15F55" w:rsidP="00B15F55">
      <w:pPr>
        <w:spacing w:after="0"/>
        <w:ind w:left="720"/>
        <w:jc w:val="both"/>
        <w:rPr>
          <w:rFonts w:ascii="Times New Roman" w:hAnsi="Times New Roman"/>
          <w:sz w:val="24"/>
          <w:szCs w:val="24"/>
          <w:lang w:val="en-GB"/>
        </w:rPr>
      </w:pPr>
    </w:p>
    <w:p w:rsidR="00B15F55" w:rsidRPr="009C3A57" w:rsidRDefault="00B15F55" w:rsidP="00B15F55">
      <w:pPr>
        <w:spacing w:after="0"/>
        <w:ind w:left="720"/>
        <w:jc w:val="both"/>
        <w:rPr>
          <w:rFonts w:ascii="Times New Roman" w:hAnsi="Times New Roman"/>
          <w:sz w:val="24"/>
          <w:szCs w:val="24"/>
          <w:lang w:val="en-GB"/>
        </w:rPr>
      </w:pPr>
      <w:r w:rsidRPr="009C3A57">
        <w:rPr>
          <w:rFonts w:ascii="Times New Roman" w:hAnsi="Times New Roman"/>
          <w:sz w:val="24"/>
          <w:szCs w:val="24"/>
          <w:lang w:val="en-GB"/>
        </w:rPr>
        <w:t xml:space="preserve">(e) It has not misrepresented or concealed any material facts in the procuring of this Contract; </w:t>
      </w:r>
    </w:p>
    <w:p w:rsidR="00B15F55" w:rsidRPr="009C3A57" w:rsidRDefault="00B15F55" w:rsidP="00B15F55">
      <w:pPr>
        <w:spacing w:after="0"/>
        <w:ind w:left="720"/>
        <w:jc w:val="both"/>
        <w:rPr>
          <w:rFonts w:ascii="Times New Roman" w:hAnsi="Times New Roman"/>
          <w:sz w:val="24"/>
          <w:szCs w:val="24"/>
          <w:lang w:val="en-GB"/>
        </w:rPr>
      </w:pPr>
    </w:p>
    <w:p w:rsidR="00B15F55" w:rsidRPr="009C3A57" w:rsidRDefault="00B15F55" w:rsidP="00B15F55">
      <w:pPr>
        <w:spacing w:after="0"/>
        <w:ind w:left="720"/>
        <w:jc w:val="both"/>
        <w:rPr>
          <w:rFonts w:ascii="Times New Roman" w:hAnsi="Times New Roman"/>
          <w:sz w:val="24"/>
          <w:szCs w:val="24"/>
          <w:lang w:val="en-GB"/>
        </w:rPr>
      </w:pPr>
      <w:r w:rsidRPr="009C3A57">
        <w:rPr>
          <w:rFonts w:ascii="Times New Roman" w:hAnsi="Times New Roman"/>
          <w:sz w:val="24"/>
          <w:szCs w:val="24"/>
          <w:lang w:val="en-GB"/>
        </w:rPr>
        <w:t>(f) The Supplier, its staff or shareholders have not previously been declared by RYCO ineligible to be awarded contracts by RYCO;</w:t>
      </w:r>
    </w:p>
    <w:p w:rsidR="00B15F55" w:rsidRPr="009C3A57" w:rsidRDefault="00B15F55" w:rsidP="00B15F55">
      <w:pPr>
        <w:spacing w:after="0"/>
        <w:ind w:left="720"/>
        <w:jc w:val="both"/>
        <w:rPr>
          <w:rFonts w:ascii="Times New Roman" w:hAnsi="Times New Roman"/>
          <w:sz w:val="24"/>
          <w:szCs w:val="24"/>
          <w:lang w:val="en-GB"/>
        </w:rPr>
      </w:pPr>
    </w:p>
    <w:p w:rsidR="00B15F55" w:rsidRPr="009C3A57" w:rsidRDefault="00B15F55" w:rsidP="00B15F55">
      <w:pPr>
        <w:spacing w:after="0"/>
        <w:ind w:left="720"/>
        <w:jc w:val="both"/>
        <w:rPr>
          <w:rFonts w:ascii="Times New Roman" w:hAnsi="Times New Roman"/>
          <w:sz w:val="24"/>
          <w:szCs w:val="24"/>
          <w:lang w:val="en-GB"/>
        </w:rPr>
      </w:pPr>
      <w:r w:rsidRPr="009C3A57">
        <w:rPr>
          <w:rFonts w:ascii="Times New Roman" w:hAnsi="Times New Roman"/>
          <w:sz w:val="24"/>
          <w:szCs w:val="24"/>
          <w:lang w:val="en-GB"/>
        </w:rPr>
        <w:t xml:space="preserve">(g) It shall abide by the highest ethical standards in the performance of this Contract, which includes not engaging in any discriminatory or exploitative practice; </w:t>
      </w:r>
    </w:p>
    <w:p w:rsidR="00B15F55" w:rsidRPr="009C3A57" w:rsidRDefault="00B15F55" w:rsidP="00B15F55">
      <w:pPr>
        <w:spacing w:after="0"/>
        <w:ind w:left="720"/>
        <w:jc w:val="both"/>
        <w:rPr>
          <w:rFonts w:ascii="Times New Roman" w:hAnsi="Times New Roman"/>
          <w:sz w:val="24"/>
          <w:szCs w:val="24"/>
          <w:lang w:val="en-GB"/>
        </w:rPr>
      </w:pPr>
    </w:p>
    <w:p w:rsidR="00B15F55" w:rsidRPr="009C3A57" w:rsidRDefault="00B15F55" w:rsidP="00B15F55">
      <w:pPr>
        <w:spacing w:after="0"/>
        <w:ind w:left="720"/>
        <w:jc w:val="both"/>
        <w:rPr>
          <w:rFonts w:ascii="Times New Roman" w:hAnsi="Times New Roman"/>
          <w:sz w:val="24"/>
          <w:szCs w:val="24"/>
          <w:lang w:val="en-GB"/>
        </w:rPr>
      </w:pPr>
      <w:r w:rsidRPr="009C3A57">
        <w:rPr>
          <w:rFonts w:ascii="Times New Roman" w:hAnsi="Times New Roman"/>
          <w:sz w:val="24"/>
          <w:szCs w:val="24"/>
          <w:lang w:val="en-GB"/>
        </w:rPr>
        <w:t xml:space="preserve"> (h) The prices for the Goods under this Contract do not exceed those offered for similar goods to Supplier’s other customers; </w:t>
      </w:r>
    </w:p>
    <w:p w:rsidR="00B15F55" w:rsidRPr="009C3A57" w:rsidRDefault="00B15F55" w:rsidP="00B15F55">
      <w:pPr>
        <w:spacing w:after="0"/>
        <w:ind w:left="720"/>
        <w:jc w:val="both"/>
        <w:rPr>
          <w:rFonts w:ascii="Times New Roman" w:hAnsi="Times New Roman"/>
          <w:sz w:val="24"/>
          <w:szCs w:val="24"/>
          <w:lang w:val="en-GB"/>
        </w:rPr>
      </w:pPr>
    </w:p>
    <w:p w:rsidR="00B15F55" w:rsidRPr="009C3A57" w:rsidRDefault="00B15F55" w:rsidP="00B15F55">
      <w:pPr>
        <w:spacing w:after="0"/>
        <w:ind w:left="720"/>
        <w:jc w:val="both"/>
        <w:rPr>
          <w:rFonts w:ascii="Times New Roman" w:hAnsi="Times New Roman"/>
          <w:sz w:val="24"/>
          <w:szCs w:val="24"/>
          <w:lang w:val="en-GB"/>
        </w:rPr>
      </w:pPr>
      <w:r w:rsidRPr="009C3A57">
        <w:rPr>
          <w:rFonts w:ascii="Times New Roman" w:hAnsi="Times New Roman"/>
          <w:sz w:val="24"/>
          <w:szCs w:val="24"/>
          <w:lang w:val="en-GB"/>
        </w:rPr>
        <w:t>(</w:t>
      </w:r>
      <w:proofErr w:type="spellStart"/>
      <w:r w:rsidRPr="009C3A57">
        <w:rPr>
          <w:rFonts w:ascii="Times New Roman" w:hAnsi="Times New Roman"/>
          <w:sz w:val="24"/>
          <w:szCs w:val="24"/>
          <w:lang w:val="en-GB"/>
        </w:rPr>
        <w:t>i</w:t>
      </w:r>
      <w:proofErr w:type="spellEnd"/>
      <w:r w:rsidRPr="009C3A57">
        <w:rPr>
          <w:rFonts w:ascii="Times New Roman" w:hAnsi="Times New Roman"/>
          <w:sz w:val="24"/>
          <w:szCs w:val="24"/>
          <w:lang w:val="en-GB"/>
        </w:rPr>
        <w:t xml:space="preserve">) The Price specified in Article 5 of this Contract shall constitute the sole remuneration of the Supplier in connection with this Contract.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ind w:left="720"/>
        <w:jc w:val="both"/>
        <w:rPr>
          <w:rFonts w:ascii="Times New Roman" w:hAnsi="Times New Roman"/>
          <w:sz w:val="24"/>
          <w:szCs w:val="24"/>
          <w:lang w:val="en-GB"/>
        </w:rPr>
      </w:pPr>
      <w:r w:rsidRPr="009C3A57">
        <w:rPr>
          <w:rFonts w:ascii="Times New Roman" w:hAnsi="Times New Roman"/>
          <w:sz w:val="24"/>
          <w:szCs w:val="24"/>
          <w:lang w:val="en-GB"/>
        </w:rPr>
        <w:t xml:space="preserve">(j) In the event of subcontracting approved by RYCO in accordance with this Agreement, it shall receive a written confirmation from subcontractors that they accept the standards above and shall include them in all subcontracts. </w:t>
      </w:r>
    </w:p>
    <w:p w:rsidR="00B15F55" w:rsidRPr="009C3A57" w:rsidRDefault="00B15F55" w:rsidP="00B15F55">
      <w:pPr>
        <w:spacing w:after="0"/>
        <w:jc w:val="center"/>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11</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Termination and Re-procurement</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11.1 </w:t>
      </w:r>
      <w:r w:rsidRPr="009C3A57">
        <w:rPr>
          <w:rFonts w:ascii="Times New Roman" w:hAnsi="Times New Roman"/>
          <w:sz w:val="24"/>
          <w:szCs w:val="24"/>
          <w:lang w:val="en-GB"/>
        </w:rPr>
        <w:tab/>
        <w:t xml:space="preserve">If RYCO terminates this Contract in whole or in part for default on the part of the Supplier, it may acquire elsewhere goods similar to those terminated and the Supplier shall be liable for any excess costs to RYCO for the re-procurement of those Goods as well as the removal of any or all of the Supplier’s product or equipment from RYCO’s premise or other places of delivery. The Supplier shall not be liable for any excess costs if the failure to perform under this Contract arises from causes beyond its control and without fault or negligence of the Supplier.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11.2</w:t>
      </w:r>
      <w:r w:rsidRPr="009C3A57">
        <w:rPr>
          <w:rFonts w:ascii="Times New Roman" w:hAnsi="Times New Roman"/>
          <w:sz w:val="24"/>
          <w:szCs w:val="24"/>
          <w:lang w:val="en-GB"/>
        </w:rPr>
        <w:tab/>
        <w:t xml:space="preserve"> Upon any such termination, the Supplier shall waive any claims for damages including loss of anticipated profits on account thereof. </w:t>
      </w:r>
    </w:p>
    <w:p w:rsidR="00B15F55" w:rsidRPr="009C3A57" w:rsidRDefault="00B15F55" w:rsidP="00B15F55">
      <w:pPr>
        <w:spacing w:after="0"/>
        <w:jc w:val="both"/>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12</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Force Majeure</w:t>
      </w:r>
    </w:p>
    <w:p w:rsidR="00B15F55" w:rsidRPr="009C3A57" w:rsidRDefault="00B15F55" w:rsidP="00B15F55">
      <w:pPr>
        <w:spacing w:after="0"/>
        <w:jc w:val="center"/>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Neither Party will be liable for any delay in performing or failure to perform any of its obligations under this Contract if such delay or failure is caused by force majeure,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p>
    <w:p w:rsidR="00B15F55" w:rsidRPr="009C3A57" w:rsidRDefault="00B15F55" w:rsidP="00B15F55">
      <w:pPr>
        <w:spacing w:after="0"/>
        <w:jc w:val="both"/>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13</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Independent Contractor</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The Supplier shall provide the Goods under this Contract as an independent contractor and not as an employee, partner, or agent of RYCO. </w:t>
      </w:r>
    </w:p>
    <w:p w:rsidR="00B15F55" w:rsidRPr="009C3A57" w:rsidRDefault="00B15F55" w:rsidP="00B15F55">
      <w:pPr>
        <w:spacing w:after="0"/>
        <w:rPr>
          <w:rFonts w:ascii="Times New Roman" w:hAnsi="Times New Roman"/>
          <w:sz w:val="24"/>
          <w:szCs w:val="24"/>
          <w:lang w:val="en-GB"/>
        </w:rPr>
      </w:pPr>
    </w:p>
    <w:p w:rsidR="00B15F55" w:rsidRDefault="00B15F55" w:rsidP="00B15F55">
      <w:pPr>
        <w:spacing w:after="0"/>
        <w:jc w:val="center"/>
        <w:rPr>
          <w:rFonts w:ascii="Times New Roman" w:hAnsi="Times New Roman"/>
          <w:b/>
          <w:sz w:val="24"/>
          <w:szCs w:val="24"/>
          <w:lang w:val="en-GB"/>
        </w:rPr>
      </w:pPr>
    </w:p>
    <w:p w:rsidR="00B15F55" w:rsidRPr="00D57598" w:rsidRDefault="00B15F55" w:rsidP="00657733">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14</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Audit</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The Supplier agrees to maintain financial records, supporting documents, statistical records and all other records in accordance with generally accepted accounting principles to sufficiently substantiate all direct and indirect costs of whatever nature involving transactions related to the supply and delivery of Goods and incidental services under this Contract. The Supplier shall make all such records available to RYCO or its designated representative at all reasonable times until the expiration of </w:t>
      </w:r>
      <w:r>
        <w:rPr>
          <w:rFonts w:ascii="Times New Roman" w:hAnsi="Times New Roman"/>
          <w:sz w:val="24"/>
          <w:szCs w:val="24"/>
          <w:lang w:val="en-GB"/>
        </w:rPr>
        <w:t>5 (five</w:t>
      </w:r>
      <w:r w:rsidRPr="009C3A57">
        <w:rPr>
          <w:rFonts w:ascii="Times New Roman" w:hAnsi="Times New Roman"/>
          <w:sz w:val="24"/>
          <w:szCs w:val="24"/>
          <w:lang w:val="en-GB"/>
        </w:rPr>
        <w:t>) years from the date of final payment, for inspection, audit, or reproduction. On request, employees of the Supplier shall be available for interview.</w:t>
      </w:r>
    </w:p>
    <w:p w:rsidR="00B15F55" w:rsidRPr="009C3A57" w:rsidRDefault="00B15F55" w:rsidP="00B15F55">
      <w:pPr>
        <w:spacing w:after="0"/>
        <w:jc w:val="both"/>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15</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Dispute Resolution</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15.1</w:t>
      </w:r>
      <w:r w:rsidRPr="009C3A57">
        <w:rPr>
          <w:rFonts w:ascii="Times New Roman" w:hAnsi="Times New Roman"/>
          <w:sz w:val="24"/>
          <w:szCs w:val="24"/>
          <w:lang w:val="en-GB"/>
        </w:rPr>
        <w:tab/>
        <w:t xml:space="preserve">This contract is subject to the laws of the Republic of Albania, as the Host Country of the Contracting authority.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15.2</w:t>
      </w:r>
      <w:r w:rsidRPr="009C3A57">
        <w:rPr>
          <w:rFonts w:ascii="Times New Roman" w:hAnsi="Times New Roman"/>
          <w:sz w:val="24"/>
          <w:szCs w:val="24"/>
          <w:lang w:val="en-GB"/>
        </w:rPr>
        <w:tab/>
        <w:t xml:space="preserve">Any dispute, controversy or claim arising out of or in connection to this Contract, or the breach, termination or invalidity thereof, shall be settled amicably by negotiation between the Parties.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15.3</w:t>
      </w:r>
      <w:r w:rsidRPr="009C3A57">
        <w:rPr>
          <w:rFonts w:ascii="Times New Roman" w:hAnsi="Times New Roman"/>
          <w:sz w:val="24"/>
          <w:szCs w:val="24"/>
          <w:lang w:val="en-GB"/>
        </w:rPr>
        <w:tab/>
        <w:t xml:space="preserve">If an amicable solution to a dispute arising from the application of this Contract with regard to its interpretation or application has not been reached within 30 (thirty) days from the commencement of such negotiations, the complaining party may appeal to the competent court in the Republic of Albania, as the Host Country of the Contracting authority. </w:t>
      </w:r>
    </w:p>
    <w:p w:rsidR="00B15F55" w:rsidRPr="009C3A57" w:rsidRDefault="00B15F55" w:rsidP="00B15F55">
      <w:pPr>
        <w:spacing w:after="0"/>
        <w:jc w:val="both"/>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16</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Confidentiality</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lastRenderedPageBreak/>
        <w:t>16.1</w:t>
      </w:r>
      <w:r w:rsidRPr="009C3A57">
        <w:rPr>
          <w:rFonts w:ascii="Times New Roman" w:hAnsi="Times New Roman"/>
          <w:sz w:val="24"/>
          <w:szCs w:val="24"/>
          <w:lang w:val="en-GB"/>
        </w:rPr>
        <w:tab/>
        <w:t xml:space="preserve">All information which comes into the Supplier’s possession or knowledge in connection with this Contract is to be treated as strictly confidential. The Supplier should not communicate such information to any third party without the prior written approval of RYCO.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16.2</w:t>
      </w:r>
      <w:r w:rsidRPr="009C3A57">
        <w:rPr>
          <w:rFonts w:ascii="Times New Roman" w:hAnsi="Times New Roman"/>
          <w:sz w:val="24"/>
          <w:szCs w:val="24"/>
          <w:lang w:val="en-GB"/>
        </w:rPr>
        <w:tab/>
        <w:t xml:space="preserve">The Supplier shall comply with the Data Protection Law in the Republic of Albania in the event that it collects, receives, uses, transfers or stores any personal data in the performance of this Contract.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16.3</w:t>
      </w:r>
      <w:r w:rsidRPr="009C3A57">
        <w:rPr>
          <w:rFonts w:ascii="Times New Roman" w:hAnsi="Times New Roman"/>
          <w:sz w:val="24"/>
          <w:szCs w:val="24"/>
          <w:lang w:val="en-GB"/>
        </w:rPr>
        <w:tab/>
        <w:t xml:space="preserve">These obligations shall survive the termination of this Contract. </w:t>
      </w:r>
    </w:p>
    <w:p w:rsidR="00B15F55" w:rsidRDefault="00B15F55" w:rsidP="00657733">
      <w:pPr>
        <w:spacing w:after="0"/>
        <w:rPr>
          <w:rFonts w:ascii="Times New Roman" w:hAnsi="Times New Roman"/>
          <w:b/>
          <w:sz w:val="24"/>
          <w:szCs w:val="24"/>
          <w:lang w:val="en-GB"/>
        </w:rPr>
      </w:pPr>
    </w:p>
    <w:p w:rsidR="00B15F55" w:rsidRDefault="00B15F55" w:rsidP="00B15F55">
      <w:pPr>
        <w:spacing w:after="0"/>
        <w:jc w:val="center"/>
        <w:rPr>
          <w:rFonts w:ascii="Times New Roman" w:hAnsi="Times New Roman"/>
          <w:b/>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17</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Notices</w:t>
      </w:r>
    </w:p>
    <w:p w:rsidR="00B15F55" w:rsidRPr="009C3A57" w:rsidRDefault="00B15F55" w:rsidP="00B15F55">
      <w:pPr>
        <w:spacing w:after="0"/>
        <w:jc w:val="both"/>
        <w:rPr>
          <w:rFonts w:ascii="Times New Roman" w:hAnsi="Times New Roman"/>
          <w:sz w:val="24"/>
          <w:szCs w:val="24"/>
          <w:lang w:val="en-GB"/>
        </w:rPr>
      </w:pPr>
    </w:p>
    <w:p w:rsidR="00B15F55" w:rsidRDefault="00B15F55" w:rsidP="00B15F55">
      <w:pPr>
        <w:pStyle w:val="ListParagraph"/>
        <w:numPr>
          <w:ilvl w:val="1"/>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 xml:space="preserve"> </w:t>
      </w:r>
      <w:r w:rsidRPr="004E5C0D">
        <w:rPr>
          <w:rFonts w:ascii="Times New Roman" w:hAnsi="Times New Roman"/>
          <w:sz w:val="24"/>
          <w:szCs w:val="24"/>
        </w:rPr>
        <w:t>All communication by and between the Service provider and RYCO concerning the execution of this Contract shall be directed to (</w:t>
      </w:r>
      <w:r w:rsidRPr="004E5C0D">
        <w:rPr>
          <w:rFonts w:ascii="Times New Roman" w:hAnsi="Times New Roman"/>
          <w:i/>
          <w:sz w:val="24"/>
          <w:szCs w:val="24"/>
        </w:rPr>
        <w:t>insert</w:t>
      </w:r>
      <w:r w:rsidRPr="004E5C0D">
        <w:rPr>
          <w:rFonts w:ascii="Times New Roman" w:hAnsi="Times New Roman"/>
          <w:sz w:val="24"/>
          <w:szCs w:val="24"/>
        </w:rPr>
        <w:t xml:space="preserve"> </w:t>
      </w:r>
      <w:r w:rsidRPr="004E5C0D">
        <w:rPr>
          <w:rFonts w:ascii="Times New Roman" w:hAnsi="Times New Roman"/>
          <w:i/>
          <w:sz w:val="24"/>
          <w:szCs w:val="24"/>
        </w:rPr>
        <w:t>position/title</w:t>
      </w:r>
      <w:r w:rsidRPr="004E5C0D">
        <w:rPr>
          <w:rFonts w:ascii="Times New Roman" w:hAnsi="Times New Roman"/>
          <w:sz w:val="24"/>
          <w:szCs w:val="24"/>
        </w:rPr>
        <w:t xml:space="preserve"> </w:t>
      </w:r>
      <w:r w:rsidRPr="004E5C0D">
        <w:rPr>
          <w:rFonts w:ascii="Times New Roman" w:hAnsi="Times New Roman"/>
          <w:i/>
          <w:sz w:val="24"/>
          <w:szCs w:val="24"/>
        </w:rPr>
        <w:t>name/ surname</w:t>
      </w:r>
      <w:r w:rsidRPr="004E5C0D">
        <w:rPr>
          <w:rFonts w:ascii="Times New Roman" w:hAnsi="Times New Roman"/>
          <w:sz w:val="24"/>
          <w:szCs w:val="24"/>
        </w:rPr>
        <w:t xml:space="preserve">) of RYCO, to the following e-mail address: </w:t>
      </w:r>
      <w:hyperlink r:id="rId10" w:history="1"/>
      <w:r w:rsidRPr="004E5C0D">
        <w:rPr>
          <w:rFonts w:ascii="Times New Roman" w:hAnsi="Times New Roman"/>
          <w:sz w:val="24"/>
          <w:szCs w:val="24"/>
        </w:rPr>
        <w:t>(</w:t>
      </w:r>
      <w:r w:rsidRPr="004E5C0D">
        <w:rPr>
          <w:rFonts w:ascii="Times New Roman" w:hAnsi="Times New Roman"/>
          <w:i/>
          <w:sz w:val="24"/>
          <w:szCs w:val="24"/>
        </w:rPr>
        <w:t>insert email address</w:t>
      </w:r>
      <w:r w:rsidRPr="004E5C0D">
        <w:rPr>
          <w:rFonts w:ascii="Times New Roman" w:hAnsi="Times New Roman"/>
          <w:sz w:val="24"/>
          <w:szCs w:val="24"/>
        </w:rPr>
        <w:t>) and to Ms./Mrs./Mr. (</w:t>
      </w:r>
      <w:r w:rsidRPr="004E5C0D">
        <w:rPr>
          <w:rFonts w:ascii="Times New Roman" w:hAnsi="Times New Roman"/>
          <w:i/>
          <w:sz w:val="24"/>
          <w:szCs w:val="24"/>
        </w:rPr>
        <w:t>insert</w:t>
      </w:r>
      <w:r w:rsidRPr="004E5C0D">
        <w:rPr>
          <w:rFonts w:ascii="Times New Roman" w:hAnsi="Times New Roman"/>
          <w:sz w:val="24"/>
          <w:szCs w:val="24"/>
        </w:rPr>
        <w:t xml:space="preserve"> </w:t>
      </w:r>
      <w:r w:rsidRPr="004E5C0D">
        <w:rPr>
          <w:rFonts w:ascii="Times New Roman" w:hAnsi="Times New Roman"/>
          <w:i/>
          <w:sz w:val="24"/>
          <w:szCs w:val="24"/>
        </w:rPr>
        <w:t>position/title</w:t>
      </w:r>
      <w:r w:rsidRPr="004E5C0D">
        <w:rPr>
          <w:rFonts w:ascii="Times New Roman" w:hAnsi="Times New Roman"/>
          <w:sz w:val="24"/>
          <w:szCs w:val="24"/>
        </w:rPr>
        <w:t xml:space="preserve"> </w:t>
      </w:r>
      <w:r w:rsidRPr="004E5C0D">
        <w:rPr>
          <w:rFonts w:ascii="Times New Roman" w:hAnsi="Times New Roman"/>
          <w:i/>
          <w:sz w:val="24"/>
          <w:szCs w:val="24"/>
        </w:rPr>
        <w:t>name/ surname</w:t>
      </w:r>
      <w:r w:rsidRPr="004E5C0D">
        <w:rPr>
          <w:rFonts w:ascii="Times New Roman" w:hAnsi="Times New Roman"/>
          <w:sz w:val="24"/>
          <w:szCs w:val="24"/>
        </w:rPr>
        <w:t xml:space="preserve">) on behalf of the </w:t>
      </w:r>
      <w:r>
        <w:rPr>
          <w:rFonts w:ascii="Times New Roman" w:hAnsi="Times New Roman"/>
          <w:sz w:val="24"/>
          <w:szCs w:val="24"/>
        </w:rPr>
        <w:t>Supplier</w:t>
      </w:r>
      <w:r w:rsidRPr="004E5C0D">
        <w:rPr>
          <w:rFonts w:ascii="Times New Roman" w:hAnsi="Times New Roman"/>
          <w:sz w:val="24"/>
          <w:szCs w:val="24"/>
        </w:rPr>
        <w:t>, to the following email address: (</w:t>
      </w:r>
      <w:r w:rsidRPr="004E5C0D">
        <w:rPr>
          <w:rFonts w:ascii="Times New Roman" w:hAnsi="Times New Roman"/>
          <w:i/>
          <w:sz w:val="24"/>
          <w:szCs w:val="24"/>
        </w:rPr>
        <w:t>insert email address</w:t>
      </w:r>
      <w:r w:rsidRPr="004E5C0D">
        <w:rPr>
          <w:rFonts w:ascii="Times New Roman" w:hAnsi="Times New Roman"/>
          <w:sz w:val="24"/>
          <w:szCs w:val="24"/>
        </w:rPr>
        <w:t xml:space="preserve">). </w:t>
      </w:r>
    </w:p>
    <w:p w:rsidR="00B15F55" w:rsidRDefault="00B15F55" w:rsidP="00B15F55">
      <w:pPr>
        <w:pStyle w:val="ListParagraph"/>
        <w:ind w:left="780"/>
        <w:rPr>
          <w:rFonts w:ascii="Times New Roman" w:hAnsi="Times New Roman"/>
          <w:sz w:val="24"/>
          <w:szCs w:val="24"/>
        </w:rPr>
      </w:pPr>
    </w:p>
    <w:p w:rsidR="00B15F55" w:rsidRPr="004E5C0D" w:rsidRDefault="00B15F55" w:rsidP="00B15F55">
      <w:pPr>
        <w:pStyle w:val="ListParagraph"/>
        <w:numPr>
          <w:ilvl w:val="1"/>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 xml:space="preserve"> </w:t>
      </w:r>
      <w:r w:rsidRPr="004E5C0D">
        <w:rPr>
          <w:rFonts w:ascii="Times New Roman" w:hAnsi="Times New Roman"/>
          <w:sz w:val="24"/>
          <w:szCs w:val="24"/>
        </w:rPr>
        <w:t xml:space="preserve">Both Parties undertake the obligation to notify immediately one another of any change in their registration such as residence, contact details, or legal representation, which may have an impact on the execution of present Contract and on their professional relationship. </w:t>
      </w:r>
    </w:p>
    <w:p w:rsidR="00B15F55" w:rsidRPr="009C3A57" w:rsidRDefault="00B15F55" w:rsidP="00B15F55">
      <w:pPr>
        <w:spacing w:after="0"/>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18</w:t>
      </w:r>
    </w:p>
    <w:p w:rsidR="00B15F55" w:rsidRPr="009C3A57" w:rsidRDefault="00B15F55" w:rsidP="00B15F55">
      <w:pPr>
        <w:spacing w:after="0"/>
        <w:jc w:val="center"/>
        <w:rPr>
          <w:rFonts w:ascii="Times New Roman" w:hAnsi="Times New Roman"/>
          <w:sz w:val="24"/>
          <w:szCs w:val="24"/>
          <w:lang w:val="en-GB"/>
        </w:rPr>
      </w:pPr>
      <w:r w:rsidRPr="00D57598">
        <w:rPr>
          <w:rFonts w:ascii="Times New Roman" w:hAnsi="Times New Roman"/>
          <w:b/>
          <w:sz w:val="24"/>
          <w:szCs w:val="24"/>
          <w:lang w:val="en-GB"/>
        </w:rPr>
        <w:t>Use of RYCO’s</w:t>
      </w:r>
      <w:r w:rsidRPr="009C3A57">
        <w:rPr>
          <w:rFonts w:ascii="Times New Roman" w:hAnsi="Times New Roman"/>
          <w:sz w:val="24"/>
          <w:szCs w:val="24"/>
          <w:lang w:val="en-GB"/>
        </w:rPr>
        <w:t xml:space="preserve"> </w:t>
      </w:r>
      <w:r w:rsidRPr="00D57598">
        <w:rPr>
          <w:rFonts w:ascii="Times New Roman" w:hAnsi="Times New Roman"/>
          <w:b/>
          <w:sz w:val="24"/>
          <w:szCs w:val="24"/>
          <w:lang w:val="en-GB"/>
        </w:rPr>
        <w:t>Name</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The official logo and name of RYCO may only be used by the Supplier in connection with this Contract and with the prior written approval of RYCO. </w:t>
      </w:r>
    </w:p>
    <w:p w:rsidR="00B15F55" w:rsidRPr="009C3A57" w:rsidRDefault="00B15F55" w:rsidP="00B15F55">
      <w:pPr>
        <w:spacing w:after="0"/>
        <w:jc w:val="center"/>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19</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Status of RYCO</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Nothing in this Contract affects the privileges and immunities enjoyed by RYCO as an intergovernmental organization.</w:t>
      </w:r>
    </w:p>
    <w:p w:rsidR="00B15F55" w:rsidRPr="009C3A57" w:rsidRDefault="00B15F55" w:rsidP="00B15F55">
      <w:pPr>
        <w:spacing w:after="0"/>
        <w:jc w:val="both"/>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20</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Assignment and Subcontracting</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20.1</w:t>
      </w:r>
      <w:r w:rsidRPr="009C3A57">
        <w:rPr>
          <w:rFonts w:ascii="Times New Roman" w:hAnsi="Times New Roman"/>
          <w:sz w:val="24"/>
          <w:szCs w:val="24"/>
          <w:lang w:val="en-GB"/>
        </w:rPr>
        <w:tab/>
        <w:t xml:space="preserve">The Supplier shall not assign or subcontract the Contract or any work under this Contract in part or all, unless agreed upon in writing in advance by RYCO.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20.2</w:t>
      </w:r>
      <w:r w:rsidRPr="009C3A57">
        <w:rPr>
          <w:rFonts w:ascii="Times New Roman" w:hAnsi="Times New Roman"/>
          <w:sz w:val="24"/>
          <w:szCs w:val="24"/>
          <w:lang w:val="en-GB"/>
        </w:rPr>
        <w:tab/>
        <w:t xml:space="preserve">Any subcontract entered into by the Supplier without approval in writing by RYCO may be cause for termination of the Contract.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20.3</w:t>
      </w:r>
      <w:r w:rsidRPr="009C3A57">
        <w:rPr>
          <w:rFonts w:ascii="Times New Roman" w:hAnsi="Times New Roman"/>
          <w:sz w:val="24"/>
          <w:szCs w:val="24"/>
          <w:lang w:val="en-GB"/>
        </w:rPr>
        <w:tab/>
        <w:t xml:space="preserve">In certain exceptional circumstances by prior written approval of RYCO, specific jobs and portions of the Contract may be assigned to a subcontractor. Notwithstanding the said written approval, the Supplier shall not be relieved of any liability or obligation under this Contract nor shall it create any contractual relation between the subcontractor and RYCO.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20.4</w:t>
      </w:r>
      <w:r w:rsidRPr="009C3A57">
        <w:rPr>
          <w:rFonts w:ascii="Times New Roman" w:hAnsi="Times New Roman"/>
          <w:sz w:val="24"/>
          <w:szCs w:val="24"/>
          <w:lang w:val="en-GB"/>
        </w:rPr>
        <w:tab/>
        <w:t xml:space="preserve">The Supplier remains bound and liable there under and it shall be directly responsible to RYCO for any faulty performance under the subcontract. </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20.5</w:t>
      </w:r>
      <w:r w:rsidRPr="009C3A57">
        <w:rPr>
          <w:rFonts w:ascii="Times New Roman" w:hAnsi="Times New Roman"/>
          <w:sz w:val="24"/>
          <w:szCs w:val="24"/>
          <w:lang w:val="en-GB"/>
        </w:rPr>
        <w:tab/>
        <w:t xml:space="preserve">The subcontractor shall have no cause of action against RYCO for any breach of the subcontract. </w:t>
      </w:r>
    </w:p>
    <w:p w:rsidR="00B15F55" w:rsidRPr="009C3A57" w:rsidRDefault="00B15F55" w:rsidP="00B15F55">
      <w:pPr>
        <w:spacing w:after="0"/>
        <w:jc w:val="both"/>
        <w:rPr>
          <w:rFonts w:ascii="Times New Roman" w:hAnsi="Times New Roman"/>
          <w:sz w:val="24"/>
          <w:szCs w:val="24"/>
          <w:lang w:val="en-GB"/>
        </w:rPr>
      </w:pPr>
    </w:p>
    <w:p w:rsidR="00B15F55" w:rsidRDefault="00B15F55" w:rsidP="00B15F55">
      <w:pPr>
        <w:spacing w:after="0"/>
        <w:jc w:val="center"/>
        <w:rPr>
          <w:rFonts w:ascii="Times New Roman" w:hAnsi="Times New Roman"/>
          <w:b/>
          <w:sz w:val="24"/>
          <w:szCs w:val="24"/>
          <w:lang w:val="en-GB"/>
        </w:rPr>
      </w:pP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Article 21</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Entirety</w:t>
      </w:r>
    </w:p>
    <w:p w:rsidR="00B15F55" w:rsidRPr="009C3A57" w:rsidRDefault="00B15F55" w:rsidP="00B15F55">
      <w:pPr>
        <w:spacing w:after="0"/>
        <w:jc w:val="center"/>
        <w:rPr>
          <w:rFonts w:ascii="Times New Roman" w:hAnsi="Times New Roman"/>
          <w:sz w:val="24"/>
          <w:szCs w:val="24"/>
          <w:lang w:val="en-GB"/>
        </w:rPr>
      </w:pPr>
    </w:p>
    <w:p w:rsidR="00B15F55" w:rsidRDefault="00B15F55" w:rsidP="00B15F55">
      <w:pPr>
        <w:pStyle w:val="ListParagraph"/>
        <w:numPr>
          <w:ilvl w:val="1"/>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 xml:space="preserve"> </w:t>
      </w:r>
      <w:r w:rsidRPr="004E5C0D">
        <w:rPr>
          <w:rFonts w:ascii="Times New Roman" w:hAnsi="Times New Roman"/>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rsidR="00B15F55" w:rsidRDefault="00B15F55" w:rsidP="00B15F55">
      <w:pPr>
        <w:pStyle w:val="ListParagraph"/>
        <w:ind w:left="420"/>
        <w:rPr>
          <w:rFonts w:ascii="Times New Roman" w:hAnsi="Times New Roman"/>
          <w:sz w:val="24"/>
          <w:szCs w:val="24"/>
        </w:rPr>
      </w:pPr>
    </w:p>
    <w:p w:rsidR="00B15F55" w:rsidRPr="004E5C0D" w:rsidRDefault="00B15F55" w:rsidP="00B15F55">
      <w:pPr>
        <w:pStyle w:val="ListParagraph"/>
        <w:numPr>
          <w:ilvl w:val="1"/>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 xml:space="preserve"> </w:t>
      </w:r>
      <w:r w:rsidRPr="004E5C0D">
        <w:rPr>
          <w:rFonts w:ascii="Times New Roman" w:hAnsi="Times New Roman"/>
          <w:sz w:val="24"/>
          <w:szCs w:val="24"/>
        </w:rPr>
        <w:t xml:space="preserve">This Contract covers all arrangement between the Parties, related to the object herein and substitutes all and any previous agreements and understandings between the Parties, whether written or verbal. </w:t>
      </w:r>
    </w:p>
    <w:p w:rsidR="00B15F55" w:rsidRDefault="00B15F55" w:rsidP="00B15F55">
      <w:pPr>
        <w:pStyle w:val="ListParagraph"/>
        <w:rPr>
          <w:rFonts w:ascii="Times New Roman" w:hAnsi="Times New Roman"/>
          <w:sz w:val="24"/>
          <w:szCs w:val="24"/>
        </w:rPr>
      </w:pPr>
    </w:p>
    <w:p w:rsidR="00B15F55" w:rsidRPr="004E5C0D" w:rsidRDefault="00B15F55" w:rsidP="00B15F55">
      <w:pPr>
        <w:spacing w:after="0"/>
        <w:contextualSpacing/>
        <w:jc w:val="center"/>
        <w:rPr>
          <w:rFonts w:ascii="Times New Roman" w:hAnsi="Times New Roman"/>
          <w:sz w:val="24"/>
          <w:szCs w:val="24"/>
          <w:lang w:val="en-GB"/>
        </w:rPr>
      </w:pPr>
      <w:r w:rsidRPr="004E5C0D">
        <w:rPr>
          <w:rFonts w:ascii="Times New Roman" w:hAnsi="Times New Roman"/>
          <w:b/>
          <w:sz w:val="24"/>
          <w:szCs w:val="24"/>
          <w:lang w:val="en-GB"/>
        </w:rPr>
        <w:t>Article 22</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Severability</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If any part of this Contract is found to be invalid or unenforceable, that part will be severed from this Contract and the remainder of the Contract shall remain in full force. </w:t>
      </w:r>
    </w:p>
    <w:p w:rsidR="00B15F55" w:rsidRPr="009C3A57" w:rsidRDefault="00B15F55" w:rsidP="00B15F55">
      <w:pPr>
        <w:spacing w:after="0"/>
        <w:jc w:val="both"/>
        <w:rPr>
          <w:rFonts w:ascii="Times New Roman" w:hAnsi="Times New Roman"/>
          <w:sz w:val="24"/>
          <w:szCs w:val="24"/>
          <w:lang w:val="en-GB"/>
        </w:rPr>
      </w:pPr>
    </w:p>
    <w:p w:rsidR="00B15F55" w:rsidRPr="004E5C0D" w:rsidRDefault="00B15F55" w:rsidP="00B15F55">
      <w:pPr>
        <w:spacing w:after="0"/>
        <w:jc w:val="center"/>
        <w:rPr>
          <w:rFonts w:ascii="Times New Roman" w:hAnsi="Times New Roman"/>
          <w:b/>
          <w:sz w:val="24"/>
          <w:szCs w:val="24"/>
          <w:lang w:val="en-GB"/>
        </w:rPr>
      </w:pPr>
      <w:r w:rsidRPr="004E5C0D">
        <w:rPr>
          <w:rFonts w:ascii="Times New Roman" w:hAnsi="Times New Roman"/>
          <w:b/>
          <w:sz w:val="24"/>
          <w:szCs w:val="24"/>
          <w:lang w:val="en-GB"/>
        </w:rPr>
        <w:t xml:space="preserve">Article </w:t>
      </w:r>
      <w:r>
        <w:rPr>
          <w:rFonts w:ascii="Times New Roman" w:hAnsi="Times New Roman"/>
          <w:b/>
          <w:sz w:val="24"/>
          <w:szCs w:val="24"/>
          <w:lang w:val="en-GB"/>
        </w:rPr>
        <w:t>23</w:t>
      </w:r>
    </w:p>
    <w:p w:rsidR="00B15F55" w:rsidRPr="004E5C0D" w:rsidRDefault="00B15F55" w:rsidP="00B15F55">
      <w:pPr>
        <w:spacing w:after="0"/>
        <w:jc w:val="center"/>
        <w:rPr>
          <w:rFonts w:ascii="Times New Roman" w:hAnsi="Times New Roman"/>
          <w:b/>
          <w:sz w:val="24"/>
          <w:szCs w:val="24"/>
          <w:lang w:val="en-GB"/>
        </w:rPr>
      </w:pPr>
      <w:r w:rsidRPr="004E5C0D">
        <w:rPr>
          <w:rFonts w:ascii="Times New Roman" w:hAnsi="Times New Roman"/>
          <w:b/>
          <w:sz w:val="24"/>
          <w:szCs w:val="24"/>
          <w:lang w:val="en-GB"/>
        </w:rPr>
        <w:t>Amendment</w:t>
      </w:r>
    </w:p>
    <w:p w:rsidR="00B15F55" w:rsidRPr="004E5C0D" w:rsidRDefault="00B15F55" w:rsidP="00B15F55">
      <w:pPr>
        <w:spacing w:after="0"/>
        <w:jc w:val="both"/>
        <w:rPr>
          <w:rFonts w:ascii="Times New Roman" w:hAnsi="Times New Roman"/>
          <w:sz w:val="24"/>
          <w:szCs w:val="24"/>
        </w:rPr>
      </w:pPr>
    </w:p>
    <w:p w:rsidR="00B15F55" w:rsidRPr="004E5C0D" w:rsidRDefault="00B15F55" w:rsidP="00B15F55">
      <w:pPr>
        <w:spacing w:after="0"/>
        <w:jc w:val="both"/>
        <w:rPr>
          <w:rFonts w:ascii="Times New Roman" w:hAnsi="Times New Roman"/>
          <w:sz w:val="24"/>
          <w:szCs w:val="24"/>
        </w:rPr>
      </w:pPr>
      <w:r w:rsidRPr="004E5C0D">
        <w:rPr>
          <w:rFonts w:ascii="Times New Roman" w:hAnsi="Times New Roman"/>
          <w:sz w:val="24"/>
          <w:szCs w:val="24"/>
        </w:rPr>
        <w:t xml:space="preserve">Amendments to this Contract may be done only in written by consent from both parties. The party receiving the request must formally notify its agreement or disagreement, within </w:t>
      </w:r>
      <w:r>
        <w:rPr>
          <w:rFonts w:ascii="Times New Roman" w:hAnsi="Times New Roman"/>
          <w:sz w:val="24"/>
          <w:szCs w:val="24"/>
        </w:rPr>
        <w:t>5 (five)</w:t>
      </w:r>
      <w:r w:rsidRPr="004E5C0D">
        <w:rPr>
          <w:rFonts w:ascii="Times New Roman" w:hAnsi="Times New Roman"/>
          <w:sz w:val="24"/>
          <w:szCs w:val="24"/>
        </w:rPr>
        <w:t xml:space="preserve"> days of receiving notification.</w:t>
      </w:r>
    </w:p>
    <w:p w:rsidR="00B15F55" w:rsidRPr="009C3A57" w:rsidRDefault="00B15F55" w:rsidP="00B15F55">
      <w:pPr>
        <w:spacing w:after="0"/>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Pr>
          <w:rFonts w:ascii="Times New Roman" w:hAnsi="Times New Roman"/>
          <w:b/>
          <w:sz w:val="24"/>
          <w:szCs w:val="24"/>
          <w:lang w:val="en-GB"/>
        </w:rPr>
        <w:t>Article 24</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t>Governing Language</w:t>
      </w:r>
    </w:p>
    <w:p w:rsidR="00B15F55" w:rsidRPr="009C3A57"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9C3A57">
        <w:rPr>
          <w:rFonts w:ascii="Times New Roman" w:hAnsi="Times New Roman"/>
          <w:sz w:val="24"/>
          <w:szCs w:val="24"/>
          <w:lang w:val="en-GB"/>
        </w:rPr>
        <w:t xml:space="preserve">The contract </w:t>
      </w:r>
      <w:r>
        <w:rPr>
          <w:rFonts w:ascii="Times New Roman" w:hAnsi="Times New Roman"/>
          <w:sz w:val="24"/>
          <w:szCs w:val="24"/>
          <w:lang w:val="en-GB"/>
        </w:rPr>
        <w:t>is written in English</w:t>
      </w:r>
      <w:r w:rsidRPr="009C3A57">
        <w:rPr>
          <w:rFonts w:ascii="Times New Roman" w:hAnsi="Times New Roman"/>
          <w:sz w:val="24"/>
          <w:szCs w:val="24"/>
          <w:lang w:val="en-GB"/>
        </w:rPr>
        <w:t xml:space="preserve">. All correspondence and other documents pertaining to this Contract, which are exchanged by the parties, shall be written in the same language. </w:t>
      </w:r>
    </w:p>
    <w:p w:rsidR="00B15F55" w:rsidRPr="009C3A57" w:rsidRDefault="00B15F55" w:rsidP="00B15F55">
      <w:pPr>
        <w:spacing w:after="0"/>
        <w:rPr>
          <w:rFonts w:ascii="Times New Roman" w:hAnsi="Times New Roman"/>
          <w:sz w:val="24"/>
          <w:szCs w:val="24"/>
          <w:lang w:val="en-GB"/>
        </w:rPr>
      </w:pPr>
    </w:p>
    <w:p w:rsidR="00B15F55" w:rsidRPr="00D57598" w:rsidRDefault="00B15F55" w:rsidP="00B15F55">
      <w:pPr>
        <w:spacing w:after="0"/>
        <w:jc w:val="center"/>
        <w:rPr>
          <w:rFonts w:ascii="Times New Roman" w:hAnsi="Times New Roman"/>
          <w:b/>
          <w:sz w:val="24"/>
          <w:szCs w:val="24"/>
          <w:lang w:val="en-GB"/>
        </w:rPr>
      </w:pPr>
      <w:r>
        <w:rPr>
          <w:rFonts w:ascii="Times New Roman" w:hAnsi="Times New Roman"/>
          <w:b/>
          <w:sz w:val="24"/>
          <w:szCs w:val="24"/>
          <w:lang w:val="en-GB"/>
        </w:rPr>
        <w:t>Article 25</w:t>
      </w:r>
    </w:p>
    <w:p w:rsidR="00B15F55" w:rsidRPr="00D57598" w:rsidRDefault="00B15F55" w:rsidP="00B15F55">
      <w:pPr>
        <w:spacing w:after="0"/>
        <w:jc w:val="center"/>
        <w:rPr>
          <w:rFonts w:ascii="Times New Roman" w:hAnsi="Times New Roman"/>
          <w:b/>
          <w:sz w:val="24"/>
          <w:szCs w:val="24"/>
          <w:lang w:val="en-GB"/>
        </w:rPr>
      </w:pPr>
      <w:r w:rsidRPr="00D57598">
        <w:rPr>
          <w:rFonts w:ascii="Times New Roman" w:hAnsi="Times New Roman"/>
          <w:b/>
          <w:sz w:val="24"/>
          <w:szCs w:val="24"/>
          <w:lang w:val="en-GB"/>
        </w:rPr>
        <w:lastRenderedPageBreak/>
        <w:t>Final Clauses</w:t>
      </w:r>
    </w:p>
    <w:p w:rsidR="00B15F55" w:rsidRPr="009C3A57" w:rsidRDefault="00B15F55" w:rsidP="00B15F55">
      <w:pPr>
        <w:spacing w:after="0"/>
        <w:jc w:val="both"/>
        <w:rPr>
          <w:rFonts w:ascii="Times New Roman" w:hAnsi="Times New Roman"/>
          <w:sz w:val="24"/>
          <w:szCs w:val="24"/>
          <w:lang w:val="en-GB"/>
        </w:rPr>
      </w:pPr>
    </w:p>
    <w:p w:rsidR="00B15F55" w:rsidRDefault="00B15F55" w:rsidP="00B15F55">
      <w:pPr>
        <w:spacing w:after="0"/>
        <w:jc w:val="both"/>
        <w:rPr>
          <w:rFonts w:ascii="Times New Roman" w:hAnsi="Times New Roman"/>
          <w:sz w:val="24"/>
          <w:szCs w:val="24"/>
          <w:lang w:val="en-GB"/>
        </w:rPr>
      </w:pPr>
      <w:r>
        <w:rPr>
          <w:rFonts w:ascii="Times New Roman" w:hAnsi="Times New Roman"/>
          <w:sz w:val="24"/>
          <w:szCs w:val="24"/>
          <w:lang w:val="en-GB"/>
        </w:rPr>
        <w:t>25.1</w:t>
      </w:r>
      <w:r>
        <w:rPr>
          <w:rFonts w:ascii="Times New Roman" w:hAnsi="Times New Roman"/>
          <w:sz w:val="24"/>
          <w:szCs w:val="24"/>
          <w:lang w:val="en-GB"/>
        </w:rPr>
        <w:tab/>
      </w:r>
      <w:r w:rsidRPr="009C3A57">
        <w:rPr>
          <w:rFonts w:ascii="Times New Roman" w:hAnsi="Times New Roman"/>
          <w:sz w:val="24"/>
          <w:szCs w:val="24"/>
          <w:lang w:val="en-GB"/>
        </w:rPr>
        <w:t xml:space="preserve">This Contract will enter into force upon signature by both Parties and shall remain in force until completion of all obligations of the Parties. </w:t>
      </w:r>
      <w:r>
        <w:rPr>
          <w:rFonts w:ascii="Times New Roman" w:hAnsi="Times New Roman"/>
          <w:sz w:val="24"/>
          <w:szCs w:val="24"/>
          <w:lang w:val="en-GB"/>
        </w:rPr>
        <w:t xml:space="preserve"> </w:t>
      </w:r>
    </w:p>
    <w:p w:rsidR="00B15F55" w:rsidRPr="009C3A57" w:rsidRDefault="00B15F55" w:rsidP="00B15F55">
      <w:pPr>
        <w:spacing w:after="0"/>
        <w:jc w:val="both"/>
        <w:rPr>
          <w:rFonts w:ascii="Times New Roman" w:hAnsi="Times New Roman"/>
          <w:sz w:val="24"/>
          <w:szCs w:val="24"/>
          <w:lang w:val="en-GB"/>
        </w:rPr>
      </w:pPr>
    </w:p>
    <w:p w:rsidR="00B15F55" w:rsidRPr="004E5C0D" w:rsidRDefault="00B15F55" w:rsidP="00B15F55">
      <w:pPr>
        <w:spacing w:after="0"/>
        <w:contextualSpacing/>
        <w:jc w:val="both"/>
        <w:rPr>
          <w:rFonts w:ascii="Times New Roman" w:eastAsia="Calibri" w:hAnsi="Times New Roman"/>
          <w:sz w:val="24"/>
          <w:szCs w:val="24"/>
          <w:lang w:val="en-GB"/>
        </w:rPr>
      </w:pPr>
      <w:r>
        <w:rPr>
          <w:rFonts w:ascii="Times New Roman" w:hAnsi="Times New Roman"/>
          <w:sz w:val="24"/>
          <w:szCs w:val="24"/>
          <w:lang w:val="en-GB"/>
        </w:rPr>
        <w:t xml:space="preserve">25.2 </w:t>
      </w:r>
      <w:r>
        <w:rPr>
          <w:rFonts w:ascii="Times New Roman" w:hAnsi="Times New Roman"/>
          <w:sz w:val="24"/>
          <w:szCs w:val="24"/>
          <w:lang w:val="en-GB"/>
        </w:rPr>
        <w:tab/>
      </w:r>
      <w:r w:rsidRPr="004E5C0D">
        <w:rPr>
          <w:rFonts w:ascii="Times New Roman" w:eastAsia="Calibri" w:hAnsi="Times New Roman"/>
          <w:sz w:val="24"/>
          <w:szCs w:val="24"/>
          <w:lang w:val="en-GB"/>
        </w:rPr>
        <w:t xml:space="preserve">The entire Agreement between the Parties is composed of the: </w:t>
      </w:r>
    </w:p>
    <w:p w:rsidR="00B15F55" w:rsidRPr="004E5C0D" w:rsidRDefault="00B15F55" w:rsidP="00B15F55">
      <w:pPr>
        <w:spacing w:after="0"/>
        <w:ind w:left="720"/>
        <w:jc w:val="both"/>
        <w:rPr>
          <w:rFonts w:ascii="Times New Roman" w:hAnsi="Times New Roman"/>
          <w:sz w:val="24"/>
          <w:szCs w:val="24"/>
        </w:rPr>
      </w:pPr>
    </w:p>
    <w:p w:rsidR="00B15F55" w:rsidRPr="004E5C0D" w:rsidRDefault="00B15F55" w:rsidP="00B15F55">
      <w:pPr>
        <w:widowControl w:val="0"/>
        <w:numPr>
          <w:ilvl w:val="0"/>
          <w:numId w:val="33"/>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4E5C0D">
        <w:rPr>
          <w:rFonts w:ascii="Times New Roman" w:eastAsia="Calibri" w:hAnsi="Times New Roman"/>
          <w:sz w:val="24"/>
          <w:szCs w:val="24"/>
          <w:lang w:val="en-GB"/>
        </w:rPr>
        <w:t xml:space="preserve">Contract, </w:t>
      </w:r>
    </w:p>
    <w:p w:rsidR="00B15F55" w:rsidRPr="004E5C0D" w:rsidRDefault="00B15F55" w:rsidP="00B15F55">
      <w:pPr>
        <w:widowControl w:val="0"/>
        <w:numPr>
          <w:ilvl w:val="0"/>
          <w:numId w:val="33"/>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Pr>
          <w:rFonts w:ascii="Times New Roman" w:eastAsia="Calibri" w:hAnsi="Times New Roman"/>
          <w:sz w:val="24"/>
          <w:szCs w:val="24"/>
          <w:lang w:val="en-GB"/>
        </w:rPr>
        <w:t>Technical specifications</w:t>
      </w:r>
      <w:r w:rsidRPr="004E5C0D">
        <w:rPr>
          <w:rFonts w:ascii="Times New Roman" w:eastAsia="Calibri" w:hAnsi="Times New Roman"/>
          <w:sz w:val="24"/>
          <w:szCs w:val="24"/>
          <w:lang w:val="en-GB"/>
        </w:rPr>
        <w:t>,</w:t>
      </w:r>
      <w:r>
        <w:rPr>
          <w:rFonts w:ascii="Times New Roman" w:eastAsia="Calibri" w:hAnsi="Times New Roman"/>
          <w:sz w:val="24"/>
          <w:szCs w:val="24"/>
          <w:lang w:val="en-GB"/>
        </w:rPr>
        <w:t xml:space="preserve"> and</w:t>
      </w:r>
    </w:p>
    <w:p w:rsidR="00B15F55" w:rsidRPr="004E5C0D" w:rsidRDefault="00B15F55" w:rsidP="00B15F55">
      <w:pPr>
        <w:widowControl w:val="0"/>
        <w:numPr>
          <w:ilvl w:val="0"/>
          <w:numId w:val="33"/>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4E5C0D">
        <w:rPr>
          <w:rFonts w:ascii="Times New Roman" w:eastAsia="Calibri" w:hAnsi="Times New Roman"/>
          <w:sz w:val="24"/>
          <w:szCs w:val="24"/>
          <w:lang w:val="en-GB"/>
        </w:rPr>
        <w:t>Financial offer,</w:t>
      </w:r>
    </w:p>
    <w:p w:rsidR="00B15F55" w:rsidRDefault="00B15F55" w:rsidP="00B15F55">
      <w:pPr>
        <w:spacing w:after="0"/>
        <w:jc w:val="both"/>
        <w:rPr>
          <w:rFonts w:ascii="Times New Roman" w:hAnsi="Times New Roman"/>
          <w:sz w:val="24"/>
          <w:szCs w:val="24"/>
          <w:lang w:val="en-GB"/>
        </w:rPr>
      </w:pPr>
    </w:p>
    <w:p w:rsidR="00B15F55" w:rsidRDefault="00B15F55" w:rsidP="00B15F55">
      <w:pPr>
        <w:spacing w:after="0"/>
        <w:jc w:val="both"/>
        <w:rPr>
          <w:rFonts w:ascii="Times New Roman" w:hAnsi="Times New Roman"/>
          <w:sz w:val="24"/>
          <w:szCs w:val="24"/>
          <w:lang w:val="en-GB"/>
        </w:rPr>
      </w:pPr>
    </w:p>
    <w:p w:rsidR="00B15F55" w:rsidRDefault="00B15F55" w:rsidP="00B15F55">
      <w:pPr>
        <w:spacing w:after="0"/>
        <w:jc w:val="both"/>
        <w:rPr>
          <w:rFonts w:ascii="Times New Roman" w:hAnsi="Times New Roman"/>
          <w:sz w:val="24"/>
          <w:szCs w:val="24"/>
          <w:lang w:val="en-GB"/>
        </w:rPr>
      </w:pPr>
    </w:p>
    <w:p w:rsidR="00B15F55" w:rsidRDefault="00B15F55" w:rsidP="00B15F55">
      <w:pPr>
        <w:spacing w:after="0"/>
        <w:jc w:val="both"/>
        <w:rPr>
          <w:rFonts w:ascii="Times New Roman" w:hAnsi="Times New Roman"/>
          <w:sz w:val="24"/>
          <w:szCs w:val="24"/>
          <w:lang w:val="en-GB"/>
        </w:rPr>
      </w:pPr>
    </w:p>
    <w:p w:rsidR="00B15F55" w:rsidRDefault="00B15F55" w:rsidP="00B15F55">
      <w:pPr>
        <w:spacing w:after="0"/>
        <w:jc w:val="both"/>
        <w:rPr>
          <w:rFonts w:ascii="Times New Roman" w:hAnsi="Times New Roman"/>
          <w:sz w:val="24"/>
          <w:szCs w:val="24"/>
          <w:lang w:val="en-GB"/>
        </w:rPr>
      </w:pPr>
    </w:p>
    <w:p w:rsidR="00B15F55" w:rsidRDefault="00B15F55" w:rsidP="00B15F55">
      <w:pPr>
        <w:spacing w:after="0"/>
        <w:jc w:val="both"/>
        <w:rPr>
          <w:rFonts w:ascii="Times New Roman" w:hAnsi="Times New Roman"/>
          <w:sz w:val="24"/>
          <w:szCs w:val="24"/>
          <w:lang w:val="en-GB"/>
        </w:rPr>
      </w:pPr>
    </w:p>
    <w:p w:rsidR="00B15F55" w:rsidRPr="009C3A57" w:rsidRDefault="00B15F55" w:rsidP="00B15F55">
      <w:pPr>
        <w:spacing w:after="0"/>
        <w:jc w:val="both"/>
        <w:rPr>
          <w:rFonts w:ascii="Times New Roman" w:hAnsi="Times New Roman"/>
          <w:sz w:val="24"/>
          <w:szCs w:val="24"/>
          <w:lang w:val="en-GB"/>
        </w:rPr>
      </w:pPr>
      <w:r w:rsidRPr="004E5C0D">
        <w:rPr>
          <w:rFonts w:ascii="Times New Roman" w:hAnsi="Times New Roman"/>
          <w:sz w:val="24"/>
          <w:szCs w:val="24"/>
        </w:rPr>
        <w:t xml:space="preserve">This Contract is done in English in 3 (three) original documents, 2 (two) originals being for the Contracting authority and 1 (one) original being for the </w:t>
      </w:r>
      <w:r>
        <w:rPr>
          <w:rFonts w:ascii="Times New Roman" w:hAnsi="Times New Roman"/>
          <w:sz w:val="24"/>
          <w:szCs w:val="24"/>
        </w:rPr>
        <w:t xml:space="preserve">Supplier. </w:t>
      </w:r>
    </w:p>
    <w:p w:rsidR="00B15F55" w:rsidRPr="009C3A57" w:rsidRDefault="00B15F55" w:rsidP="00B15F55">
      <w:pPr>
        <w:spacing w:after="0"/>
        <w:rPr>
          <w:rFonts w:ascii="Times New Roman" w:hAnsi="Times New Roman"/>
          <w:sz w:val="24"/>
          <w:szCs w:val="24"/>
          <w:lang w:val="en-GB"/>
        </w:rPr>
      </w:pPr>
    </w:p>
    <w:p w:rsidR="00B15F55" w:rsidRDefault="00B15F55" w:rsidP="00B15F55">
      <w:pPr>
        <w:spacing w:after="0"/>
        <w:rPr>
          <w:rFonts w:ascii="Times New Roman" w:hAnsi="Times New Roman"/>
          <w:sz w:val="24"/>
          <w:szCs w:val="24"/>
          <w:lang w:val="en-GB"/>
        </w:rPr>
      </w:pPr>
    </w:p>
    <w:p w:rsidR="00B15F55" w:rsidRPr="009C3A57" w:rsidRDefault="00B15F55" w:rsidP="00B15F55">
      <w:pPr>
        <w:spacing w:after="0"/>
        <w:rPr>
          <w:rFonts w:ascii="Times New Roman" w:hAnsi="Times New Roman"/>
          <w:sz w:val="24"/>
          <w:szCs w:val="24"/>
          <w:lang w:val="en-GB"/>
        </w:rPr>
      </w:pPr>
      <w:r w:rsidRPr="009C3A57">
        <w:rPr>
          <w:rFonts w:ascii="Times New Roman" w:hAnsi="Times New Roman"/>
          <w:sz w:val="24"/>
          <w:szCs w:val="24"/>
          <w:lang w:val="en-GB"/>
        </w:rPr>
        <w:t>For the Contracting authority:</w:t>
      </w:r>
      <w:r w:rsidRPr="009C3A57">
        <w:rPr>
          <w:rFonts w:ascii="Times New Roman" w:hAnsi="Times New Roman"/>
          <w:sz w:val="24"/>
          <w:szCs w:val="24"/>
          <w:lang w:val="en-GB"/>
        </w:rPr>
        <w:tab/>
      </w:r>
      <w:r w:rsidRPr="009C3A57">
        <w:rPr>
          <w:rFonts w:ascii="Times New Roman" w:hAnsi="Times New Roman"/>
          <w:sz w:val="24"/>
          <w:szCs w:val="24"/>
          <w:lang w:val="en-GB"/>
        </w:rPr>
        <w:tab/>
      </w:r>
      <w:r w:rsidRPr="009C3A57">
        <w:rPr>
          <w:rFonts w:ascii="Times New Roman" w:hAnsi="Times New Roman"/>
          <w:sz w:val="24"/>
          <w:szCs w:val="24"/>
          <w:lang w:val="en-GB"/>
        </w:rPr>
        <w:tab/>
      </w:r>
      <w:r w:rsidRPr="009C3A57">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9C3A57">
        <w:rPr>
          <w:rFonts w:ascii="Times New Roman" w:hAnsi="Times New Roman"/>
          <w:sz w:val="24"/>
          <w:szCs w:val="24"/>
          <w:lang w:val="en-GB"/>
        </w:rPr>
        <w:t>For the Supplier:</w:t>
      </w:r>
    </w:p>
    <w:p w:rsidR="00B15F55" w:rsidRPr="009C3A57" w:rsidRDefault="00B15F55" w:rsidP="00B15F55">
      <w:pPr>
        <w:spacing w:after="0"/>
        <w:rPr>
          <w:rFonts w:ascii="Times New Roman" w:hAnsi="Times New Roman"/>
          <w:sz w:val="24"/>
          <w:szCs w:val="24"/>
          <w:lang w:val="en-GB"/>
        </w:rPr>
      </w:pPr>
    </w:p>
    <w:p w:rsidR="00B15F55" w:rsidRPr="00AA3133" w:rsidRDefault="00B15F55" w:rsidP="00B15F55">
      <w:pPr>
        <w:spacing w:after="0"/>
        <w:jc w:val="both"/>
        <w:rPr>
          <w:rFonts w:ascii="Times New Roman" w:hAnsi="Times New Roman"/>
          <w:sz w:val="24"/>
          <w:szCs w:val="24"/>
        </w:rPr>
      </w:pPr>
    </w:p>
    <w:p w:rsidR="00B15F55" w:rsidRPr="00AA3133" w:rsidRDefault="00B15F55" w:rsidP="00B15F55">
      <w:pPr>
        <w:spacing w:after="0"/>
        <w:rPr>
          <w:rFonts w:ascii="Times New Roman" w:hAnsi="Times New Roman"/>
          <w:sz w:val="24"/>
          <w:szCs w:val="24"/>
          <w:lang w:val="en-GB"/>
        </w:rPr>
      </w:pPr>
      <w:r w:rsidRPr="00AA3133">
        <w:rPr>
          <w:rFonts w:ascii="Times New Roman" w:hAnsi="Times New Roman"/>
          <w:sz w:val="24"/>
          <w:szCs w:val="24"/>
          <w:lang w:val="en-GB"/>
        </w:rPr>
        <w:t xml:space="preserve">M. </w:t>
      </w:r>
      <w:r>
        <w:rPr>
          <w:rFonts w:ascii="Times New Roman" w:hAnsi="Times New Roman"/>
          <w:sz w:val="24"/>
          <w:szCs w:val="24"/>
          <w:lang w:val="en-GB"/>
        </w:rPr>
        <w:t>M. Albert Hani</w:t>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t>Mr/Ms/Mrs</w:t>
      </w:r>
    </w:p>
    <w:p w:rsidR="00B15F55" w:rsidRPr="00AA3133" w:rsidRDefault="00B15F55" w:rsidP="00B15F55">
      <w:pPr>
        <w:spacing w:after="0"/>
        <w:rPr>
          <w:rFonts w:ascii="Times New Roman" w:hAnsi="Times New Roman"/>
          <w:sz w:val="24"/>
          <w:szCs w:val="24"/>
        </w:rPr>
      </w:pPr>
    </w:p>
    <w:p w:rsidR="00B15F55" w:rsidRPr="00AA3133" w:rsidRDefault="00B15F55" w:rsidP="00B15F55">
      <w:pPr>
        <w:spacing w:after="0"/>
        <w:rPr>
          <w:rFonts w:ascii="Times New Roman" w:hAnsi="Times New Roman"/>
          <w:sz w:val="24"/>
          <w:szCs w:val="24"/>
        </w:rPr>
      </w:pPr>
      <w:r w:rsidRPr="00AA3133">
        <w:rPr>
          <w:rFonts w:ascii="Times New Roman" w:hAnsi="Times New Roman"/>
          <w:sz w:val="24"/>
          <w:szCs w:val="24"/>
        </w:rPr>
        <w:t>[</w:t>
      </w:r>
      <w:r w:rsidRPr="00AA3133">
        <w:rPr>
          <w:rFonts w:ascii="Times New Roman" w:hAnsi="Times New Roman"/>
          <w:i/>
          <w:sz w:val="24"/>
          <w:szCs w:val="24"/>
        </w:rPr>
        <w:t>Signature</w:t>
      </w:r>
      <w:r w:rsidRPr="00AA3133">
        <w:rPr>
          <w:rFonts w:ascii="Times New Roman" w:hAnsi="Times New Roman"/>
          <w:sz w:val="24"/>
          <w:szCs w:val="24"/>
        </w:rPr>
        <w:t xml:space="preserve">] </w:t>
      </w:r>
      <w:r w:rsidRPr="00AA3133">
        <w:rPr>
          <w:rFonts w:ascii="Times New Roman" w:hAnsi="Times New Roman"/>
          <w:sz w:val="24"/>
          <w:szCs w:val="24"/>
        </w:rPr>
        <w:tab/>
      </w:r>
      <w:r w:rsidRPr="00AA3133">
        <w:rPr>
          <w:rFonts w:ascii="Times New Roman" w:hAnsi="Times New Roman"/>
          <w:sz w:val="24"/>
          <w:szCs w:val="24"/>
        </w:rPr>
        <w:tab/>
      </w:r>
      <w:r w:rsidRPr="00AA3133">
        <w:rPr>
          <w:rFonts w:ascii="Times New Roman" w:hAnsi="Times New Roman"/>
          <w:sz w:val="24"/>
          <w:szCs w:val="24"/>
        </w:rPr>
        <w:tab/>
      </w:r>
      <w:r w:rsidRPr="00AA3133">
        <w:rPr>
          <w:rFonts w:ascii="Times New Roman" w:hAnsi="Times New Roman"/>
          <w:sz w:val="24"/>
          <w:szCs w:val="24"/>
        </w:rPr>
        <w:tab/>
      </w:r>
      <w:r w:rsidRPr="00AA3133">
        <w:rPr>
          <w:rFonts w:ascii="Times New Roman" w:hAnsi="Times New Roman"/>
          <w:sz w:val="24"/>
          <w:szCs w:val="24"/>
        </w:rPr>
        <w:tab/>
      </w:r>
      <w:r w:rsidRPr="00AA3133">
        <w:rPr>
          <w:rFonts w:ascii="Times New Roman" w:hAnsi="Times New Roman"/>
          <w:sz w:val="24"/>
          <w:szCs w:val="24"/>
        </w:rPr>
        <w:tab/>
      </w:r>
      <w:r w:rsidRPr="00AA3133">
        <w:rPr>
          <w:rFonts w:ascii="Times New Roman" w:hAnsi="Times New Roman"/>
          <w:sz w:val="24"/>
          <w:szCs w:val="24"/>
        </w:rPr>
        <w:tab/>
      </w:r>
      <w:r w:rsidRPr="00AA3133">
        <w:rPr>
          <w:rFonts w:ascii="Times New Roman" w:hAnsi="Times New Roman"/>
          <w:sz w:val="24"/>
          <w:szCs w:val="24"/>
        </w:rPr>
        <w:tab/>
        <w:t>[</w:t>
      </w:r>
      <w:r w:rsidRPr="00AA3133">
        <w:rPr>
          <w:rFonts w:ascii="Times New Roman" w:hAnsi="Times New Roman"/>
          <w:i/>
          <w:sz w:val="24"/>
          <w:szCs w:val="24"/>
        </w:rPr>
        <w:t>Signature</w:t>
      </w:r>
      <w:r w:rsidRPr="00AA3133">
        <w:rPr>
          <w:rFonts w:ascii="Times New Roman" w:hAnsi="Times New Roman"/>
          <w:sz w:val="24"/>
          <w:szCs w:val="24"/>
        </w:rPr>
        <w:t>]</w:t>
      </w:r>
    </w:p>
    <w:p w:rsidR="00B15F55" w:rsidRPr="00AA3133" w:rsidRDefault="00B15F55" w:rsidP="00B15F55">
      <w:pPr>
        <w:spacing w:after="0"/>
        <w:rPr>
          <w:rFonts w:ascii="Times New Roman" w:hAnsi="Times New Roman"/>
          <w:sz w:val="24"/>
          <w:szCs w:val="24"/>
        </w:rPr>
      </w:pPr>
    </w:p>
    <w:p w:rsidR="00B15F55" w:rsidRPr="00AA3133" w:rsidRDefault="00B15F55" w:rsidP="00B15F55">
      <w:pPr>
        <w:spacing w:after="0"/>
        <w:rPr>
          <w:rFonts w:ascii="Times New Roman" w:hAnsi="Times New Roman"/>
          <w:sz w:val="24"/>
          <w:szCs w:val="24"/>
          <w:lang w:val="en-GB"/>
        </w:rPr>
      </w:pPr>
      <w:r w:rsidRPr="00AA3133">
        <w:rPr>
          <w:rFonts w:ascii="Times New Roman" w:hAnsi="Times New Roman"/>
          <w:sz w:val="24"/>
          <w:szCs w:val="24"/>
          <w:lang w:val="en-GB"/>
        </w:rPr>
        <w:t>Secretary General,</w:t>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t>Legal representative</w:t>
      </w:r>
    </w:p>
    <w:p w:rsidR="00B15F55" w:rsidRPr="00AA3133" w:rsidRDefault="00B15F55" w:rsidP="00B15F55">
      <w:pPr>
        <w:spacing w:after="0"/>
        <w:rPr>
          <w:rFonts w:ascii="Times New Roman" w:hAnsi="Times New Roman"/>
          <w:sz w:val="24"/>
          <w:szCs w:val="24"/>
        </w:rPr>
      </w:pPr>
    </w:p>
    <w:p w:rsidR="00B15F55" w:rsidRPr="00AA3133" w:rsidRDefault="00B15F55" w:rsidP="00B15F55">
      <w:pPr>
        <w:spacing w:after="0"/>
        <w:rPr>
          <w:rFonts w:ascii="Times New Roman" w:hAnsi="Times New Roman"/>
          <w:sz w:val="24"/>
          <w:szCs w:val="24"/>
        </w:rPr>
      </w:pPr>
    </w:p>
    <w:p w:rsidR="00B15F55" w:rsidRPr="009C3A57" w:rsidRDefault="00B15F55" w:rsidP="00B15F55">
      <w:pPr>
        <w:spacing w:after="0"/>
        <w:rPr>
          <w:rFonts w:ascii="Times New Roman" w:hAnsi="Times New Roman"/>
          <w:sz w:val="24"/>
          <w:szCs w:val="24"/>
          <w:lang w:val="en-GB"/>
        </w:rPr>
      </w:pPr>
      <w:r w:rsidRPr="00AA3133">
        <w:rPr>
          <w:rFonts w:ascii="Times New Roman" w:hAnsi="Times New Roman"/>
          <w:sz w:val="24"/>
          <w:szCs w:val="24"/>
        </w:rPr>
        <w:t>Regional Youth Cooperation Office</w:t>
      </w:r>
      <w:r w:rsidRPr="00AA3133">
        <w:rPr>
          <w:rFonts w:ascii="Times New Roman" w:hAnsi="Times New Roman"/>
          <w:sz w:val="24"/>
          <w:szCs w:val="24"/>
          <w:lang w:val="en-GB"/>
        </w:rPr>
        <w:t xml:space="preserve"> </w:t>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r>
      <w:r w:rsidRPr="00AA3133">
        <w:rPr>
          <w:rFonts w:ascii="Times New Roman" w:hAnsi="Times New Roman"/>
          <w:sz w:val="24"/>
          <w:szCs w:val="24"/>
          <w:lang w:val="en-GB"/>
        </w:rPr>
        <w:tab/>
        <w:t>[</w:t>
      </w:r>
      <w:r w:rsidRPr="00AA3133">
        <w:rPr>
          <w:rFonts w:ascii="Times New Roman" w:hAnsi="Times New Roman"/>
          <w:i/>
          <w:sz w:val="24"/>
          <w:szCs w:val="24"/>
          <w:lang w:val="en-GB"/>
        </w:rPr>
        <w:t>Company name</w:t>
      </w:r>
      <w:r w:rsidRPr="00AA3133">
        <w:rPr>
          <w:rFonts w:ascii="Times New Roman" w:hAnsi="Times New Roman"/>
          <w:sz w:val="24"/>
          <w:szCs w:val="24"/>
          <w:lang w:val="en-GB"/>
        </w:rPr>
        <w:t>]</w:t>
      </w:r>
    </w:p>
    <w:p w:rsidR="00B15F55" w:rsidRPr="009C3A57" w:rsidRDefault="00B15F55" w:rsidP="00B15F55">
      <w:pPr>
        <w:spacing w:after="0"/>
        <w:rPr>
          <w:sz w:val="24"/>
          <w:szCs w:val="24"/>
        </w:rPr>
      </w:pPr>
    </w:p>
    <w:p w:rsidR="00B15F55" w:rsidRPr="009C3A57" w:rsidRDefault="00B15F55" w:rsidP="00B15F55">
      <w:pPr>
        <w:spacing w:after="0"/>
        <w:jc w:val="both"/>
        <w:rPr>
          <w:rFonts w:ascii="Times New Roman" w:hAnsi="Times New Roman"/>
          <w:sz w:val="24"/>
          <w:szCs w:val="24"/>
          <w:u w:val="single"/>
        </w:rPr>
      </w:pPr>
    </w:p>
    <w:p w:rsidR="00B15F55" w:rsidRDefault="00B15F55" w:rsidP="00B15F55">
      <w:pPr>
        <w:spacing w:after="0"/>
        <w:rPr>
          <w:sz w:val="24"/>
          <w:szCs w:val="24"/>
        </w:rPr>
      </w:pPr>
    </w:p>
    <w:p w:rsidR="00B15F55" w:rsidRDefault="00B15F55" w:rsidP="00B15F55">
      <w:pPr>
        <w:spacing w:after="0"/>
        <w:rPr>
          <w:sz w:val="24"/>
          <w:szCs w:val="24"/>
        </w:rPr>
      </w:pPr>
    </w:p>
    <w:p w:rsidR="00B15F55" w:rsidRDefault="00B15F55" w:rsidP="00B15F55">
      <w:pPr>
        <w:spacing w:after="0"/>
        <w:rPr>
          <w:sz w:val="24"/>
          <w:szCs w:val="24"/>
        </w:rPr>
      </w:pPr>
    </w:p>
    <w:p w:rsidR="00B15F55" w:rsidRDefault="00B15F55" w:rsidP="00B15F55">
      <w:pPr>
        <w:spacing w:after="0"/>
        <w:rPr>
          <w:sz w:val="24"/>
          <w:szCs w:val="24"/>
        </w:rPr>
      </w:pPr>
    </w:p>
    <w:p w:rsidR="00B15F55" w:rsidRDefault="00B15F55" w:rsidP="00B15F55">
      <w:pPr>
        <w:spacing w:after="0"/>
        <w:rPr>
          <w:sz w:val="24"/>
          <w:szCs w:val="24"/>
        </w:rPr>
      </w:pPr>
    </w:p>
    <w:p w:rsidR="00B15F55" w:rsidRDefault="00B15F55" w:rsidP="00B15F55">
      <w:pPr>
        <w:spacing w:after="0"/>
        <w:rPr>
          <w:sz w:val="24"/>
          <w:szCs w:val="24"/>
        </w:rPr>
      </w:pPr>
    </w:p>
    <w:p w:rsidR="00B15F55" w:rsidRDefault="00B15F55" w:rsidP="00B15F55">
      <w:pPr>
        <w:spacing w:after="0"/>
        <w:rPr>
          <w:sz w:val="24"/>
          <w:szCs w:val="24"/>
        </w:rPr>
      </w:pPr>
    </w:p>
    <w:p w:rsidR="00B15F55" w:rsidRDefault="00B15F55" w:rsidP="00B15F55">
      <w:pPr>
        <w:spacing w:after="0"/>
        <w:rPr>
          <w:sz w:val="24"/>
          <w:szCs w:val="24"/>
        </w:rPr>
      </w:pPr>
    </w:p>
    <w:p w:rsidR="00B15F55" w:rsidRDefault="00B15F55" w:rsidP="00B15F55">
      <w:pPr>
        <w:spacing w:after="0"/>
        <w:rPr>
          <w:sz w:val="24"/>
          <w:szCs w:val="24"/>
        </w:rPr>
      </w:pPr>
    </w:p>
    <w:p w:rsidR="00B15F55" w:rsidRDefault="00B15F55" w:rsidP="00B15F55">
      <w:pPr>
        <w:spacing w:after="0"/>
        <w:rPr>
          <w:sz w:val="24"/>
          <w:szCs w:val="24"/>
        </w:rPr>
      </w:pPr>
    </w:p>
    <w:p w:rsidR="00B15F55" w:rsidRPr="00D33416" w:rsidRDefault="00B15F55" w:rsidP="00B15F55">
      <w:pPr>
        <w:spacing w:after="0"/>
        <w:jc w:val="both"/>
        <w:rPr>
          <w:rFonts w:ascii="Times New Roman" w:eastAsia="Calibri" w:hAnsi="Times New Roman"/>
          <w:sz w:val="24"/>
          <w:szCs w:val="24"/>
          <w:lang w:val="en-GB"/>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A6765E" w:rsidRDefault="00A6765E" w:rsidP="00A6765E">
      <w:pPr>
        <w:rPr>
          <w:rFonts w:ascii="Times New Roman" w:hAnsi="Times New Roman" w:cs="Times New Roman"/>
          <w:b/>
          <w:sz w:val="24"/>
          <w:szCs w:val="24"/>
        </w:rPr>
      </w:pPr>
    </w:p>
    <w:p w:rsidR="00A6765E" w:rsidRDefault="00A6765E" w:rsidP="00A6765E">
      <w:pPr>
        <w:rPr>
          <w:rFonts w:ascii="Times New Roman" w:hAnsi="Times New Roman" w:cs="Times New Roman"/>
          <w:b/>
          <w:sz w:val="24"/>
          <w:szCs w:val="24"/>
        </w:rPr>
      </w:pPr>
    </w:p>
    <w:p w:rsidR="00A6765E" w:rsidRDefault="00A6765E" w:rsidP="00A6765E">
      <w:pPr>
        <w:rPr>
          <w:rFonts w:ascii="Times New Roman" w:hAnsi="Times New Roman" w:cs="Times New Roman"/>
          <w:b/>
          <w:sz w:val="24"/>
          <w:szCs w:val="24"/>
        </w:rPr>
      </w:pPr>
    </w:p>
    <w:p w:rsidR="00A6765E" w:rsidRDefault="00A6765E" w:rsidP="00A6765E">
      <w:pPr>
        <w:rPr>
          <w:rFonts w:ascii="Times New Roman" w:hAnsi="Times New Roman" w:cs="Times New Roman"/>
          <w:b/>
          <w:sz w:val="24"/>
          <w:szCs w:val="24"/>
        </w:rPr>
      </w:pPr>
    </w:p>
    <w:p w:rsidR="00A6765E" w:rsidRDefault="00A6765E" w:rsidP="00A6765E">
      <w:pP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670CDA" w:rsidP="00670CDA">
      <w:pPr>
        <w:jc w:val="center"/>
        <w:rPr>
          <w:rFonts w:ascii="Times New Roman" w:hAnsi="Times New Roman" w:cs="Times New Roman"/>
          <w:b/>
          <w:sz w:val="24"/>
          <w:szCs w:val="24"/>
        </w:rPr>
      </w:pPr>
    </w:p>
    <w:p w:rsidR="00670CDA" w:rsidRDefault="002A69FB" w:rsidP="00670CDA">
      <w:pPr>
        <w:jc w:val="center"/>
        <w:rPr>
          <w:rFonts w:ascii="Times New Roman" w:hAnsi="Times New Roman" w:cs="Times New Roman"/>
          <w:b/>
          <w:sz w:val="24"/>
          <w:szCs w:val="24"/>
        </w:rPr>
      </w:pPr>
      <w:r>
        <w:rPr>
          <w:rFonts w:ascii="Times New Roman" w:hAnsi="Times New Roman" w:cs="Times New Roman"/>
          <w:b/>
          <w:sz w:val="24"/>
          <w:szCs w:val="24"/>
        </w:rPr>
        <w:t>D: TECHNICAL SPECIFICATIONS</w:t>
      </w:r>
    </w:p>
    <w:tbl>
      <w:tblPr>
        <w:tblpPr w:leftFromText="180" w:rightFromText="180" w:vertAnchor="text" w:horzAnchor="margin" w:tblpY="-1439"/>
        <w:tblW w:w="93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70"/>
        <w:gridCol w:w="1545"/>
        <w:gridCol w:w="1650"/>
        <w:gridCol w:w="4650"/>
      </w:tblGrid>
      <w:tr w:rsidR="002A69FB" w:rsidRPr="002A69FB" w:rsidTr="002A69FB">
        <w:trPr>
          <w:trHeight w:val="520"/>
        </w:trPr>
        <w:tc>
          <w:tcPr>
            <w:tcW w:w="1470" w:type="dxa"/>
            <w:shd w:val="clear" w:color="auto" w:fill="E7E6E6"/>
            <w:vAlign w:val="center"/>
          </w:tcPr>
          <w:p w:rsidR="002A69FB" w:rsidRPr="002A69FB" w:rsidRDefault="002A69FB" w:rsidP="002A69FB">
            <w:pPr>
              <w:widowControl w:val="0"/>
              <w:pBdr>
                <w:top w:val="nil"/>
                <w:left w:val="nil"/>
                <w:bottom w:val="nil"/>
                <w:right w:val="nil"/>
                <w:between w:val="nil"/>
              </w:pBdr>
              <w:autoSpaceDE w:val="0"/>
              <w:autoSpaceDN w:val="0"/>
              <w:spacing w:after="0" w:line="242" w:lineRule="auto"/>
              <w:ind w:left="104" w:hanging="107"/>
              <w:jc w:val="center"/>
              <w:rPr>
                <w:rFonts w:ascii="Calibri" w:eastAsia="Calibri" w:hAnsi="Calibri" w:cs="Calibri"/>
                <w:b/>
                <w:color w:val="000000"/>
                <w:sz w:val="20"/>
                <w:szCs w:val="20"/>
                <w:lang w:val="el-GR" w:eastAsia="el-GR" w:bidi="el-GR"/>
              </w:rPr>
            </w:pPr>
            <w:r w:rsidRPr="002A69FB">
              <w:rPr>
                <w:rFonts w:ascii="Calibri" w:eastAsia="Calibri" w:hAnsi="Calibri" w:cs="Calibri"/>
                <w:b/>
                <w:color w:val="000000"/>
                <w:sz w:val="20"/>
                <w:szCs w:val="20"/>
                <w:lang w:val="el-GR" w:eastAsia="el-GR" w:bidi="el-GR"/>
              </w:rPr>
              <w:lastRenderedPageBreak/>
              <w:t>Item No.</w:t>
            </w:r>
          </w:p>
          <w:p w:rsidR="002A69FB" w:rsidRPr="002A69FB" w:rsidRDefault="002A69FB" w:rsidP="002A69FB">
            <w:pPr>
              <w:widowControl w:val="0"/>
              <w:pBdr>
                <w:top w:val="nil"/>
                <w:left w:val="nil"/>
                <w:bottom w:val="nil"/>
                <w:right w:val="nil"/>
                <w:between w:val="nil"/>
              </w:pBdr>
              <w:autoSpaceDE w:val="0"/>
              <w:autoSpaceDN w:val="0"/>
              <w:spacing w:after="0" w:line="242" w:lineRule="auto"/>
              <w:jc w:val="center"/>
              <w:rPr>
                <w:rFonts w:ascii="Calibri" w:eastAsia="Calibri" w:hAnsi="Calibri" w:cs="Calibri"/>
                <w:b/>
                <w:color w:val="000000"/>
                <w:sz w:val="20"/>
                <w:szCs w:val="20"/>
                <w:lang w:val="el-GR" w:eastAsia="el-GR" w:bidi="el-GR"/>
              </w:rPr>
            </w:pPr>
          </w:p>
        </w:tc>
        <w:tc>
          <w:tcPr>
            <w:tcW w:w="1545" w:type="dxa"/>
            <w:shd w:val="clear" w:color="auto" w:fill="E7E6E6"/>
            <w:vAlign w:val="center"/>
          </w:tcPr>
          <w:p w:rsidR="002A69FB" w:rsidRPr="002A69FB" w:rsidRDefault="002A69FB" w:rsidP="002A69FB">
            <w:pPr>
              <w:widowControl w:val="0"/>
              <w:pBdr>
                <w:top w:val="nil"/>
                <w:left w:val="nil"/>
                <w:bottom w:val="nil"/>
                <w:right w:val="nil"/>
                <w:between w:val="nil"/>
              </w:pBdr>
              <w:autoSpaceDE w:val="0"/>
              <w:autoSpaceDN w:val="0"/>
              <w:spacing w:after="0" w:line="242" w:lineRule="auto"/>
              <w:ind w:left="104" w:hanging="107"/>
              <w:jc w:val="center"/>
              <w:rPr>
                <w:rFonts w:ascii="Calibri" w:eastAsia="Calibri" w:hAnsi="Calibri" w:cs="Calibri"/>
                <w:b/>
                <w:color w:val="000000"/>
                <w:sz w:val="20"/>
                <w:szCs w:val="20"/>
                <w:lang w:val="el-GR" w:eastAsia="el-GR" w:bidi="el-GR"/>
              </w:rPr>
            </w:pPr>
            <w:r w:rsidRPr="002A69FB">
              <w:rPr>
                <w:rFonts w:ascii="Calibri" w:eastAsia="Calibri" w:hAnsi="Calibri" w:cs="Calibri"/>
                <w:b/>
                <w:color w:val="000000"/>
                <w:sz w:val="20"/>
                <w:szCs w:val="20"/>
                <w:lang w:val="el-GR" w:eastAsia="el-GR" w:bidi="el-GR"/>
              </w:rPr>
              <w:t>Quantity of items</w:t>
            </w:r>
          </w:p>
        </w:tc>
        <w:tc>
          <w:tcPr>
            <w:tcW w:w="1650" w:type="dxa"/>
            <w:shd w:val="clear" w:color="auto" w:fill="E7E6E6"/>
            <w:vAlign w:val="center"/>
          </w:tcPr>
          <w:p w:rsidR="002A69FB" w:rsidRPr="002A69FB" w:rsidRDefault="002A69FB" w:rsidP="002A69FB">
            <w:pPr>
              <w:widowControl w:val="0"/>
              <w:pBdr>
                <w:top w:val="nil"/>
                <w:left w:val="nil"/>
                <w:bottom w:val="nil"/>
                <w:right w:val="nil"/>
                <w:between w:val="nil"/>
              </w:pBdr>
              <w:autoSpaceDE w:val="0"/>
              <w:autoSpaceDN w:val="0"/>
              <w:spacing w:after="0" w:line="242" w:lineRule="auto"/>
              <w:ind w:left="104" w:hanging="107"/>
              <w:jc w:val="center"/>
              <w:rPr>
                <w:rFonts w:ascii="Calibri" w:eastAsia="Calibri" w:hAnsi="Calibri" w:cs="Calibri"/>
                <w:b/>
                <w:color w:val="000000"/>
                <w:sz w:val="20"/>
                <w:szCs w:val="20"/>
                <w:lang w:val="el-GR" w:eastAsia="el-GR" w:bidi="el-GR"/>
              </w:rPr>
            </w:pPr>
            <w:r w:rsidRPr="002A69FB">
              <w:rPr>
                <w:rFonts w:ascii="Calibri" w:eastAsia="Calibri" w:hAnsi="Calibri" w:cs="Calibri"/>
                <w:b/>
                <w:color w:val="000000"/>
                <w:sz w:val="20"/>
                <w:szCs w:val="20"/>
                <w:lang w:val="el-GR" w:eastAsia="el-GR" w:bidi="el-GR"/>
              </w:rPr>
              <w:t>Title</w:t>
            </w:r>
            <w:r w:rsidRPr="002A69FB">
              <w:rPr>
                <w:rFonts w:ascii="Calibri" w:eastAsia="Calibri" w:hAnsi="Calibri" w:cs="Calibri"/>
                <w:b/>
                <w:color w:val="000000"/>
                <w:sz w:val="20"/>
                <w:szCs w:val="20"/>
                <w:lang w:val="el-GR" w:eastAsia="el-GR" w:bidi="el-GR"/>
              </w:rPr>
              <w:tab/>
              <w:t>of item</w:t>
            </w:r>
          </w:p>
        </w:tc>
        <w:tc>
          <w:tcPr>
            <w:tcW w:w="4650" w:type="dxa"/>
            <w:shd w:val="clear" w:color="auto" w:fill="E7E6E6"/>
            <w:vAlign w:val="center"/>
          </w:tcPr>
          <w:p w:rsidR="002A69FB" w:rsidRPr="002A69FB" w:rsidRDefault="002A69FB" w:rsidP="002A69FB">
            <w:pPr>
              <w:widowControl w:val="0"/>
              <w:pBdr>
                <w:top w:val="nil"/>
                <w:left w:val="nil"/>
                <w:bottom w:val="nil"/>
                <w:right w:val="nil"/>
                <w:between w:val="nil"/>
              </w:pBdr>
              <w:autoSpaceDE w:val="0"/>
              <w:autoSpaceDN w:val="0"/>
              <w:spacing w:after="0" w:line="276" w:lineRule="auto"/>
              <w:ind w:left="105" w:hanging="107"/>
              <w:jc w:val="center"/>
              <w:rPr>
                <w:rFonts w:ascii="Calibri" w:eastAsia="Calibri" w:hAnsi="Calibri" w:cs="Calibri"/>
                <w:b/>
                <w:color w:val="000000"/>
                <w:sz w:val="20"/>
                <w:szCs w:val="20"/>
                <w:lang w:val="el-GR" w:eastAsia="el-GR" w:bidi="el-GR"/>
              </w:rPr>
            </w:pPr>
            <w:r w:rsidRPr="002A69FB">
              <w:rPr>
                <w:rFonts w:ascii="Calibri" w:eastAsia="Calibri" w:hAnsi="Calibri" w:cs="Calibri"/>
                <w:b/>
                <w:color w:val="000000"/>
                <w:sz w:val="20"/>
                <w:szCs w:val="20"/>
                <w:lang w:val="el-GR" w:eastAsia="el-GR" w:bidi="el-GR"/>
              </w:rPr>
              <w:t>Technical specifications</w:t>
            </w:r>
          </w:p>
        </w:tc>
      </w:tr>
      <w:tr w:rsidR="002A69FB" w:rsidRPr="002A69FB" w:rsidTr="002A69FB">
        <w:trPr>
          <w:trHeight w:val="300"/>
        </w:trPr>
        <w:tc>
          <w:tcPr>
            <w:tcW w:w="9315" w:type="dxa"/>
            <w:gridSpan w:val="4"/>
          </w:tcPr>
          <w:p w:rsidR="002A69FB" w:rsidRPr="002A69FB" w:rsidRDefault="002A69FB" w:rsidP="002A69FB">
            <w:pPr>
              <w:widowControl w:val="0"/>
              <w:spacing w:before="100" w:after="100" w:line="240" w:lineRule="auto"/>
              <w:jc w:val="center"/>
              <w:outlineLvl w:val="0"/>
              <w:rPr>
                <w:rFonts w:ascii="Times New Roman" w:eastAsia="Arial" w:hAnsi="Times New Roman" w:cs="Times New Roman"/>
                <w:b/>
                <w:color w:val="000000"/>
                <w:sz w:val="24"/>
                <w:szCs w:val="24"/>
              </w:rPr>
            </w:pPr>
            <w:r w:rsidRPr="002A69FB">
              <w:rPr>
                <w:rFonts w:ascii="Times New Roman" w:eastAsia="Times New Roman" w:hAnsi="Times New Roman" w:cs="Times New Roman"/>
                <w:b/>
                <w:snapToGrid w:val="0"/>
                <w:sz w:val="24"/>
                <w:szCs w:val="24"/>
                <w:lang w:val="en-GB"/>
              </w:rPr>
              <w:t>“</w:t>
            </w:r>
            <w:r w:rsidRPr="002A69FB">
              <w:rPr>
                <w:rFonts w:ascii="Times New Roman" w:eastAsia="Arial" w:hAnsi="Times New Roman" w:cs="Times New Roman"/>
                <w:b/>
                <w:color w:val="000000"/>
                <w:sz w:val="24"/>
                <w:szCs w:val="24"/>
              </w:rPr>
              <w:t>Furniture supply for Regional Youth Cooperation Office, (RYCO), Head Office (HO)”</w:t>
            </w:r>
          </w:p>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rPr>
                <w:rFonts w:ascii="Calibri" w:eastAsia="Calibri" w:hAnsi="Calibri" w:cs="Calibri"/>
                <w:b/>
                <w:color w:val="000000"/>
                <w:sz w:val="20"/>
                <w:szCs w:val="20"/>
                <w:lang w:val="el-GR" w:eastAsia="el-GR" w:bidi="el-GR"/>
              </w:rPr>
            </w:pPr>
          </w:p>
        </w:tc>
      </w:tr>
      <w:tr w:rsidR="002A69FB" w:rsidRPr="002A69FB" w:rsidTr="002A69FB">
        <w:trPr>
          <w:trHeight w:val="3000"/>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color w:val="000000"/>
                <w:sz w:val="20"/>
                <w:szCs w:val="20"/>
                <w:lang w:val="el-GR" w:eastAsia="el-GR" w:bidi="el-GR"/>
              </w:rPr>
            </w:pPr>
            <w:r w:rsidRPr="002A69FB">
              <w:rPr>
                <w:rFonts w:ascii="Calibri" w:eastAsia="Calibri" w:hAnsi="Calibri" w:cs="Calibri"/>
                <w:b/>
                <w:color w:val="000000"/>
                <w:sz w:val="20"/>
                <w:szCs w:val="20"/>
                <w:lang w:val="el-GR" w:eastAsia="el-GR" w:bidi="el-GR"/>
              </w:rPr>
              <w:t>1</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12</w:t>
            </w:r>
          </w:p>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(Twelve)</w:t>
            </w:r>
          </w:p>
        </w:tc>
        <w:tc>
          <w:tcPr>
            <w:tcW w:w="165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color w:val="000000"/>
                <w:sz w:val="20"/>
                <w:szCs w:val="20"/>
                <w:lang w:val="el-GR" w:eastAsia="el-GR" w:bidi="el-GR"/>
              </w:rPr>
            </w:pPr>
            <w:r w:rsidRPr="002A69FB">
              <w:rPr>
                <w:rFonts w:ascii="Calibri" w:eastAsia="Calibri" w:hAnsi="Calibri" w:cs="Calibri"/>
                <w:b/>
                <w:sz w:val="20"/>
                <w:szCs w:val="20"/>
                <w:lang w:val="el-GR" w:eastAsia="el-GR" w:bidi="el-GR"/>
              </w:rPr>
              <w:t>Office Desks</w:t>
            </w:r>
          </w:p>
        </w:tc>
        <w:tc>
          <w:tcPr>
            <w:tcW w:w="4650" w:type="dxa"/>
            <w:vAlign w:val="center"/>
          </w:tcPr>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Structure material:</w:t>
            </w:r>
            <w:r w:rsidRPr="002A69FB">
              <w:rPr>
                <w:rFonts w:ascii="Times New Roman" w:eastAsia="Times New Roman" w:hAnsi="Times New Roman" w:cs="Times New Roman"/>
                <w:sz w:val="20"/>
                <w:szCs w:val="20"/>
                <w:lang w:val="el-GR" w:eastAsia="el-GR" w:bidi="el-GR"/>
              </w:rPr>
              <w:t xml:space="preserve"> Melamine structure</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Desktop Material:</w:t>
            </w:r>
            <w:r w:rsidRPr="002A69FB">
              <w:rPr>
                <w:rFonts w:ascii="Times New Roman" w:eastAsia="Times New Roman" w:hAnsi="Times New Roman" w:cs="Times New Roman"/>
                <w:sz w:val="20"/>
                <w:szCs w:val="20"/>
                <w:lang w:val="el-GR" w:eastAsia="el-GR" w:bidi="el-GR"/>
              </w:rPr>
              <w:t xml:space="preserve"> Melamine finish</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Number of drawers:</w:t>
            </w:r>
            <w:r w:rsidRPr="002A69FB">
              <w:rPr>
                <w:rFonts w:ascii="Times New Roman" w:eastAsia="Times New Roman" w:hAnsi="Times New Roman" w:cs="Times New Roman"/>
                <w:sz w:val="20"/>
                <w:szCs w:val="20"/>
                <w:lang w:val="el-GR" w:eastAsia="el-GR" w:bidi="el-GR"/>
              </w:rPr>
              <w:t xml:space="preserve"> 1</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Mounting required:</w:t>
            </w:r>
            <w:r w:rsidRPr="002A69FB">
              <w:rPr>
                <w:rFonts w:ascii="Times New Roman" w:eastAsia="Times New Roman" w:hAnsi="Times New Roman" w:cs="Times New Roman"/>
                <w:sz w:val="20"/>
                <w:szCs w:val="20"/>
                <w:lang w:val="el-GR" w:eastAsia="el-GR" w:bidi="el-GR"/>
              </w:rPr>
              <w:t xml:space="preserve"> Yes</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Width:</w:t>
            </w:r>
            <w:r w:rsidRPr="002A69FB">
              <w:rPr>
                <w:rFonts w:ascii="Times New Roman" w:eastAsia="Times New Roman" w:hAnsi="Times New Roman" w:cs="Times New Roman"/>
                <w:sz w:val="20"/>
                <w:szCs w:val="20"/>
                <w:lang w:val="el-GR" w:eastAsia="el-GR" w:bidi="el-GR"/>
              </w:rPr>
              <w:t xml:space="preserve"> 140 cm</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Depth:</w:t>
            </w:r>
            <w:r w:rsidRPr="002A69FB">
              <w:rPr>
                <w:rFonts w:ascii="Times New Roman" w:eastAsia="Times New Roman" w:hAnsi="Times New Roman" w:cs="Times New Roman"/>
                <w:sz w:val="20"/>
                <w:szCs w:val="20"/>
                <w:lang w:val="el-GR" w:eastAsia="el-GR" w:bidi="el-GR"/>
              </w:rPr>
              <w:t xml:space="preserve"> 80 cm</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Height:</w:t>
            </w:r>
            <w:r w:rsidRPr="002A69FB">
              <w:rPr>
                <w:rFonts w:ascii="Times New Roman" w:eastAsia="Times New Roman" w:hAnsi="Times New Roman" w:cs="Times New Roman"/>
                <w:sz w:val="20"/>
                <w:szCs w:val="20"/>
                <w:lang w:val="el-GR" w:eastAsia="el-GR" w:bidi="el-GR"/>
              </w:rPr>
              <w:t xml:space="preserve"> 75 cm</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sz w:val="20"/>
                <w:szCs w:val="20"/>
                <w:lang w:val="el-GR" w:eastAsia="el-GR" w:bidi="el-GR"/>
              </w:rPr>
              <w:t>The thickness of the horizontal top of the working table should be at least 30 mm. The vertical parts should be at least 18 mm.</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sz w:val="20"/>
                <w:szCs w:val="20"/>
                <w:lang w:val="el-GR" w:eastAsia="el-GR" w:bidi="el-GR"/>
              </w:rPr>
              <w:t>The color should match all the other furniture. (to be decided) Prefered color is Oak.</w:t>
            </w:r>
          </w:p>
        </w:tc>
      </w:tr>
      <w:tr w:rsidR="002A69FB" w:rsidRPr="002A69FB" w:rsidTr="002A69FB">
        <w:trPr>
          <w:trHeight w:val="2625"/>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color w:val="000000"/>
                <w:sz w:val="20"/>
                <w:szCs w:val="20"/>
                <w:lang w:val="el-GR" w:eastAsia="el-GR" w:bidi="el-GR"/>
              </w:rPr>
            </w:pPr>
            <w:r w:rsidRPr="002A69FB">
              <w:rPr>
                <w:rFonts w:ascii="Calibri" w:eastAsia="Calibri" w:hAnsi="Calibri" w:cs="Calibri"/>
                <w:b/>
                <w:sz w:val="20"/>
                <w:szCs w:val="20"/>
                <w:lang w:val="el-GR" w:eastAsia="el-GR" w:bidi="el-GR"/>
              </w:rPr>
              <w:t>2</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12</w:t>
            </w:r>
          </w:p>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(Twelve)</w:t>
            </w:r>
          </w:p>
        </w:tc>
        <w:tc>
          <w:tcPr>
            <w:tcW w:w="165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sz w:val="20"/>
                <w:szCs w:val="20"/>
                <w:lang w:val="el-GR" w:eastAsia="el-GR" w:bidi="el-GR"/>
              </w:rPr>
            </w:pPr>
            <w:r w:rsidRPr="002A69FB">
              <w:rPr>
                <w:rFonts w:ascii="Calibri" w:eastAsia="Calibri" w:hAnsi="Calibri" w:cs="Calibri"/>
                <w:b/>
                <w:sz w:val="20"/>
                <w:szCs w:val="20"/>
                <w:lang w:val="el-GR" w:eastAsia="el-GR" w:bidi="el-GR"/>
              </w:rPr>
              <w:t>Drawers</w:t>
            </w:r>
          </w:p>
        </w:tc>
        <w:tc>
          <w:tcPr>
            <w:tcW w:w="4650" w:type="dxa"/>
            <w:vAlign w:val="center"/>
          </w:tcPr>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Structure material:</w:t>
            </w:r>
            <w:r w:rsidRPr="002A69FB">
              <w:rPr>
                <w:rFonts w:ascii="Times New Roman" w:eastAsia="Times New Roman" w:hAnsi="Times New Roman" w:cs="Times New Roman"/>
                <w:sz w:val="20"/>
                <w:szCs w:val="20"/>
                <w:lang w:val="el-GR" w:eastAsia="el-GR" w:bidi="el-GR"/>
              </w:rPr>
              <w:t xml:space="preserve"> Melamine structure</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Number of shelves:</w:t>
            </w:r>
            <w:r w:rsidRPr="002A69FB">
              <w:rPr>
                <w:rFonts w:ascii="Times New Roman" w:eastAsia="Times New Roman" w:hAnsi="Times New Roman" w:cs="Times New Roman"/>
                <w:sz w:val="20"/>
                <w:szCs w:val="20"/>
                <w:lang w:val="el-GR" w:eastAsia="el-GR" w:bidi="el-GR"/>
              </w:rPr>
              <w:t xml:space="preserve">  3</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Mounting required:</w:t>
            </w:r>
            <w:r w:rsidRPr="002A69FB">
              <w:rPr>
                <w:rFonts w:ascii="Times New Roman" w:eastAsia="Times New Roman" w:hAnsi="Times New Roman" w:cs="Times New Roman"/>
                <w:sz w:val="20"/>
                <w:szCs w:val="20"/>
                <w:lang w:val="el-GR" w:eastAsia="el-GR" w:bidi="el-GR"/>
              </w:rPr>
              <w:t xml:space="preserve"> Yes</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Width:</w:t>
            </w:r>
            <w:r w:rsidRPr="002A69FB">
              <w:rPr>
                <w:rFonts w:ascii="Times New Roman" w:eastAsia="Times New Roman" w:hAnsi="Times New Roman" w:cs="Times New Roman"/>
                <w:sz w:val="20"/>
                <w:szCs w:val="20"/>
                <w:lang w:val="el-GR" w:eastAsia="el-GR" w:bidi="el-GR"/>
              </w:rPr>
              <w:t xml:space="preserve"> 65 cm</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Depth:</w:t>
            </w:r>
            <w:r w:rsidRPr="002A69FB">
              <w:rPr>
                <w:rFonts w:ascii="Times New Roman" w:eastAsia="Times New Roman" w:hAnsi="Times New Roman" w:cs="Times New Roman"/>
                <w:sz w:val="20"/>
                <w:szCs w:val="20"/>
                <w:lang w:val="el-GR" w:eastAsia="el-GR" w:bidi="el-GR"/>
              </w:rPr>
              <w:t xml:space="preserve"> 50 cm</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Height:</w:t>
            </w:r>
            <w:r w:rsidRPr="002A69FB">
              <w:rPr>
                <w:rFonts w:ascii="Times New Roman" w:eastAsia="Times New Roman" w:hAnsi="Times New Roman" w:cs="Times New Roman"/>
                <w:sz w:val="20"/>
                <w:szCs w:val="20"/>
                <w:lang w:val="el-GR" w:eastAsia="el-GR" w:bidi="el-GR"/>
              </w:rPr>
              <w:t xml:space="preserve"> 60 cm</w:t>
            </w:r>
          </w:p>
          <w:p w:rsidR="002A69FB" w:rsidRPr="002A69FB" w:rsidRDefault="002A69FB" w:rsidP="002A69FB">
            <w:pPr>
              <w:autoSpaceDE w:val="0"/>
              <w:autoSpaceDN w:val="0"/>
              <w:spacing w:before="120" w:after="120" w:line="240" w:lineRule="auto"/>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Drawers can be part of the table and offered jointly with the tables.</w:t>
            </w:r>
          </w:p>
          <w:p w:rsidR="002A69FB" w:rsidRPr="002A69FB" w:rsidRDefault="002A69FB" w:rsidP="002A69FB">
            <w:pPr>
              <w:autoSpaceDE w:val="0"/>
              <w:autoSpaceDN w:val="0"/>
              <w:spacing w:before="120" w:after="120" w:line="240" w:lineRule="auto"/>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All the drawers should have at least one shelf  key locked.</w:t>
            </w:r>
          </w:p>
        </w:tc>
      </w:tr>
      <w:tr w:rsidR="002A69FB" w:rsidRPr="002A69FB" w:rsidTr="002A69FB">
        <w:trPr>
          <w:trHeight w:val="2403"/>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color w:val="000000"/>
                <w:sz w:val="20"/>
                <w:szCs w:val="20"/>
                <w:lang w:val="el-GR" w:eastAsia="el-GR" w:bidi="el-GR"/>
              </w:rPr>
            </w:pPr>
            <w:r w:rsidRPr="002A69FB">
              <w:rPr>
                <w:rFonts w:ascii="Calibri" w:eastAsia="Calibri" w:hAnsi="Calibri" w:cs="Calibri"/>
                <w:b/>
                <w:sz w:val="20"/>
                <w:szCs w:val="20"/>
                <w:lang w:val="el-GR" w:eastAsia="el-GR" w:bidi="el-GR"/>
              </w:rPr>
              <w:t>3</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 xml:space="preserve">17 </w:t>
            </w:r>
          </w:p>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(Seventeen)</w:t>
            </w:r>
          </w:p>
        </w:tc>
        <w:tc>
          <w:tcPr>
            <w:tcW w:w="165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color w:val="000000"/>
                <w:sz w:val="20"/>
                <w:szCs w:val="20"/>
                <w:lang w:val="el-GR" w:eastAsia="el-GR" w:bidi="el-GR"/>
              </w:rPr>
            </w:pPr>
            <w:r w:rsidRPr="002A69FB">
              <w:rPr>
                <w:rFonts w:ascii="Calibri" w:eastAsia="Calibri" w:hAnsi="Calibri" w:cs="Calibri"/>
                <w:b/>
                <w:sz w:val="20"/>
                <w:szCs w:val="20"/>
                <w:lang w:val="el-GR" w:eastAsia="el-GR" w:bidi="el-GR"/>
              </w:rPr>
              <w:t>Swivel Chairs</w:t>
            </w:r>
          </w:p>
        </w:tc>
        <w:tc>
          <w:tcPr>
            <w:tcW w:w="4650" w:type="dxa"/>
            <w:vAlign w:val="center"/>
          </w:tcPr>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Structure material:</w:t>
            </w:r>
            <w:r w:rsidRPr="002A69FB">
              <w:rPr>
                <w:rFonts w:ascii="Times New Roman" w:eastAsia="Times New Roman" w:hAnsi="Times New Roman" w:cs="Times New Roman"/>
                <w:sz w:val="20"/>
                <w:szCs w:val="20"/>
                <w:lang w:val="el-GR" w:eastAsia="el-GR" w:bidi="el-GR"/>
              </w:rPr>
              <w:t xml:space="preserve"> Metallic structure</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 xml:space="preserve">Cover material: </w:t>
            </w:r>
            <w:r w:rsidRPr="002A69FB">
              <w:rPr>
                <w:rFonts w:ascii="Times New Roman" w:eastAsia="Times New Roman" w:hAnsi="Times New Roman" w:cs="Times New Roman"/>
                <w:sz w:val="20"/>
                <w:szCs w:val="20"/>
                <w:lang w:val="el-GR" w:eastAsia="el-GR" w:bidi="el-GR"/>
              </w:rPr>
              <w:t>Upholstery PU</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Color:</w:t>
            </w:r>
            <w:r w:rsidRPr="002A69FB">
              <w:rPr>
                <w:rFonts w:ascii="Times New Roman" w:eastAsia="Times New Roman" w:hAnsi="Times New Roman" w:cs="Times New Roman"/>
                <w:sz w:val="20"/>
                <w:szCs w:val="20"/>
                <w:lang w:val="el-GR" w:eastAsia="el-GR" w:bidi="el-GR"/>
              </w:rPr>
              <w:t xml:space="preserve"> Black</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Mounting required:</w:t>
            </w:r>
            <w:r w:rsidRPr="002A69FB">
              <w:rPr>
                <w:rFonts w:ascii="Times New Roman" w:eastAsia="Times New Roman" w:hAnsi="Times New Roman" w:cs="Times New Roman"/>
                <w:sz w:val="20"/>
                <w:szCs w:val="20"/>
                <w:lang w:val="el-GR" w:eastAsia="el-GR" w:bidi="el-GR"/>
              </w:rPr>
              <w:t xml:space="preserve"> Yes</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Width:</w:t>
            </w:r>
            <w:r w:rsidRPr="002A69FB">
              <w:rPr>
                <w:rFonts w:ascii="Times New Roman" w:eastAsia="Times New Roman" w:hAnsi="Times New Roman" w:cs="Times New Roman"/>
                <w:sz w:val="20"/>
                <w:szCs w:val="20"/>
                <w:lang w:val="el-GR" w:eastAsia="el-GR" w:bidi="el-GR"/>
              </w:rPr>
              <w:t xml:space="preserve"> 67 cm</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Depth:</w:t>
            </w:r>
            <w:r w:rsidRPr="002A69FB">
              <w:rPr>
                <w:rFonts w:ascii="Times New Roman" w:eastAsia="Times New Roman" w:hAnsi="Times New Roman" w:cs="Times New Roman"/>
                <w:sz w:val="20"/>
                <w:szCs w:val="20"/>
                <w:lang w:val="el-GR" w:eastAsia="el-GR" w:bidi="el-GR"/>
              </w:rPr>
              <w:t xml:space="preserve"> 74.5 cm</w:t>
            </w:r>
          </w:p>
          <w:p w:rsidR="002A69FB" w:rsidRPr="002A69FB" w:rsidRDefault="002A69FB" w:rsidP="002A69FB">
            <w:pPr>
              <w:widowControl w:val="0"/>
              <w:numPr>
                <w:ilvl w:val="0"/>
                <w:numId w:val="11"/>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Height:</w:t>
            </w:r>
            <w:r w:rsidRPr="002A69FB">
              <w:rPr>
                <w:rFonts w:ascii="Times New Roman" w:eastAsia="Times New Roman" w:hAnsi="Times New Roman" w:cs="Times New Roman"/>
                <w:sz w:val="20"/>
                <w:szCs w:val="20"/>
                <w:lang w:val="el-GR" w:eastAsia="el-GR" w:bidi="el-GR"/>
              </w:rPr>
              <w:t xml:space="preserve"> 107-115cm</w:t>
            </w:r>
          </w:p>
        </w:tc>
      </w:tr>
      <w:tr w:rsidR="002A69FB" w:rsidRPr="002A69FB" w:rsidTr="002A69FB">
        <w:trPr>
          <w:trHeight w:val="4469"/>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sz w:val="20"/>
                <w:szCs w:val="20"/>
                <w:lang w:val="el-GR" w:eastAsia="el-GR" w:bidi="el-GR"/>
              </w:rPr>
            </w:pPr>
            <w:r w:rsidRPr="002A69FB">
              <w:rPr>
                <w:rFonts w:ascii="Calibri" w:eastAsia="Calibri" w:hAnsi="Calibri" w:cs="Calibri"/>
                <w:b/>
                <w:sz w:val="20"/>
                <w:szCs w:val="20"/>
                <w:lang w:val="el-GR" w:eastAsia="el-GR" w:bidi="el-GR"/>
              </w:rPr>
              <w:t>4</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4 ( Four )</w:t>
            </w:r>
          </w:p>
        </w:tc>
        <w:tc>
          <w:tcPr>
            <w:tcW w:w="1650" w:type="dxa"/>
            <w:vAlign w:val="center"/>
          </w:tcPr>
          <w:p w:rsidR="002A69FB" w:rsidRPr="002A69FB" w:rsidRDefault="002A69FB" w:rsidP="002A69FB">
            <w:pPr>
              <w:widowControl w:val="0"/>
              <w:autoSpaceDE w:val="0"/>
              <w:autoSpaceDN w:val="0"/>
              <w:spacing w:after="0" w:line="240" w:lineRule="auto"/>
              <w:ind w:left="107"/>
              <w:jc w:val="center"/>
              <w:rPr>
                <w:rFonts w:ascii="Calibri" w:eastAsia="Calibri" w:hAnsi="Calibri" w:cs="Calibri"/>
                <w:b/>
                <w:sz w:val="20"/>
                <w:szCs w:val="20"/>
                <w:lang w:val="el-GR" w:eastAsia="el-GR" w:bidi="el-GR"/>
              </w:rPr>
            </w:pPr>
            <w:r w:rsidRPr="002A69FB">
              <w:rPr>
                <w:rFonts w:ascii="Times New Roman" w:eastAsia="Times New Roman" w:hAnsi="Times New Roman" w:cs="Times New Roman"/>
                <w:b/>
                <w:sz w:val="20"/>
                <w:szCs w:val="20"/>
                <w:lang w:val="el-GR" w:eastAsia="el-GR" w:bidi="el-GR"/>
              </w:rPr>
              <w:t>Bookshelf</w:t>
            </w:r>
          </w:p>
        </w:tc>
        <w:tc>
          <w:tcPr>
            <w:tcW w:w="4650" w:type="dxa"/>
            <w:vAlign w:val="center"/>
          </w:tcPr>
          <w:p w:rsidR="002A69FB" w:rsidRPr="002A69FB" w:rsidRDefault="002A69FB" w:rsidP="002A69FB">
            <w:pPr>
              <w:widowControl w:val="0"/>
              <w:numPr>
                <w:ilvl w:val="0"/>
                <w:numId w:val="18"/>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Material:</w:t>
            </w:r>
            <w:r w:rsidRPr="002A69FB">
              <w:rPr>
                <w:rFonts w:ascii="Times New Roman" w:eastAsia="Times New Roman" w:hAnsi="Times New Roman" w:cs="Times New Roman"/>
                <w:sz w:val="20"/>
                <w:szCs w:val="20"/>
                <w:lang w:val="el-GR" w:eastAsia="el-GR" w:bidi="el-GR"/>
              </w:rPr>
              <w:t xml:space="preserve"> Melamine</w:t>
            </w:r>
          </w:p>
          <w:p w:rsidR="002A69FB" w:rsidRPr="002A69FB" w:rsidRDefault="002A69FB" w:rsidP="002A69FB">
            <w:pPr>
              <w:widowControl w:val="0"/>
              <w:numPr>
                <w:ilvl w:val="0"/>
                <w:numId w:val="18"/>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Number of shelves:</w:t>
            </w:r>
            <w:r w:rsidRPr="002A69FB">
              <w:rPr>
                <w:rFonts w:ascii="Times New Roman" w:eastAsia="Times New Roman" w:hAnsi="Times New Roman" w:cs="Times New Roman"/>
                <w:sz w:val="20"/>
                <w:szCs w:val="20"/>
                <w:lang w:val="el-GR" w:eastAsia="el-GR" w:bidi="el-GR"/>
              </w:rPr>
              <w:t xml:space="preserve"> 0</w:t>
            </w:r>
          </w:p>
          <w:p w:rsidR="002A69FB" w:rsidRPr="002A69FB" w:rsidRDefault="002A69FB" w:rsidP="002A69FB">
            <w:pPr>
              <w:widowControl w:val="0"/>
              <w:numPr>
                <w:ilvl w:val="0"/>
                <w:numId w:val="18"/>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Number of channels:</w:t>
            </w:r>
            <w:r w:rsidRPr="002A69FB">
              <w:rPr>
                <w:rFonts w:ascii="Times New Roman" w:eastAsia="Times New Roman" w:hAnsi="Times New Roman" w:cs="Times New Roman"/>
                <w:sz w:val="20"/>
                <w:szCs w:val="20"/>
                <w:lang w:val="el-GR" w:eastAsia="el-GR" w:bidi="el-GR"/>
              </w:rPr>
              <w:t xml:space="preserve"> 2</w:t>
            </w:r>
          </w:p>
          <w:p w:rsidR="002A69FB" w:rsidRPr="002A69FB" w:rsidRDefault="002A69FB" w:rsidP="002A69FB">
            <w:pPr>
              <w:widowControl w:val="0"/>
              <w:numPr>
                <w:ilvl w:val="0"/>
                <w:numId w:val="18"/>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Number of surgeons:</w:t>
            </w:r>
            <w:r w:rsidRPr="002A69FB">
              <w:rPr>
                <w:rFonts w:ascii="Times New Roman" w:eastAsia="Times New Roman" w:hAnsi="Times New Roman" w:cs="Times New Roman"/>
                <w:sz w:val="20"/>
                <w:szCs w:val="20"/>
                <w:lang w:val="el-GR" w:eastAsia="el-GR" w:bidi="el-GR"/>
              </w:rPr>
              <w:t xml:space="preserve"> 5</w:t>
            </w:r>
          </w:p>
          <w:p w:rsidR="002A69FB" w:rsidRPr="002A69FB" w:rsidRDefault="002A69FB" w:rsidP="002A69FB">
            <w:pPr>
              <w:widowControl w:val="0"/>
              <w:numPr>
                <w:ilvl w:val="0"/>
                <w:numId w:val="18"/>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 xml:space="preserve">Removable surgeons: </w:t>
            </w:r>
            <w:r w:rsidRPr="002A69FB">
              <w:rPr>
                <w:rFonts w:ascii="Times New Roman" w:eastAsia="Times New Roman" w:hAnsi="Times New Roman" w:cs="Times New Roman"/>
                <w:sz w:val="20"/>
                <w:szCs w:val="20"/>
                <w:lang w:val="el-GR" w:eastAsia="el-GR" w:bidi="el-GR"/>
              </w:rPr>
              <w:t>Yes</w:t>
            </w:r>
          </w:p>
          <w:p w:rsidR="002A69FB" w:rsidRPr="002A69FB" w:rsidRDefault="002A69FB" w:rsidP="002A69FB">
            <w:pPr>
              <w:widowControl w:val="0"/>
              <w:numPr>
                <w:ilvl w:val="0"/>
                <w:numId w:val="18"/>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Mounting required:</w:t>
            </w:r>
            <w:r w:rsidRPr="002A69FB">
              <w:rPr>
                <w:rFonts w:ascii="Times New Roman" w:eastAsia="Times New Roman" w:hAnsi="Times New Roman" w:cs="Times New Roman"/>
                <w:sz w:val="20"/>
                <w:szCs w:val="20"/>
                <w:lang w:val="el-GR" w:eastAsia="el-GR" w:bidi="el-GR"/>
              </w:rPr>
              <w:t xml:space="preserve"> Yes</w:t>
            </w:r>
          </w:p>
          <w:p w:rsidR="002A69FB" w:rsidRPr="002A69FB" w:rsidRDefault="002A69FB" w:rsidP="002A69FB">
            <w:pPr>
              <w:widowControl w:val="0"/>
              <w:numPr>
                <w:ilvl w:val="0"/>
                <w:numId w:val="18"/>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Width:</w:t>
            </w:r>
            <w:r w:rsidRPr="002A69FB">
              <w:rPr>
                <w:rFonts w:ascii="Times New Roman" w:eastAsia="Times New Roman" w:hAnsi="Times New Roman" w:cs="Times New Roman"/>
                <w:sz w:val="20"/>
                <w:szCs w:val="20"/>
                <w:lang w:val="el-GR" w:eastAsia="el-GR" w:bidi="el-GR"/>
              </w:rPr>
              <w:t xml:space="preserve"> 42 cm</w:t>
            </w:r>
          </w:p>
          <w:p w:rsidR="002A69FB" w:rsidRPr="002A69FB" w:rsidRDefault="002A69FB" w:rsidP="002A69FB">
            <w:pPr>
              <w:widowControl w:val="0"/>
              <w:numPr>
                <w:ilvl w:val="0"/>
                <w:numId w:val="18"/>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Depth:</w:t>
            </w:r>
            <w:r w:rsidRPr="002A69FB">
              <w:rPr>
                <w:rFonts w:ascii="Times New Roman" w:eastAsia="Times New Roman" w:hAnsi="Times New Roman" w:cs="Times New Roman"/>
                <w:sz w:val="20"/>
                <w:szCs w:val="20"/>
                <w:lang w:val="el-GR" w:eastAsia="el-GR" w:bidi="el-GR"/>
              </w:rPr>
              <w:t xml:space="preserve"> 90 cm</w:t>
            </w:r>
          </w:p>
          <w:p w:rsidR="002A69FB" w:rsidRPr="002A69FB" w:rsidRDefault="002A69FB" w:rsidP="002A69FB">
            <w:pPr>
              <w:widowControl w:val="0"/>
              <w:numPr>
                <w:ilvl w:val="0"/>
                <w:numId w:val="18"/>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Height:</w:t>
            </w:r>
            <w:r w:rsidRPr="002A69FB">
              <w:rPr>
                <w:rFonts w:ascii="Times New Roman" w:eastAsia="Times New Roman" w:hAnsi="Times New Roman" w:cs="Times New Roman"/>
                <w:sz w:val="20"/>
                <w:szCs w:val="20"/>
                <w:lang w:val="el-GR" w:eastAsia="el-GR" w:bidi="el-GR"/>
              </w:rPr>
              <w:t xml:space="preserve"> 200 cm</w:t>
            </w:r>
          </w:p>
          <w:p w:rsidR="002A69FB" w:rsidRPr="002A69FB" w:rsidRDefault="002A69FB" w:rsidP="002A69FB">
            <w:pPr>
              <w:widowControl w:val="0"/>
              <w:numPr>
                <w:ilvl w:val="0"/>
                <w:numId w:val="18"/>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sz w:val="20"/>
                <w:szCs w:val="20"/>
                <w:lang w:val="el-GR" w:eastAsia="el-GR" w:bidi="el-GR"/>
              </w:rPr>
              <w:t xml:space="preserve">The thickness of the melamine parts should be at least 18 mm. </w:t>
            </w:r>
          </w:p>
          <w:p w:rsidR="002A69FB" w:rsidRPr="002A69FB" w:rsidRDefault="002A69FB" w:rsidP="002A69FB">
            <w:pPr>
              <w:widowControl w:val="0"/>
              <w:numPr>
                <w:ilvl w:val="0"/>
                <w:numId w:val="18"/>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sz w:val="20"/>
                <w:szCs w:val="20"/>
                <w:lang w:val="el-GR" w:eastAsia="el-GR" w:bidi="el-GR"/>
              </w:rPr>
              <w:t>It should be divided  into two parts, the upper part as a bookshelf and the lower part as a cabinet.</w:t>
            </w:r>
          </w:p>
          <w:p w:rsidR="002A69FB" w:rsidRPr="002A69FB" w:rsidRDefault="002A69FB" w:rsidP="002A69FB">
            <w:pPr>
              <w:autoSpaceDE w:val="0"/>
              <w:autoSpaceDN w:val="0"/>
              <w:spacing w:before="120" w:after="120" w:line="240" w:lineRule="auto"/>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The color should match all the other furniture. (to be decided) Prefered color is Oak.</w:t>
            </w:r>
          </w:p>
          <w:p w:rsidR="002A69FB" w:rsidRPr="002A69FB" w:rsidRDefault="002A69FB" w:rsidP="002A69FB">
            <w:pPr>
              <w:autoSpaceDE w:val="0"/>
              <w:autoSpaceDN w:val="0"/>
              <w:spacing w:before="120" w:after="120" w:line="240" w:lineRule="auto"/>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The lower part of the Bookshelf should have a locked shelf.</w:t>
            </w:r>
          </w:p>
        </w:tc>
      </w:tr>
      <w:tr w:rsidR="002A69FB" w:rsidRPr="002A69FB" w:rsidTr="002A69FB">
        <w:trPr>
          <w:trHeight w:val="1035"/>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sz w:val="20"/>
                <w:szCs w:val="20"/>
                <w:lang w:val="el-GR" w:eastAsia="el-GR" w:bidi="el-GR"/>
              </w:rPr>
            </w:pPr>
            <w:r w:rsidRPr="002A69FB">
              <w:rPr>
                <w:rFonts w:ascii="Calibri" w:eastAsia="Calibri" w:hAnsi="Calibri" w:cs="Calibri"/>
                <w:b/>
                <w:sz w:val="20"/>
                <w:szCs w:val="20"/>
                <w:lang w:val="el-GR" w:eastAsia="el-GR" w:bidi="el-GR"/>
              </w:rPr>
              <w:lastRenderedPageBreak/>
              <w:t>5</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1 ( One )</w:t>
            </w:r>
          </w:p>
        </w:tc>
        <w:tc>
          <w:tcPr>
            <w:tcW w:w="1650" w:type="dxa"/>
            <w:vAlign w:val="center"/>
          </w:tcPr>
          <w:p w:rsidR="002A69FB" w:rsidRPr="002A69FB" w:rsidRDefault="002A69FB" w:rsidP="002A69FB">
            <w:pPr>
              <w:autoSpaceDE w:val="0"/>
              <w:autoSpaceDN w:val="0"/>
              <w:spacing w:before="120" w:after="120" w:line="240" w:lineRule="auto"/>
              <w:rPr>
                <w:rFonts w:ascii="Times New Roman" w:eastAsia="Times New Roman" w:hAnsi="Times New Roman" w:cs="Times New Roman"/>
                <w:b/>
                <w:sz w:val="20"/>
                <w:szCs w:val="20"/>
                <w:lang w:val="el-GR" w:eastAsia="el-GR" w:bidi="el-GR"/>
              </w:rPr>
            </w:pPr>
            <w:r w:rsidRPr="002A69FB">
              <w:rPr>
                <w:rFonts w:ascii="Times New Roman" w:eastAsia="Times New Roman" w:hAnsi="Times New Roman" w:cs="Times New Roman"/>
                <w:b/>
                <w:sz w:val="20"/>
                <w:szCs w:val="20"/>
                <w:lang w:val="el-GR" w:eastAsia="el-GR" w:bidi="el-GR"/>
              </w:rPr>
              <w:t>Coat Hat Jacket hanger</w:t>
            </w:r>
          </w:p>
        </w:tc>
        <w:tc>
          <w:tcPr>
            <w:tcW w:w="4650" w:type="dxa"/>
            <w:vAlign w:val="center"/>
          </w:tcPr>
          <w:p w:rsidR="002A69FB" w:rsidRPr="002A69FB" w:rsidRDefault="002A69FB" w:rsidP="002A69FB">
            <w:pPr>
              <w:widowControl w:val="0"/>
              <w:numPr>
                <w:ilvl w:val="0"/>
                <w:numId w:val="12"/>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Material:</w:t>
            </w:r>
            <w:r w:rsidRPr="002A69FB">
              <w:rPr>
                <w:rFonts w:ascii="Times New Roman" w:eastAsia="Times New Roman" w:hAnsi="Times New Roman" w:cs="Times New Roman"/>
                <w:sz w:val="20"/>
                <w:szCs w:val="20"/>
                <w:lang w:val="el-GR" w:eastAsia="el-GR" w:bidi="el-GR"/>
              </w:rPr>
              <w:t xml:space="preserve"> Metal or Wood </w:t>
            </w:r>
          </w:p>
          <w:p w:rsidR="002A69FB" w:rsidRPr="002A69FB" w:rsidRDefault="002A69FB" w:rsidP="002A69FB">
            <w:pPr>
              <w:widowControl w:val="0"/>
              <w:numPr>
                <w:ilvl w:val="0"/>
                <w:numId w:val="12"/>
              </w:numPr>
              <w:autoSpaceDE w:val="0"/>
              <w:autoSpaceDN w:val="0"/>
              <w:spacing w:before="120" w:after="0" w:line="240" w:lineRule="auto"/>
              <w:rPr>
                <w:rFonts w:ascii="Times New Roman" w:eastAsia="Times New Roman" w:hAnsi="Times New Roman" w:cs="Times New Roman"/>
                <w:b/>
                <w:lang w:val="el-GR" w:eastAsia="el-GR" w:bidi="el-GR"/>
              </w:rPr>
            </w:pPr>
            <w:r w:rsidRPr="002A69FB">
              <w:rPr>
                <w:rFonts w:ascii="Times New Roman" w:eastAsia="Times New Roman" w:hAnsi="Times New Roman" w:cs="Times New Roman"/>
                <w:sz w:val="20"/>
                <w:szCs w:val="20"/>
                <w:lang w:val="el-GR" w:eastAsia="el-GR" w:bidi="el-GR"/>
              </w:rPr>
              <w:t>At least 4 Hanging points</w:t>
            </w:r>
          </w:p>
        </w:tc>
      </w:tr>
      <w:tr w:rsidR="002A69FB" w:rsidRPr="002A69FB" w:rsidTr="002A69FB">
        <w:trPr>
          <w:trHeight w:val="4229"/>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sz w:val="20"/>
                <w:szCs w:val="20"/>
                <w:lang w:val="el-GR" w:eastAsia="el-GR" w:bidi="el-GR"/>
              </w:rPr>
            </w:pPr>
            <w:r w:rsidRPr="002A69FB">
              <w:rPr>
                <w:rFonts w:ascii="Calibri" w:eastAsia="Calibri" w:hAnsi="Calibri" w:cs="Calibri"/>
                <w:b/>
                <w:sz w:val="20"/>
                <w:szCs w:val="20"/>
                <w:lang w:val="el-GR" w:eastAsia="el-GR" w:bidi="el-GR"/>
              </w:rPr>
              <w:t>6</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2 ( Two )</w:t>
            </w:r>
          </w:p>
        </w:tc>
        <w:tc>
          <w:tcPr>
            <w:tcW w:w="1650" w:type="dxa"/>
            <w:vAlign w:val="center"/>
          </w:tcPr>
          <w:p w:rsidR="002A69FB" w:rsidRPr="002A69FB" w:rsidRDefault="002A69FB" w:rsidP="002A69FB">
            <w:pPr>
              <w:autoSpaceDE w:val="0"/>
              <w:autoSpaceDN w:val="0"/>
              <w:spacing w:before="120" w:after="120" w:line="240" w:lineRule="auto"/>
              <w:rPr>
                <w:rFonts w:ascii="Times New Roman" w:eastAsia="Times New Roman" w:hAnsi="Times New Roman" w:cs="Times New Roman"/>
                <w:b/>
                <w:sz w:val="20"/>
                <w:szCs w:val="20"/>
                <w:lang w:val="el-GR" w:eastAsia="el-GR" w:bidi="el-GR"/>
              </w:rPr>
            </w:pPr>
            <w:r w:rsidRPr="002A69FB">
              <w:rPr>
                <w:rFonts w:ascii="Times New Roman" w:eastAsia="Times New Roman" w:hAnsi="Times New Roman" w:cs="Times New Roman"/>
                <w:b/>
                <w:sz w:val="20"/>
                <w:szCs w:val="20"/>
                <w:lang w:val="el-GR" w:eastAsia="el-GR" w:bidi="el-GR"/>
              </w:rPr>
              <w:t>Terrace Table</w:t>
            </w:r>
          </w:p>
        </w:tc>
        <w:tc>
          <w:tcPr>
            <w:tcW w:w="4650" w:type="dxa"/>
            <w:vAlign w:val="center"/>
          </w:tcPr>
          <w:p w:rsidR="002A69FB" w:rsidRPr="002A69FB" w:rsidRDefault="002A69FB" w:rsidP="002A69FB">
            <w:pPr>
              <w:widowControl w:val="0"/>
              <w:numPr>
                <w:ilvl w:val="0"/>
                <w:numId w:val="13"/>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Material:</w:t>
            </w:r>
            <w:r w:rsidRPr="002A69FB">
              <w:rPr>
                <w:rFonts w:ascii="Times New Roman" w:eastAsia="Times New Roman" w:hAnsi="Times New Roman" w:cs="Times New Roman"/>
                <w:sz w:val="20"/>
                <w:szCs w:val="20"/>
                <w:lang w:val="el-GR" w:eastAsia="el-GR" w:bidi="el-GR"/>
              </w:rPr>
              <w:t xml:space="preserve"> plastic</w:t>
            </w:r>
          </w:p>
          <w:p w:rsidR="002A69FB" w:rsidRPr="002A69FB" w:rsidRDefault="002A69FB" w:rsidP="002A69FB">
            <w:pPr>
              <w:widowControl w:val="0"/>
              <w:numPr>
                <w:ilvl w:val="0"/>
                <w:numId w:val="13"/>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Color:</w:t>
            </w:r>
            <w:r w:rsidRPr="002A69FB">
              <w:rPr>
                <w:rFonts w:ascii="Times New Roman" w:eastAsia="Times New Roman" w:hAnsi="Times New Roman" w:cs="Times New Roman"/>
                <w:sz w:val="20"/>
                <w:szCs w:val="20"/>
                <w:lang w:val="el-GR" w:eastAsia="el-GR" w:bidi="el-GR"/>
              </w:rPr>
              <w:t xml:space="preserve"> Black </w:t>
            </w:r>
          </w:p>
          <w:p w:rsidR="002A69FB" w:rsidRPr="002A69FB" w:rsidRDefault="002A69FB" w:rsidP="002A69FB">
            <w:pPr>
              <w:widowControl w:val="0"/>
              <w:numPr>
                <w:ilvl w:val="0"/>
                <w:numId w:val="13"/>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Width:</w:t>
            </w:r>
            <w:r w:rsidRPr="002A69FB">
              <w:rPr>
                <w:rFonts w:ascii="Times New Roman" w:eastAsia="Times New Roman" w:hAnsi="Times New Roman" w:cs="Times New Roman"/>
                <w:sz w:val="20"/>
                <w:szCs w:val="20"/>
                <w:lang w:val="el-GR" w:eastAsia="el-GR" w:bidi="el-GR"/>
              </w:rPr>
              <w:t xml:space="preserve"> 95cm</w:t>
            </w:r>
          </w:p>
          <w:p w:rsidR="002A69FB" w:rsidRPr="002A69FB" w:rsidRDefault="002A69FB" w:rsidP="002A69FB">
            <w:pPr>
              <w:widowControl w:val="0"/>
              <w:numPr>
                <w:ilvl w:val="0"/>
                <w:numId w:val="13"/>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Length:</w:t>
            </w:r>
            <w:r w:rsidRPr="002A69FB">
              <w:rPr>
                <w:rFonts w:ascii="Times New Roman" w:eastAsia="Times New Roman" w:hAnsi="Times New Roman" w:cs="Times New Roman"/>
                <w:sz w:val="20"/>
                <w:szCs w:val="20"/>
                <w:lang w:val="el-GR" w:eastAsia="el-GR" w:bidi="el-GR"/>
              </w:rPr>
              <w:t xml:space="preserve"> 95 cm</w:t>
            </w:r>
          </w:p>
          <w:p w:rsidR="002A69FB" w:rsidRPr="002A69FB" w:rsidRDefault="002A69FB" w:rsidP="002A69FB">
            <w:pPr>
              <w:widowControl w:val="0"/>
              <w:numPr>
                <w:ilvl w:val="0"/>
                <w:numId w:val="13"/>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Height:</w:t>
            </w:r>
            <w:r w:rsidRPr="002A69FB">
              <w:rPr>
                <w:rFonts w:ascii="Times New Roman" w:eastAsia="Times New Roman" w:hAnsi="Times New Roman" w:cs="Times New Roman"/>
                <w:sz w:val="20"/>
                <w:szCs w:val="20"/>
                <w:lang w:val="el-GR" w:eastAsia="el-GR" w:bidi="el-GR"/>
              </w:rPr>
              <w:t xml:space="preserve"> 74.5cm</w:t>
            </w:r>
          </w:p>
          <w:p w:rsidR="002A69FB" w:rsidRPr="002A69FB" w:rsidRDefault="002A69FB" w:rsidP="002A69FB">
            <w:pPr>
              <w:widowControl w:val="0"/>
              <w:numPr>
                <w:ilvl w:val="0"/>
                <w:numId w:val="13"/>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sz w:val="20"/>
                <w:szCs w:val="20"/>
                <w:lang w:val="el-GR" w:eastAsia="el-GR" w:bidi="el-GR"/>
              </w:rPr>
              <w:t>The material for the terrace tables can be as follows:</w:t>
            </w:r>
          </w:p>
          <w:p w:rsidR="002A69FB" w:rsidRPr="002A69FB" w:rsidRDefault="002A69FB" w:rsidP="002A69FB">
            <w:pPr>
              <w:widowControl w:val="0"/>
              <w:numPr>
                <w:ilvl w:val="0"/>
                <w:numId w:val="13"/>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sz w:val="20"/>
                <w:szCs w:val="20"/>
                <w:lang w:val="el-GR" w:eastAsia="el-GR" w:bidi="el-GR"/>
              </w:rPr>
              <w:t>The top of the table can be glass or plastic.</w:t>
            </w:r>
          </w:p>
          <w:p w:rsidR="002A69FB" w:rsidRPr="002A69FB" w:rsidRDefault="002A69FB" w:rsidP="002A69FB">
            <w:pPr>
              <w:widowControl w:val="0"/>
              <w:numPr>
                <w:ilvl w:val="0"/>
                <w:numId w:val="13"/>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sz w:val="20"/>
                <w:szCs w:val="20"/>
                <w:lang w:val="el-GR" w:eastAsia="el-GR" w:bidi="el-GR"/>
              </w:rPr>
              <w:t>The structure of the table can be plastic or metallic.</w:t>
            </w:r>
          </w:p>
          <w:p w:rsidR="002A69FB" w:rsidRPr="002A69FB" w:rsidRDefault="002A69FB" w:rsidP="002A69FB">
            <w:pPr>
              <w:widowControl w:val="0"/>
              <w:numPr>
                <w:ilvl w:val="0"/>
                <w:numId w:val="13"/>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sz w:val="20"/>
                <w:szCs w:val="20"/>
                <w:lang w:val="el-GR" w:eastAsia="el-GR" w:bidi="el-GR"/>
              </w:rPr>
              <w:t>The photo is only an example, the bidders can send other photos attached to their offer.</w:t>
            </w:r>
          </w:p>
          <w:p w:rsidR="002A69FB" w:rsidRPr="002A69FB" w:rsidRDefault="002A69FB" w:rsidP="002A69FB">
            <w:pPr>
              <w:widowControl w:val="0"/>
              <w:numPr>
                <w:ilvl w:val="0"/>
                <w:numId w:val="13"/>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sz w:val="20"/>
                <w:szCs w:val="20"/>
                <w:lang w:val="el-GR" w:eastAsia="el-GR" w:bidi="el-GR"/>
              </w:rPr>
              <w:t xml:space="preserve">The most important requirement is that they will be outside on the terrace and they should be durable to outside weather conditions. </w:t>
            </w:r>
          </w:p>
          <w:p w:rsidR="002A69FB" w:rsidRPr="002A69FB" w:rsidRDefault="002A69FB" w:rsidP="002A69FB">
            <w:pPr>
              <w:widowControl w:val="0"/>
              <w:numPr>
                <w:ilvl w:val="0"/>
                <w:numId w:val="13"/>
              </w:numPr>
              <w:autoSpaceDE w:val="0"/>
              <w:autoSpaceDN w:val="0"/>
              <w:spacing w:after="0" w:line="240" w:lineRule="auto"/>
              <w:rPr>
                <w:rFonts w:ascii="Calibri" w:eastAsia="Calibri" w:hAnsi="Calibri" w:cs="Calibri"/>
                <w:sz w:val="20"/>
                <w:szCs w:val="20"/>
                <w:lang w:val="el-GR" w:eastAsia="el-GR" w:bidi="el-GR"/>
              </w:rPr>
            </w:pPr>
            <w:r w:rsidRPr="00A6765E">
              <w:rPr>
                <w:rFonts w:ascii="Times New Roman" w:eastAsia="Times New Roman" w:hAnsi="Times New Roman" w:cs="Times New Roman"/>
                <w:sz w:val="20"/>
                <w:szCs w:val="20"/>
                <w:lang w:val="el-GR" w:eastAsia="el-GR" w:bidi="el-GR"/>
              </w:rPr>
              <w:t>The color should match the terrace chairs color.</w:t>
            </w:r>
          </w:p>
        </w:tc>
      </w:tr>
      <w:tr w:rsidR="00A6765E" w:rsidRPr="00A6765E" w:rsidTr="002A69FB">
        <w:trPr>
          <w:trHeight w:val="1740"/>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sz w:val="20"/>
                <w:szCs w:val="20"/>
                <w:lang w:val="el-GR" w:eastAsia="el-GR" w:bidi="el-GR"/>
              </w:rPr>
            </w:pPr>
            <w:r w:rsidRPr="002A69FB">
              <w:rPr>
                <w:rFonts w:ascii="Calibri" w:eastAsia="Calibri" w:hAnsi="Calibri" w:cs="Calibri"/>
                <w:b/>
                <w:sz w:val="20"/>
                <w:szCs w:val="20"/>
                <w:lang w:val="el-GR" w:eastAsia="el-GR" w:bidi="el-GR"/>
              </w:rPr>
              <w:t>7</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6 ( Six )</w:t>
            </w:r>
          </w:p>
        </w:tc>
        <w:tc>
          <w:tcPr>
            <w:tcW w:w="1650" w:type="dxa"/>
            <w:vAlign w:val="center"/>
          </w:tcPr>
          <w:p w:rsidR="002A69FB" w:rsidRPr="002A69FB" w:rsidRDefault="002A69FB" w:rsidP="002A69FB">
            <w:pPr>
              <w:autoSpaceDE w:val="0"/>
              <w:autoSpaceDN w:val="0"/>
              <w:spacing w:before="120" w:after="120" w:line="240" w:lineRule="auto"/>
              <w:rPr>
                <w:rFonts w:ascii="Times New Roman" w:eastAsia="Times New Roman" w:hAnsi="Times New Roman" w:cs="Times New Roman"/>
                <w:b/>
                <w:sz w:val="20"/>
                <w:szCs w:val="20"/>
                <w:lang w:val="el-GR" w:eastAsia="el-GR" w:bidi="el-GR"/>
              </w:rPr>
            </w:pPr>
            <w:r w:rsidRPr="002A69FB">
              <w:rPr>
                <w:rFonts w:ascii="Times New Roman" w:eastAsia="Times New Roman" w:hAnsi="Times New Roman" w:cs="Times New Roman"/>
                <w:b/>
                <w:sz w:val="20"/>
                <w:szCs w:val="20"/>
                <w:lang w:val="el-GR" w:eastAsia="el-GR" w:bidi="el-GR"/>
              </w:rPr>
              <w:t>Terrace Chairs</w:t>
            </w:r>
          </w:p>
        </w:tc>
        <w:tc>
          <w:tcPr>
            <w:tcW w:w="4650" w:type="dxa"/>
            <w:vAlign w:val="center"/>
          </w:tcPr>
          <w:p w:rsidR="002A69FB" w:rsidRPr="00A6765E" w:rsidRDefault="002A69FB" w:rsidP="002A69FB">
            <w:pPr>
              <w:widowControl w:val="0"/>
              <w:numPr>
                <w:ilvl w:val="0"/>
                <w:numId w:val="16"/>
              </w:numPr>
              <w:autoSpaceDE w:val="0"/>
              <w:autoSpaceDN w:val="0"/>
              <w:spacing w:after="0" w:line="240" w:lineRule="auto"/>
              <w:rPr>
                <w:rFonts w:ascii="Calibri" w:eastAsia="Calibri" w:hAnsi="Calibri" w:cs="Calibri"/>
                <w:sz w:val="20"/>
                <w:szCs w:val="20"/>
                <w:lang w:val="el-GR" w:eastAsia="el-GR" w:bidi="el-GR"/>
              </w:rPr>
            </w:pPr>
            <w:r w:rsidRPr="00A6765E">
              <w:rPr>
                <w:rFonts w:ascii="Times New Roman" w:eastAsia="Times New Roman" w:hAnsi="Times New Roman" w:cs="Times New Roman"/>
                <w:b/>
                <w:sz w:val="20"/>
                <w:szCs w:val="20"/>
                <w:lang w:val="el-GR" w:eastAsia="el-GR" w:bidi="el-GR"/>
              </w:rPr>
              <w:t>Material:</w:t>
            </w:r>
            <w:r w:rsidRPr="00A6765E">
              <w:rPr>
                <w:rFonts w:ascii="Times New Roman" w:eastAsia="Times New Roman" w:hAnsi="Times New Roman" w:cs="Times New Roman"/>
                <w:sz w:val="20"/>
                <w:szCs w:val="20"/>
                <w:lang w:val="el-GR" w:eastAsia="el-GR" w:bidi="el-GR"/>
              </w:rPr>
              <w:t xml:space="preserve"> plastic</w:t>
            </w:r>
          </w:p>
          <w:p w:rsidR="002A69FB" w:rsidRPr="00A6765E" w:rsidRDefault="002A69FB" w:rsidP="002A69FB">
            <w:pPr>
              <w:widowControl w:val="0"/>
              <w:numPr>
                <w:ilvl w:val="0"/>
                <w:numId w:val="16"/>
              </w:numPr>
              <w:autoSpaceDE w:val="0"/>
              <w:autoSpaceDN w:val="0"/>
              <w:spacing w:after="0" w:line="240" w:lineRule="auto"/>
              <w:rPr>
                <w:rFonts w:ascii="Calibri" w:eastAsia="Calibri" w:hAnsi="Calibri" w:cs="Calibri"/>
                <w:sz w:val="20"/>
                <w:szCs w:val="20"/>
                <w:lang w:val="el-GR" w:eastAsia="el-GR" w:bidi="el-GR"/>
              </w:rPr>
            </w:pPr>
            <w:r w:rsidRPr="00A6765E">
              <w:rPr>
                <w:rFonts w:ascii="Times New Roman" w:eastAsia="Times New Roman" w:hAnsi="Times New Roman" w:cs="Times New Roman"/>
                <w:b/>
                <w:sz w:val="20"/>
                <w:szCs w:val="20"/>
                <w:lang w:val="el-GR" w:eastAsia="el-GR" w:bidi="el-GR"/>
              </w:rPr>
              <w:t>Width:</w:t>
            </w:r>
            <w:r w:rsidRPr="00A6765E">
              <w:rPr>
                <w:rFonts w:ascii="Times New Roman" w:eastAsia="Times New Roman" w:hAnsi="Times New Roman" w:cs="Times New Roman"/>
                <w:sz w:val="20"/>
                <w:szCs w:val="20"/>
                <w:lang w:val="el-GR" w:eastAsia="el-GR" w:bidi="el-GR"/>
              </w:rPr>
              <w:t xml:space="preserve"> 55 cm</w:t>
            </w:r>
          </w:p>
          <w:p w:rsidR="002A69FB" w:rsidRPr="00A6765E" w:rsidRDefault="002A69FB" w:rsidP="002A69FB">
            <w:pPr>
              <w:widowControl w:val="0"/>
              <w:numPr>
                <w:ilvl w:val="0"/>
                <w:numId w:val="16"/>
              </w:numPr>
              <w:autoSpaceDE w:val="0"/>
              <w:autoSpaceDN w:val="0"/>
              <w:spacing w:after="0" w:line="240" w:lineRule="auto"/>
              <w:rPr>
                <w:rFonts w:ascii="Calibri" w:eastAsia="Calibri" w:hAnsi="Calibri" w:cs="Calibri"/>
                <w:sz w:val="20"/>
                <w:szCs w:val="20"/>
                <w:lang w:val="el-GR" w:eastAsia="el-GR" w:bidi="el-GR"/>
              </w:rPr>
            </w:pPr>
            <w:r w:rsidRPr="00A6765E">
              <w:rPr>
                <w:rFonts w:ascii="Times New Roman" w:eastAsia="Times New Roman" w:hAnsi="Times New Roman" w:cs="Times New Roman"/>
                <w:b/>
                <w:sz w:val="20"/>
                <w:szCs w:val="20"/>
                <w:lang w:val="el-GR" w:eastAsia="el-GR" w:bidi="el-GR"/>
              </w:rPr>
              <w:t>Length:</w:t>
            </w:r>
            <w:r w:rsidRPr="00A6765E">
              <w:rPr>
                <w:rFonts w:ascii="Times New Roman" w:eastAsia="Times New Roman" w:hAnsi="Times New Roman" w:cs="Times New Roman"/>
                <w:sz w:val="20"/>
                <w:szCs w:val="20"/>
                <w:lang w:val="el-GR" w:eastAsia="el-GR" w:bidi="el-GR"/>
              </w:rPr>
              <w:t xml:space="preserve"> 58.5cm</w:t>
            </w:r>
          </w:p>
          <w:p w:rsidR="002A69FB" w:rsidRPr="00A6765E" w:rsidRDefault="002A69FB" w:rsidP="002A69FB">
            <w:pPr>
              <w:widowControl w:val="0"/>
              <w:numPr>
                <w:ilvl w:val="0"/>
                <w:numId w:val="16"/>
              </w:numPr>
              <w:autoSpaceDE w:val="0"/>
              <w:autoSpaceDN w:val="0"/>
              <w:spacing w:after="0" w:line="240" w:lineRule="auto"/>
              <w:rPr>
                <w:rFonts w:ascii="Calibri" w:eastAsia="Calibri" w:hAnsi="Calibri" w:cs="Calibri"/>
                <w:sz w:val="20"/>
                <w:szCs w:val="20"/>
                <w:lang w:val="el-GR" w:eastAsia="el-GR" w:bidi="el-GR"/>
              </w:rPr>
            </w:pPr>
            <w:r w:rsidRPr="00A6765E">
              <w:rPr>
                <w:rFonts w:ascii="Times New Roman" w:eastAsia="Times New Roman" w:hAnsi="Times New Roman" w:cs="Times New Roman"/>
                <w:b/>
                <w:sz w:val="20"/>
                <w:szCs w:val="20"/>
                <w:lang w:val="el-GR" w:eastAsia="el-GR" w:bidi="el-GR"/>
              </w:rPr>
              <w:t>Height:</w:t>
            </w:r>
            <w:r w:rsidRPr="00A6765E">
              <w:rPr>
                <w:rFonts w:ascii="Times New Roman" w:eastAsia="Times New Roman" w:hAnsi="Times New Roman" w:cs="Times New Roman"/>
                <w:sz w:val="20"/>
                <w:szCs w:val="20"/>
                <w:lang w:val="el-GR" w:eastAsia="el-GR" w:bidi="el-GR"/>
              </w:rPr>
              <w:t xml:space="preserve"> 83 cm</w:t>
            </w:r>
          </w:p>
          <w:p w:rsidR="002A69FB" w:rsidRPr="00A6765E" w:rsidRDefault="002A69FB" w:rsidP="002A69FB">
            <w:pPr>
              <w:widowControl w:val="0"/>
              <w:numPr>
                <w:ilvl w:val="0"/>
                <w:numId w:val="16"/>
              </w:numPr>
              <w:autoSpaceDE w:val="0"/>
              <w:autoSpaceDN w:val="0"/>
              <w:spacing w:after="0" w:line="240" w:lineRule="auto"/>
              <w:rPr>
                <w:rFonts w:ascii="Calibri" w:eastAsia="Calibri" w:hAnsi="Calibri" w:cs="Calibri"/>
                <w:sz w:val="20"/>
                <w:szCs w:val="20"/>
                <w:lang w:val="el-GR" w:eastAsia="el-GR" w:bidi="el-GR"/>
              </w:rPr>
            </w:pPr>
            <w:r w:rsidRPr="00A6765E">
              <w:rPr>
                <w:rFonts w:ascii="Times New Roman" w:eastAsia="Times New Roman" w:hAnsi="Times New Roman" w:cs="Times New Roman"/>
                <w:sz w:val="20"/>
                <w:szCs w:val="20"/>
                <w:lang w:val="el-GR" w:eastAsia="el-GR" w:bidi="el-GR"/>
              </w:rPr>
              <w:t>The color should match the terrace tables color.</w:t>
            </w:r>
          </w:p>
        </w:tc>
      </w:tr>
      <w:tr w:rsidR="002A69FB" w:rsidRPr="002A69FB" w:rsidTr="002A69FB">
        <w:trPr>
          <w:trHeight w:val="1740"/>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sz w:val="20"/>
                <w:szCs w:val="20"/>
                <w:lang w:val="el-GR" w:eastAsia="el-GR" w:bidi="el-GR"/>
              </w:rPr>
            </w:pPr>
            <w:r w:rsidRPr="002A69FB">
              <w:rPr>
                <w:rFonts w:ascii="Calibri" w:eastAsia="Calibri" w:hAnsi="Calibri" w:cs="Calibri"/>
                <w:b/>
                <w:sz w:val="20"/>
                <w:szCs w:val="20"/>
                <w:lang w:val="el-GR" w:eastAsia="el-GR" w:bidi="el-GR"/>
              </w:rPr>
              <w:t>8</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3 ( Three )</w:t>
            </w:r>
          </w:p>
        </w:tc>
        <w:tc>
          <w:tcPr>
            <w:tcW w:w="1650" w:type="dxa"/>
            <w:vAlign w:val="center"/>
          </w:tcPr>
          <w:p w:rsidR="002A69FB" w:rsidRPr="002A69FB" w:rsidRDefault="002A69FB" w:rsidP="002A69FB">
            <w:pPr>
              <w:autoSpaceDE w:val="0"/>
              <w:autoSpaceDN w:val="0"/>
              <w:spacing w:before="120" w:after="120" w:line="240" w:lineRule="auto"/>
              <w:rPr>
                <w:rFonts w:ascii="Times New Roman" w:eastAsia="Times New Roman" w:hAnsi="Times New Roman" w:cs="Times New Roman"/>
                <w:b/>
                <w:sz w:val="20"/>
                <w:szCs w:val="20"/>
                <w:lang w:val="el-GR" w:eastAsia="el-GR" w:bidi="el-GR"/>
              </w:rPr>
            </w:pPr>
            <w:r w:rsidRPr="002A69FB">
              <w:rPr>
                <w:rFonts w:ascii="Times New Roman" w:eastAsia="Times New Roman" w:hAnsi="Times New Roman" w:cs="Times New Roman"/>
                <w:b/>
                <w:sz w:val="20"/>
                <w:szCs w:val="20"/>
                <w:lang w:val="el-GR" w:eastAsia="el-GR" w:bidi="el-GR"/>
              </w:rPr>
              <w:t>Fireproof secured, metallic bookcases</w:t>
            </w:r>
          </w:p>
        </w:tc>
        <w:tc>
          <w:tcPr>
            <w:tcW w:w="4650" w:type="dxa"/>
            <w:vAlign w:val="center"/>
          </w:tcPr>
          <w:p w:rsidR="002A69FB" w:rsidRPr="002A69FB" w:rsidRDefault="002A69FB" w:rsidP="002A69FB">
            <w:pPr>
              <w:widowControl w:val="0"/>
              <w:numPr>
                <w:ilvl w:val="0"/>
                <w:numId w:val="14"/>
              </w:numPr>
              <w:autoSpaceDE w:val="0"/>
              <w:autoSpaceDN w:val="0"/>
              <w:spacing w:after="0" w:line="240" w:lineRule="auto"/>
              <w:jc w:val="both"/>
              <w:rPr>
                <w:rFonts w:ascii="Times New Roman" w:eastAsia="Times New Roman" w:hAnsi="Times New Roman" w:cs="Times New Roman"/>
                <w:b/>
                <w:sz w:val="20"/>
                <w:szCs w:val="20"/>
                <w:lang w:val="el-GR" w:eastAsia="el-GR" w:bidi="el-GR"/>
              </w:rPr>
            </w:pPr>
            <w:r w:rsidRPr="002A69FB">
              <w:rPr>
                <w:rFonts w:ascii="Times New Roman" w:eastAsia="Times New Roman" w:hAnsi="Times New Roman" w:cs="Times New Roman"/>
                <w:b/>
                <w:sz w:val="20"/>
                <w:szCs w:val="20"/>
                <w:lang w:val="el-GR" w:eastAsia="el-GR" w:bidi="el-GR"/>
              </w:rPr>
              <w:t>Metal cabinet with two doors</w:t>
            </w:r>
          </w:p>
          <w:p w:rsidR="002A69FB" w:rsidRPr="002A69FB" w:rsidRDefault="002A69FB" w:rsidP="002A69FB">
            <w:pPr>
              <w:widowControl w:val="0"/>
              <w:numPr>
                <w:ilvl w:val="0"/>
                <w:numId w:val="14"/>
              </w:numPr>
              <w:autoSpaceDE w:val="0"/>
              <w:autoSpaceDN w:val="0"/>
              <w:spacing w:after="0" w:line="240" w:lineRule="auto"/>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Metal framework metal sheets with a minimum thickness of 0.8 mm including the back of the cabinet and the internal shelves.</w:t>
            </w:r>
          </w:p>
          <w:p w:rsidR="002A69FB" w:rsidRPr="002A69FB" w:rsidRDefault="002A69FB" w:rsidP="002A69FB">
            <w:pPr>
              <w:widowControl w:val="0"/>
              <w:numPr>
                <w:ilvl w:val="0"/>
                <w:numId w:val="14"/>
              </w:numPr>
              <w:autoSpaceDE w:val="0"/>
              <w:autoSpaceDN w:val="0"/>
              <w:spacing w:after="0" w:line="240" w:lineRule="auto"/>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Approximate Dimensions (to be  traded)</w:t>
            </w:r>
          </w:p>
          <w:p w:rsidR="002A69FB" w:rsidRPr="002A69FB" w:rsidRDefault="002A69FB" w:rsidP="002A69FB">
            <w:pPr>
              <w:widowControl w:val="0"/>
              <w:numPr>
                <w:ilvl w:val="0"/>
                <w:numId w:val="14"/>
              </w:numPr>
              <w:autoSpaceDE w:val="0"/>
              <w:autoSpaceDN w:val="0"/>
              <w:spacing w:after="0" w:line="240" w:lineRule="auto"/>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 xml:space="preserve"> Height: 200 cm, Width: 90 cm, Depth: 45 cm.</w:t>
            </w:r>
          </w:p>
          <w:p w:rsidR="002A69FB" w:rsidRPr="002A69FB" w:rsidRDefault="002A69FB" w:rsidP="002A69FB">
            <w:pPr>
              <w:widowControl w:val="0"/>
              <w:numPr>
                <w:ilvl w:val="0"/>
                <w:numId w:val="14"/>
              </w:numPr>
              <w:autoSpaceDE w:val="0"/>
              <w:autoSpaceDN w:val="0"/>
              <w:spacing w:after="0" w:line="240" w:lineRule="auto"/>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Internal division</w:t>
            </w:r>
          </w:p>
          <w:p w:rsidR="002A69FB" w:rsidRPr="002A69FB" w:rsidRDefault="002A69FB" w:rsidP="002A69FB">
            <w:pPr>
              <w:widowControl w:val="0"/>
              <w:numPr>
                <w:ilvl w:val="0"/>
                <w:numId w:val="14"/>
              </w:numPr>
              <w:autoSpaceDE w:val="0"/>
              <w:autoSpaceDN w:val="0"/>
              <w:spacing w:after="0" w:line="240" w:lineRule="auto"/>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 xml:space="preserve">Four movable shelves shall be internally installed with four graduated supports. </w:t>
            </w:r>
          </w:p>
          <w:p w:rsidR="002A69FB" w:rsidRPr="002A69FB" w:rsidRDefault="002A69FB" w:rsidP="002A69FB">
            <w:pPr>
              <w:widowControl w:val="0"/>
              <w:numPr>
                <w:ilvl w:val="0"/>
                <w:numId w:val="14"/>
              </w:numPr>
              <w:autoSpaceDE w:val="0"/>
              <w:autoSpaceDN w:val="0"/>
              <w:spacing w:after="0" w:line="240" w:lineRule="auto"/>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 xml:space="preserve">Doors </w:t>
            </w:r>
          </w:p>
          <w:p w:rsidR="002A69FB" w:rsidRPr="002A69FB" w:rsidRDefault="002A69FB" w:rsidP="002A69FB">
            <w:pPr>
              <w:widowControl w:val="0"/>
              <w:numPr>
                <w:ilvl w:val="0"/>
                <w:numId w:val="14"/>
              </w:numPr>
              <w:autoSpaceDE w:val="0"/>
              <w:autoSpaceDN w:val="0"/>
              <w:spacing w:after="120" w:line="240" w:lineRule="auto"/>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 xml:space="preserve">Two doors for the cabinet with properly movable hinge pillars. A cylindrical lock shall be installed </w:t>
            </w:r>
          </w:p>
        </w:tc>
      </w:tr>
      <w:tr w:rsidR="002A69FB" w:rsidRPr="002A69FB" w:rsidTr="002A69FB">
        <w:trPr>
          <w:trHeight w:val="1740"/>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sz w:val="20"/>
                <w:szCs w:val="20"/>
                <w:lang w:val="el-GR" w:eastAsia="el-GR" w:bidi="el-GR"/>
              </w:rPr>
            </w:pPr>
            <w:r w:rsidRPr="002A69FB">
              <w:rPr>
                <w:rFonts w:ascii="Calibri" w:eastAsia="Calibri" w:hAnsi="Calibri" w:cs="Calibri"/>
                <w:b/>
                <w:sz w:val="20"/>
                <w:szCs w:val="20"/>
                <w:lang w:val="el-GR" w:eastAsia="el-GR" w:bidi="el-GR"/>
              </w:rPr>
              <w:t>9</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1 (One)</w:t>
            </w:r>
          </w:p>
        </w:tc>
        <w:tc>
          <w:tcPr>
            <w:tcW w:w="1650" w:type="dxa"/>
            <w:vAlign w:val="center"/>
          </w:tcPr>
          <w:p w:rsidR="002A69FB" w:rsidRPr="002A69FB" w:rsidRDefault="002A69FB" w:rsidP="002A69FB">
            <w:pPr>
              <w:autoSpaceDE w:val="0"/>
              <w:autoSpaceDN w:val="0"/>
              <w:spacing w:before="120" w:after="120" w:line="240" w:lineRule="auto"/>
              <w:rPr>
                <w:rFonts w:ascii="Times New Roman" w:eastAsia="Times New Roman" w:hAnsi="Times New Roman" w:cs="Times New Roman"/>
                <w:b/>
                <w:sz w:val="20"/>
                <w:szCs w:val="20"/>
                <w:lang w:val="el-GR" w:eastAsia="el-GR" w:bidi="el-GR"/>
              </w:rPr>
            </w:pPr>
            <w:r w:rsidRPr="002A69FB">
              <w:rPr>
                <w:rFonts w:ascii="Times New Roman" w:eastAsia="Times New Roman" w:hAnsi="Times New Roman" w:cs="Times New Roman"/>
                <w:b/>
                <w:sz w:val="20"/>
                <w:szCs w:val="20"/>
                <w:lang w:val="el-GR" w:eastAsia="el-GR" w:bidi="el-GR"/>
              </w:rPr>
              <w:t>Eating Table</w:t>
            </w:r>
          </w:p>
        </w:tc>
        <w:tc>
          <w:tcPr>
            <w:tcW w:w="4650" w:type="dxa"/>
            <w:vAlign w:val="center"/>
          </w:tcPr>
          <w:p w:rsidR="002A69FB" w:rsidRPr="002A69FB" w:rsidRDefault="002A69FB" w:rsidP="002A69FB">
            <w:pPr>
              <w:widowControl w:val="0"/>
              <w:numPr>
                <w:ilvl w:val="0"/>
                <w:numId w:val="17"/>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Eating Table for 4 people</w:t>
            </w:r>
          </w:p>
          <w:p w:rsidR="002A69FB" w:rsidRPr="002A69FB" w:rsidRDefault="002A69FB" w:rsidP="002A69FB">
            <w:pPr>
              <w:widowControl w:val="0"/>
              <w:numPr>
                <w:ilvl w:val="0"/>
                <w:numId w:val="17"/>
              </w:numPr>
              <w:autoSpaceDE w:val="0"/>
              <w:autoSpaceDN w:val="0"/>
              <w:spacing w:after="0" w:line="240" w:lineRule="auto"/>
              <w:ind w:left="267" w:hanging="197"/>
              <w:jc w:val="both"/>
              <w:rPr>
                <w:rFonts w:ascii="Times New Roman" w:eastAsia="Times New Roman" w:hAnsi="Times New Roman" w:cs="Times New Roman"/>
                <w:b/>
                <w:i/>
                <w:sz w:val="20"/>
                <w:szCs w:val="20"/>
                <w:lang w:val="el-GR" w:eastAsia="el-GR" w:bidi="el-GR"/>
              </w:rPr>
            </w:pPr>
            <w:r w:rsidRPr="002A69FB">
              <w:rPr>
                <w:rFonts w:ascii="Times New Roman" w:eastAsia="Times New Roman" w:hAnsi="Times New Roman" w:cs="Times New Roman"/>
                <w:b/>
                <w:sz w:val="20"/>
                <w:szCs w:val="20"/>
                <w:lang w:val="el-GR" w:eastAsia="el-GR" w:bidi="el-GR"/>
              </w:rPr>
              <w:t>Material:</w:t>
            </w:r>
            <w:r w:rsidRPr="002A69FB">
              <w:rPr>
                <w:rFonts w:ascii="Times New Roman" w:eastAsia="Times New Roman" w:hAnsi="Times New Roman" w:cs="Times New Roman"/>
                <w:sz w:val="20"/>
                <w:szCs w:val="20"/>
                <w:lang w:val="el-GR" w:eastAsia="el-GR" w:bidi="el-GR"/>
              </w:rPr>
              <w:t xml:space="preserve"> Melamine</w:t>
            </w:r>
          </w:p>
          <w:p w:rsidR="002A69FB" w:rsidRPr="002A69FB" w:rsidRDefault="002A69FB" w:rsidP="002A69FB">
            <w:pPr>
              <w:widowControl w:val="0"/>
              <w:numPr>
                <w:ilvl w:val="0"/>
                <w:numId w:val="17"/>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 xml:space="preserve">Width: </w:t>
            </w:r>
            <w:r w:rsidRPr="002A69FB">
              <w:rPr>
                <w:rFonts w:ascii="Times New Roman" w:eastAsia="Times New Roman" w:hAnsi="Times New Roman" w:cs="Times New Roman"/>
                <w:sz w:val="20"/>
                <w:szCs w:val="20"/>
                <w:lang w:val="el-GR" w:eastAsia="el-GR" w:bidi="el-GR"/>
              </w:rPr>
              <w:t>120 cm</w:t>
            </w:r>
          </w:p>
          <w:p w:rsidR="002A69FB" w:rsidRPr="002A69FB" w:rsidRDefault="002A69FB" w:rsidP="002A69FB">
            <w:pPr>
              <w:widowControl w:val="0"/>
              <w:numPr>
                <w:ilvl w:val="0"/>
                <w:numId w:val="17"/>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Depth:</w:t>
            </w:r>
            <w:r w:rsidRPr="002A69FB">
              <w:rPr>
                <w:rFonts w:ascii="Times New Roman" w:eastAsia="Times New Roman" w:hAnsi="Times New Roman" w:cs="Times New Roman"/>
                <w:sz w:val="20"/>
                <w:szCs w:val="20"/>
                <w:lang w:val="el-GR" w:eastAsia="el-GR" w:bidi="el-GR"/>
              </w:rPr>
              <w:t xml:space="preserve"> 70 cm</w:t>
            </w:r>
          </w:p>
          <w:p w:rsidR="002A69FB" w:rsidRPr="002A69FB" w:rsidRDefault="002A69FB" w:rsidP="002A69FB">
            <w:pPr>
              <w:widowControl w:val="0"/>
              <w:numPr>
                <w:ilvl w:val="0"/>
                <w:numId w:val="17"/>
              </w:numPr>
              <w:autoSpaceDE w:val="0"/>
              <w:autoSpaceDN w:val="0"/>
              <w:spacing w:after="0" w:line="240" w:lineRule="auto"/>
              <w:rPr>
                <w:rFonts w:ascii="Calibri" w:eastAsia="Calibri" w:hAnsi="Calibri" w:cs="Calibri"/>
                <w:sz w:val="20"/>
                <w:szCs w:val="20"/>
                <w:lang w:val="el-GR" w:eastAsia="el-GR" w:bidi="el-GR"/>
              </w:rPr>
            </w:pPr>
            <w:r w:rsidRPr="002A69FB">
              <w:rPr>
                <w:rFonts w:ascii="Times New Roman" w:eastAsia="Times New Roman" w:hAnsi="Times New Roman" w:cs="Times New Roman"/>
                <w:b/>
                <w:sz w:val="20"/>
                <w:szCs w:val="20"/>
                <w:lang w:val="el-GR" w:eastAsia="el-GR" w:bidi="el-GR"/>
              </w:rPr>
              <w:t>Height:</w:t>
            </w:r>
            <w:r w:rsidRPr="002A69FB">
              <w:rPr>
                <w:rFonts w:ascii="Times New Roman" w:eastAsia="Times New Roman" w:hAnsi="Times New Roman" w:cs="Times New Roman"/>
                <w:sz w:val="20"/>
                <w:szCs w:val="20"/>
                <w:lang w:val="el-GR" w:eastAsia="el-GR" w:bidi="el-GR"/>
              </w:rPr>
              <w:t xml:space="preserve"> 75 cm</w:t>
            </w:r>
          </w:p>
        </w:tc>
      </w:tr>
      <w:tr w:rsidR="002A69FB" w:rsidRPr="002A69FB" w:rsidTr="002A69FB">
        <w:trPr>
          <w:trHeight w:val="1740"/>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sz w:val="20"/>
                <w:szCs w:val="20"/>
                <w:lang w:val="el-GR" w:eastAsia="el-GR" w:bidi="el-GR"/>
              </w:rPr>
            </w:pPr>
            <w:r w:rsidRPr="002A69FB">
              <w:rPr>
                <w:rFonts w:ascii="Calibri" w:eastAsia="Calibri" w:hAnsi="Calibri" w:cs="Calibri"/>
                <w:b/>
                <w:sz w:val="20"/>
                <w:szCs w:val="20"/>
                <w:lang w:val="el-GR" w:eastAsia="el-GR" w:bidi="el-GR"/>
              </w:rPr>
              <w:lastRenderedPageBreak/>
              <w:t>10</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4 (Four)</w:t>
            </w:r>
          </w:p>
        </w:tc>
        <w:tc>
          <w:tcPr>
            <w:tcW w:w="1650" w:type="dxa"/>
            <w:vAlign w:val="center"/>
          </w:tcPr>
          <w:p w:rsidR="002A69FB" w:rsidRPr="002A69FB" w:rsidRDefault="002A69FB" w:rsidP="002A69FB">
            <w:pPr>
              <w:autoSpaceDE w:val="0"/>
              <w:autoSpaceDN w:val="0"/>
              <w:spacing w:before="120" w:after="120" w:line="240" w:lineRule="auto"/>
              <w:rPr>
                <w:rFonts w:ascii="Times New Roman" w:eastAsia="Times New Roman" w:hAnsi="Times New Roman" w:cs="Times New Roman"/>
                <w:b/>
                <w:sz w:val="20"/>
                <w:szCs w:val="20"/>
                <w:lang w:val="el-GR" w:eastAsia="el-GR" w:bidi="el-GR"/>
              </w:rPr>
            </w:pPr>
            <w:r w:rsidRPr="002A69FB">
              <w:rPr>
                <w:rFonts w:ascii="Times New Roman" w:eastAsia="Times New Roman" w:hAnsi="Times New Roman" w:cs="Times New Roman"/>
                <w:b/>
                <w:sz w:val="20"/>
                <w:szCs w:val="20"/>
                <w:lang w:val="el-GR" w:eastAsia="el-GR" w:bidi="el-GR"/>
              </w:rPr>
              <w:t>Chairs</w:t>
            </w:r>
          </w:p>
        </w:tc>
        <w:tc>
          <w:tcPr>
            <w:tcW w:w="4650" w:type="dxa"/>
            <w:vAlign w:val="center"/>
          </w:tcPr>
          <w:p w:rsidR="002A69FB" w:rsidRP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sz w:val="20"/>
                <w:szCs w:val="20"/>
                <w:lang w:val="el-GR" w:eastAsia="el-GR" w:bidi="el-GR"/>
              </w:rPr>
              <w:t>Chairs ( For the eating table )</w:t>
            </w:r>
          </w:p>
          <w:p w:rsidR="002A69FB" w:rsidRP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b/>
                <w:sz w:val="20"/>
                <w:szCs w:val="20"/>
                <w:lang w:val="el-GR" w:eastAsia="el-GR" w:bidi="el-GR"/>
              </w:rPr>
              <w:t>Material:</w:t>
            </w:r>
            <w:r w:rsidRPr="002A69FB">
              <w:rPr>
                <w:rFonts w:ascii="Times New Roman" w:eastAsia="Times New Roman" w:hAnsi="Times New Roman" w:cs="Times New Roman"/>
                <w:sz w:val="20"/>
                <w:szCs w:val="20"/>
                <w:lang w:val="el-GR" w:eastAsia="el-GR" w:bidi="el-GR"/>
              </w:rPr>
              <w:t xml:space="preserve"> Wood with Plastic</w:t>
            </w:r>
          </w:p>
          <w:p w:rsidR="002A69FB" w:rsidRP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b/>
                <w:sz w:val="20"/>
                <w:szCs w:val="20"/>
                <w:lang w:val="el-GR" w:eastAsia="el-GR" w:bidi="el-GR"/>
              </w:rPr>
              <w:t>Width:</w:t>
            </w:r>
            <w:r w:rsidRPr="002A69FB">
              <w:rPr>
                <w:rFonts w:ascii="Arial" w:eastAsia="Arial" w:hAnsi="Arial" w:cs="Arial"/>
                <w:sz w:val="20"/>
                <w:szCs w:val="20"/>
                <w:lang w:val="el-GR" w:eastAsia="el-GR" w:bidi="el-GR"/>
              </w:rPr>
              <w:t xml:space="preserve"> </w:t>
            </w:r>
            <w:r w:rsidRPr="002A69FB">
              <w:rPr>
                <w:rFonts w:ascii="Times New Roman" w:eastAsia="Times New Roman" w:hAnsi="Times New Roman" w:cs="Times New Roman"/>
                <w:sz w:val="20"/>
                <w:szCs w:val="20"/>
                <w:lang w:val="el-GR" w:eastAsia="el-GR" w:bidi="el-GR"/>
              </w:rPr>
              <w:t>54 cm</w:t>
            </w:r>
          </w:p>
          <w:p w:rsidR="002A69FB" w:rsidRP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b/>
                <w:sz w:val="20"/>
                <w:szCs w:val="20"/>
                <w:lang w:val="el-GR" w:eastAsia="el-GR" w:bidi="el-GR"/>
              </w:rPr>
              <w:t>Depth:</w:t>
            </w:r>
            <w:r w:rsidRPr="002A69FB">
              <w:rPr>
                <w:rFonts w:ascii="Times New Roman" w:eastAsia="Times New Roman" w:hAnsi="Times New Roman" w:cs="Times New Roman"/>
                <w:sz w:val="20"/>
                <w:szCs w:val="20"/>
                <w:lang w:val="el-GR" w:eastAsia="el-GR" w:bidi="el-GR"/>
              </w:rPr>
              <w:t xml:space="preserve"> 47 cm</w:t>
            </w:r>
          </w:p>
          <w:p w:rsidR="002A69FB" w:rsidRPr="00A6765E"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A6765E">
              <w:rPr>
                <w:rFonts w:ascii="Times New Roman" w:eastAsia="Times New Roman" w:hAnsi="Times New Roman" w:cs="Times New Roman"/>
                <w:b/>
                <w:sz w:val="20"/>
                <w:szCs w:val="20"/>
                <w:lang w:val="el-GR" w:eastAsia="el-GR" w:bidi="el-GR"/>
              </w:rPr>
              <w:t xml:space="preserve">Height: </w:t>
            </w:r>
            <w:r w:rsidRPr="00A6765E">
              <w:rPr>
                <w:rFonts w:ascii="Times New Roman" w:eastAsia="Times New Roman" w:hAnsi="Times New Roman" w:cs="Times New Roman"/>
                <w:sz w:val="20"/>
                <w:szCs w:val="20"/>
                <w:lang w:val="el-GR" w:eastAsia="el-GR" w:bidi="el-GR"/>
              </w:rPr>
              <w:t>82 cm</w:t>
            </w:r>
          </w:p>
          <w:p w:rsidR="00AE6D5F" w:rsidRPr="002A69FB" w:rsidRDefault="00A6765E"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A6765E">
              <w:rPr>
                <w:rFonts w:ascii="Times New Roman" w:eastAsia="Times New Roman" w:hAnsi="Times New Roman" w:cs="Times New Roman"/>
                <w:b/>
                <w:sz w:val="20"/>
                <w:szCs w:val="20"/>
                <w:lang w:eastAsia="el-GR" w:bidi="el-GR"/>
              </w:rPr>
              <w:t xml:space="preserve"> Color: Grey</w:t>
            </w:r>
            <w:r w:rsidR="004147DB" w:rsidRPr="00A6765E">
              <w:rPr>
                <w:rFonts w:ascii="Times New Roman" w:eastAsia="Times New Roman" w:hAnsi="Times New Roman" w:cs="Times New Roman"/>
                <w:i/>
                <w:iCs/>
                <w:sz w:val="20"/>
                <w:szCs w:val="20"/>
                <w:lang w:eastAsia="el-GR" w:bidi="el-GR"/>
              </w:rPr>
              <w:t xml:space="preserve"> </w:t>
            </w:r>
          </w:p>
        </w:tc>
      </w:tr>
      <w:tr w:rsidR="002A69FB" w:rsidRPr="002A69FB" w:rsidTr="002A69FB">
        <w:trPr>
          <w:trHeight w:val="1740"/>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sz w:val="20"/>
                <w:szCs w:val="20"/>
                <w:lang w:val="el-GR" w:eastAsia="el-GR" w:bidi="el-GR"/>
              </w:rPr>
            </w:pPr>
            <w:r w:rsidRPr="002A69FB">
              <w:rPr>
                <w:rFonts w:ascii="Calibri" w:eastAsia="Calibri" w:hAnsi="Calibri" w:cs="Calibri"/>
                <w:b/>
                <w:sz w:val="20"/>
                <w:szCs w:val="20"/>
                <w:lang w:val="el-GR" w:eastAsia="el-GR" w:bidi="el-GR"/>
              </w:rPr>
              <w:t>11</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1 (One)</w:t>
            </w:r>
          </w:p>
        </w:tc>
        <w:tc>
          <w:tcPr>
            <w:tcW w:w="1650" w:type="dxa"/>
            <w:vAlign w:val="center"/>
          </w:tcPr>
          <w:p w:rsidR="002A69FB" w:rsidRPr="002A69FB" w:rsidRDefault="002A69FB" w:rsidP="002A69FB">
            <w:pPr>
              <w:autoSpaceDE w:val="0"/>
              <w:autoSpaceDN w:val="0"/>
              <w:spacing w:before="120" w:after="120" w:line="240" w:lineRule="auto"/>
              <w:rPr>
                <w:rFonts w:ascii="Times New Roman" w:eastAsia="Times New Roman" w:hAnsi="Times New Roman" w:cs="Times New Roman"/>
                <w:b/>
                <w:sz w:val="20"/>
                <w:szCs w:val="20"/>
                <w:lang w:val="el-GR" w:eastAsia="el-GR" w:bidi="el-GR"/>
              </w:rPr>
            </w:pPr>
            <w:r w:rsidRPr="002A69FB">
              <w:rPr>
                <w:rFonts w:ascii="Times New Roman" w:eastAsia="Times New Roman" w:hAnsi="Times New Roman" w:cs="Times New Roman"/>
                <w:b/>
                <w:sz w:val="20"/>
                <w:szCs w:val="20"/>
                <w:lang w:val="el-GR" w:eastAsia="el-GR" w:bidi="el-GR"/>
              </w:rPr>
              <w:t>Conference Table</w:t>
            </w:r>
          </w:p>
        </w:tc>
        <w:tc>
          <w:tcPr>
            <w:tcW w:w="4650" w:type="dxa"/>
            <w:vAlign w:val="center"/>
          </w:tcPr>
          <w:p w:rsidR="002A69FB" w:rsidRP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b/>
                <w:sz w:val="20"/>
                <w:szCs w:val="20"/>
                <w:lang w:val="el-GR" w:eastAsia="el-GR" w:bidi="el-GR"/>
              </w:rPr>
              <w:t>Material:</w:t>
            </w:r>
            <w:r w:rsidRPr="002A69FB">
              <w:rPr>
                <w:rFonts w:ascii="Times New Roman" w:eastAsia="Times New Roman" w:hAnsi="Times New Roman" w:cs="Times New Roman"/>
                <w:sz w:val="20"/>
                <w:szCs w:val="20"/>
                <w:lang w:val="el-GR" w:eastAsia="el-GR" w:bidi="el-GR"/>
              </w:rPr>
              <w:t xml:space="preserve"> Melamine</w:t>
            </w:r>
          </w:p>
          <w:p w:rsidR="002A69FB" w:rsidRP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b/>
                <w:sz w:val="20"/>
                <w:szCs w:val="20"/>
                <w:lang w:val="el-GR" w:eastAsia="el-GR" w:bidi="el-GR"/>
              </w:rPr>
              <w:t>Width:</w:t>
            </w:r>
            <w:r w:rsidRPr="002A69FB">
              <w:rPr>
                <w:rFonts w:ascii="Arial" w:eastAsia="Arial" w:hAnsi="Arial" w:cs="Arial"/>
                <w:sz w:val="20"/>
                <w:szCs w:val="20"/>
                <w:lang w:val="el-GR" w:eastAsia="el-GR" w:bidi="el-GR"/>
              </w:rPr>
              <w:t xml:space="preserve"> </w:t>
            </w:r>
            <w:r w:rsidRPr="002A69FB">
              <w:rPr>
                <w:rFonts w:ascii="Times New Roman" w:eastAsia="Times New Roman" w:hAnsi="Times New Roman" w:cs="Times New Roman"/>
                <w:sz w:val="20"/>
                <w:szCs w:val="20"/>
                <w:lang w:val="el-GR" w:eastAsia="el-GR" w:bidi="el-GR"/>
              </w:rPr>
              <w:t>160 cm</w:t>
            </w:r>
          </w:p>
          <w:p w:rsidR="002A69FB" w:rsidRP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b/>
                <w:sz w:val="20"/>
                <w:szCs w:val="20"/>
                <w:lang w:val="el-GR" w:eastAsia="el-GR" w:bidi="el-GR"/>
              </w:rPr>
              <w:t>Depth:</w:t>
            </w:r>
            <w:r w:rsidRPr="002A69FB">
              <w:rPr>
                <w:rFonts w:ascii="Times New Roman" w:eastAsia="Times New Roman" w:hAnsi="Times New Roman" w:cs="Times New Roman"/>
                <w:sz w:val="20"/>
                <w:szCs w:val="20"/>
                <w:lang w:val="el-GR" w:eastAsia="el-GR" w:bidi="el-GR"/>
              </w:rPr>
              <w:t xml:space="preserve"> 80 cm</w:t>
            </w:r>
          </w:p>
          <w:p w:rsid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b/>
                <w:sz w:val="20"/>
                <w:szCs w:val="20"/>
                <w:lang w:val="el-GR" w:eastAsia="el-GR" w:bidi="el-GR"/>
              </w:rPr>
              <w:t xml:space="preserve">Height: </w:t>
            </w:r>
            <w:r w:rsidRPr="002A69FB">
              <w:rPr>
                <w:rFonts w:ascii="Times New Roman" w:eastAsia="Times New Roman" w:hAnsi="Times New Roman" w:cs="Times New Roman"/>
                <w:sz w:val="20"/>
                <w:szCs w:val="20"/>
                <w:lang w:val="el-GR" w:eastAsia="el-GR" w:bidi="el-GR"/>
              </w:rPr>
              <w:t>75 cm</w:t>
            </w:r>
          </w:p>
          <w:p w:rsidR="00AE6D5F" w:rsidRPr="002A69FB" w:rsidRDefault="00A6765E"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A6765E">
              <w:rPr>
                <w:rFonts w:ascii="Times New Roman" w:eastAsia="Times New Roman" w:hAnsi="Times New Roman" w:cs="Times New Roman"/>
                <w:b/>
                <w:sz w:val="20"/>
                <w:szCs w:val="20"/>
                <w:lang w:eastAsia="el-GR" w:bidi="el-GR"/>
              </w:rPr>
              <w:t xml:space="preserve">Color: </w:t>
            </w:r>
            <w:r w:rsidRPr="00A6765E">
              <w:rPr>
                <w:rFonts w:ascii="Times New Roman" w:eastAsia="Times New Roman" w:hAnsi="Times New Roman" w:cs="Times New Roman"/>
                <w:sz w:val="20"/>
                <w:szCs w:val="20"/>
                <w:lang w:eastAsia="el-GR" w:bidi="el-GR"/>
              </w:rPr>
              <w:t>Oak</w:t>
            </w:r>
          </w:p>
        </w:tc>
      </w:tr>
      <w:tr w:rsidR="002A69FB" w:rsidRPr="002A69FB" w:rsidTr="002A69FB">
        <w:trPr>
          <w:trHeight w:val="1740"/>
        </w:trPr>
        <w:tc>
          <w:tcPr>
            <w:tcW w:w="1470" w:type="dxa"/>
            <w:vAlign w:val="center"/>
          </w:tcPr>
          <w:p w:rsidR="002A69FB" w:rsidRPr="002A69FB" w:rsidRDefault="002A69FB" w:rsidP="002A69FB">
            <w:pPr>
              <w:widowControl w:val="0"/>
              <w:pBdr>
                <w:top w:val="nil"/>
                <w:left w:val="nil"/>
                <w:bottom w:val="nil"/>
                <w:right w:val="nil"/>
                <w:between w:val="nil"/>
              </w:pBdr>
              <w:autoSpaceDE w:val="0"/>
              <w:autoSpaceDN w:val="0"/>
              <w:spacing w:after="0" w:line="240" w:lineRule="auto"/>
              <w:ind w:left="107" w:hanging="107"/>
              <w:jc w:val="center"/>
              <w:rPr>
                <w:rFonts w:ascii="Calibri" w:eastAsia="Calibri" w:hAnsi="Calibri" w:cs="Calibri"/>
                <w:b/>
                <w:sz w:val="20"/>
                <w:szCs w:val="20"/>
                <w:lang w:val="el-GR" w:eastAsia="el-GR" w:bidi="el-GR"/>
              </w:rPr>
            </w:pPr>
            <w:r w:rsidRPr="002A69FB">
              <w:rPr>
                <w:rFonts w:ascii="Calibri" w:eastAsia="Calibri" w:hAnsi="Calibri" w:cs="Calibri"/>
                <w:b/>
                <w:sz w:val="20"/>
                <w:szCs w:val="20"/>
                <w:lang w:val="el-GR" w:eastAsia="el-GR" w:bidi="el-GR"/>
              </w:rPr>
              <w:t>12</w:t>
            </w:r>
          </w:p>
        </w:tc>
        <w:tc>
          <w:tcPr>
            <w:tcW w:w="1545" w:type="dxa"/>
            <w:vAlign w:val="center"/>
          </w:tcPr>
          <w:p w:rsidR="002A69FB" w:rsidRPr="002A69FB" w:rsidRDefault="002A69FB" w:rsidP="002A69FB">
            <w:pPr>
              <w:widowControl w:val="0"/>
              <w:autoSpaceDE w:val="0"/>
              <w:autoSpaceDN w:val="0"/>
              <w:spacing w:after="0" w:line="240" w:lineRule="auto"/>
              <w:jc w:val="center"/>
              <w:rPr>
                <w:rFonts w:ascii="Calibri" w:eastAsia="Calibri" w:hAnsi="Calibri" w:cs="Calibri"/>
                <w:lang w:val="el-GR" w:eastAsia="el-GR" w:bidi="el-GR"/>
              </w:rPr>
            </w:pPr>
            <w:r w:rsidRPr="002A69FB">
              <w:rPr>
                <w:rFonts w:ascii="Calibri" w:eastAsia="Calibri" w:hAnsi="Calibri" w:cs="Calibri"/>
                <w:lang w:val="el-GR" w:eastAsia="el-GR" w:bidi="el-GR"/>
              </w:rPr>
              <w:t>6 ( Six )</w:t>
            </w:r>
          </w:p>
        </w:tc>
        <w:tc>
          <w:tcPr>
            <w:tcW w:w="1650" w:type="dxa"/>
            <w:vAlign w:val="center"/>
          </w:tcPr>
          <w:p w:rsidR="002A69FB" w:rsidRPr="002A69FB" w:rsidRDefault="002A69FB" w:rsidP="002A69FB">
            <w:pPr>
              <w:autoSpaceDE w:val="0"/>
              <w:autoSpaceDN w:val="0"/>
              <w:spacing w:before="120" w:after="120" w:line="240" w:lineRule="auto"/>
              <w:rPr>
                <w:rFonts w:ascii="Times New Roman" w:eastAsia="Times New Roman" w:hAnsi="Times New Roman" w:cs="Times New Roman"/>
                <w:b/>
                <w:sz w:val="20"/>
                <w:szCs w:val="20"/>
                <w:lang w:val="el-GR" w:eastAsia="el-GR" w:bidi="el-GR"/>
              </w:rPr>
            </w:pPr>
            <w:r w:rsidRPr="002A69FB">
              <w:rPr>
                <w:rFonts w:ascii="Times New Roman" w:eastAsia="Times New Roman" w:hAnsi="Times New Roman" w:cs="Times New Roman"/>
                <w:b/>
                <w:sz w:val="20"/>
                <w:szCs w:val="20"/>
                <w:lang w:val="el-GR" w:eastAsia="el-GR" w:bidi="el-GR"/>
              </w:rPr>
              <w:t>Conference Chairs</w:t>
            </w:r>
          </w:p>
        </w:tc>
        <w:tc>
          <w:tcPr>
            <w:tcW w:w="4650" w:type="dxa"/>
            <w:vAlign w:val="center"/>
          </w:tcPr>
          <w:p w:rsidR="002A69FB" w:rsidRP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b/>
                <w:sz w:val="20"/>
                <w:szCs w:val="20"/>
                <w:lang w:val="el-GR" w:eastAsia="el-GR" w:bidi="el-GR"/>
              </w:rPr>
              <w:t>Frame Material:</w:t>
            </w:r>
            <w:r w:rsidRPr="002A69FB">
              <w:rPr>
                <w:rFonts w:ascii="Times New Roman" w:eastAsia="Times New Roman" w:hAnsi="Times New Roman" w:cs="Times New Roman"/>
                <w:sz w:val="20"/>
                <w:szCs w:val="20"/>
                <w:lang w:val="el-GR" w:eastAsia="el-GR" w:bidi="el-GR"/>
              </w:rPr>
              <w:t xml:space="preserve"> Steel</w:t>
            </w:r>
          </w:p>
          <w:p w:rsidR="002A69FB" w:rsidRP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b/>
                <w:sz w:val="20"/>
                <w:szCs w:val="20"/>
                <w:lang w:val="el-GR" w:eastAsia="el-GR" w:bidi="el-GR"/>
              </w:rPr>
            </w:pPr>
            <w:r w:rsidRPr="002A69FB">
              <w:rPr>
                <w:rFonts w:ascii="Times New Roman" w:eastAsia="Times New Roman" w:hAnsi="Times New Roman" w:cs="Times New Roman"/>
                <w:b/>
                <w:sz w:val="20"/>
                <w:szCs w:val="20"/>
                <w:lang w:val="el-GR" w:eastAsia="el-GR" w:bidi="el-GR"/>
              </w:rPr>
              <w:t xml:space="preserve">Seat Material: </w:t>
            </w:r>
            <w:r w:rsidRPr="002A69FB">
              <w:rPr>
                <w:rFonts w:ascii="Times New Roman" w:eastAsia="Times New Roman" w:hAnsi="Times New Roman" w:cs="Times New Roman"/>
                <w:sz w:val="20"/>
                <w:szCs w:val="20"/>
                <w:lang w:val="el-GR" w:eastAsia="el-GR" w:bidi="el-GR"/>
              </w:rPr>
              <w:t>Faux Leather</w:t>
            </w:r>
          </w:p>
          <w:p w:rsidR="002A69FB" w:rsidRP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b/>
                <w:sz w:val="20"/>
                <w:szCs w:val="20"/>
                <w:lang w:val="el-GR" w:eastAsia="el-GR" w:bidi="el-GR"/>
              </w:rPr>
              <w:t>Width:</w:t>
            </w:r>
            <w:r w:rsidRPr="002A69FB">
              <w:rPr>
                <w:rFonts w:ascii="Arial" w:eastAsia="Arial" w:hAnsi="Arial" w:cs="Arial"/>
                <w:sz w:val="20"/>
                <w:szCs w:val="20"/>
                <w:lang w:val="el-GR" w:eastAsia="el-GR" w:bidi="el-GR"/>
              </w:rPr>
              <w:t xml:space="preserve"> </w:t>
            </w:r>
            <w:r w:rsidRPr="002A69FB">
              <w:rPr>
                <w:rFonts w:ascii="Times New Roman" w:eastAsia="Times New Roman" w:hAnsi="Times New Roman" w:cs="Times New Roman"/>
                <w:sz w:val="20"/>
                <w:szCs w:val="20"/>
                <w:lang w:val="el-GR" w:eastAsia="el-GR" w:bidi="el-GR"/>
              </w:rPr>
              <w:t>60 cm</w:t>
            </w:r>
          </w:p>
          <w:p w:rsidR="002A69FB" w:rsidRP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b/>
                <w:sz w:val="20"/>
                <w:szCs w:val="20"/>
                <w:lang w:val="el-GR" w:eastAsia="el-GR" w:bidi="el-GR"/>
              </w:rPr>
              <w:t>Depth:</w:t>
            </w:r>
            <w:r w:rsidRPr="002A69FB">
              <w:rPr>
                <w:rFonts w:ascii="Times New Roman" w:eastAsia="Times New Roman" w:hAnsi="Times New Roman" w:cs="Times New Roman"/>
                <w:sz w:val="20"/>
                <w:szCs w:val="20"/>
                <w:lang w:val="el-GR" w:eastAsia="el-GR" w:bidi="el-GR"/>
              </w:rPr>
              <w:t xml:space="preserve"> 55 cm</w:t>
            </w:r>
          </w:p>
          <w:p w:rsidR="002A69FB" w:rsidRDefault="002A69FB"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2A69FB">
              <w:rPr>
                <w:rFonts w:ascii="Times New Roman" w:eastAsia="Times New Roman" w:hAnsi="Times New Roman" w:cs="Times New Roman"/>
                <w:b/>
                <w:sz w:val="20"/>
                <w:szCs w:val="20"/>
                <w:lang w:val="el-GR" w:eastAsia="el-GR" w:bidi="el-GR"/>
              </w:rPr>
              <w:t xml:space="preserve">Height: </w:t>
            </w:r>
            <w:r w:rsidRPr="002A69FB">
              <w:rPr>
                <w:rFonts w:ascii="Times New Roman" w:eastAsia="Times New Roman" w:hAnsi="Times New Roman" w:cs="Times New Roman"/>
                <w:sz w:val="20"/>
                <w:szCs w:val="20"/>
                <w:lang w:val="el-GR" w:eastAsia="el-GR" w:bidi="el-GR"/>
              </w:rPr>
              <w:t>114 cm</w:t>
            </w:r>
          </w:p>
          <w:p w:rsidR="00AE6D5F" w:rsidRPr="002A69FB" w:rsidRDefault="00A6765E" w:rsidP="002A69FB">
            <w:pPr>
              <w:widowControl w:val="0"/>
              <w:numPr>
                <w:ilvl w:val="0"/>
                <w:numId w:val="15"/>
              </w:numPr>
              <w:autoSpaceDE w:val="0"/>
              <w:autoSpaceDN w:val="0"/>
              <w:spacing w:after="0" w:line="240" w:lineRule="auto"/>
              <w:ind w:left="267" w:hanging="197"/>
              <w:jc w:val="both"/>
              <w:rPr>
                <w:rFonts w:ascii="Times New Roman" w:eastAsia="Times New Roman" w:hAnsi="Times New Roman" w:cs="Times New Roman"/>
                <w:sz w:val="20"/>
                <w:szCs w:val="20"/>
                <w:lang w:val="el-GR" w:eastAsia="el-GR" w:bidi="el-GR"/>
              </w:rPr>
            </w:pPr>
            <w:r w:rsidRPr="00A6765E">
              <w:rPr>
                <w:rFonts w:ascii="Times New Roman" w:eastAsia="Times New Roman" w:hAnsi="Times New Roman" w:cs="Times New Roman"/>
                <w:b/>
                <w:sz w:val="20"/>
                <w:szCs w:val="20"/>
                <w:lang w:eastAsia="el-GR" w:bidi="el-GR"/>
              </w:rPr>
              <w:t>Color:</w:t>
            </w:r>
            <w:r>
              <w:rPr>
                <w:rFonts w:ascii="Times New Roman" w:eastAsia="Times New Roman" w:hAnsi="Times New Roman" w:cs="Times New Roman"/>
                <w:b/>
                <w:sz w:val="20"/>
                <w:szCs w:val="20"/>
                <w:lang w:eastAsia="el-GR" w:bidi="el-GR"/>
              </w:rPr>
              <w:t xml:space="preserve"> </w:t>
            </w:r>
            <w:r w:rsidRPr="00A6765E">
              <w:rPr>
                <w:rFonts w:ascii="Times New Roman" w:eastAsia="Times New Roman" w:hAnsi="Times New Roman" w:cs="Times New Roman"/>
                <w:sz w:val="20"/>
                <w:szCs w:val="20"/>
                <w:lang w:eastAsia="el-GR" w:bidi="el-GR"/>
              </w:rPr>
              <w:t>Black</w:t>
            </w:r>
          </w:p>
        </w:tc>
      </w:tr>
    </w:tbl>
    <w:p w:rsidR="00670CDA" w:rsidRDefault="00C5736E" w:rsidP="00670CDA">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5736E" w:rsidRPr="00C5736E" w:rsidRDefault="00C5736E" w:rsidP="00C5736E">
      <w:pPr>
        <w:widowControl w:val="0"/>
        <w:autoSpaceDE w:val="0"/>
        <w:autoSpaceDN w:val="0"/>
        <w:spacing w:before="280" w:after="280" w:line="276" w:lineRule="auto"/>
        <w:jc w:val="both"/>
        <w:rPr>
          <w:rFonts w:ascii="Times New Roman" w:eastAsia="Times New Roman" w:hAnsi="Times New Roman" w:cs="Times New Roman"/>
          <w:lang w:val="el-GR" w:eastAsia="el-GR" w:bidi="el-GR"/>
        </w:rPr>
      </w:pPr>
      <w:r w:rsidRPr="00C5736E">
        <w:rPr>
          <w:rFonts w:ascii="Times New Roman" w:eastAsia="Times New Roman" w:hAnsi="Times New Roman" w:cs="Times New Roman"/>
          <w:b/>
          <w:u w:val="single"/>
          <w:lang w:val="el-GR" w:eastAsia="el-GR" w:bidi="el-GR"/>
        </w:rPr>
        <w:t>Measures:</w:t>
      </w:r>
      <w:r w:rsidRPr="00C5736E">
        <w:rPr>
          <w:rFonts w:ascii="Times New Roman" w:eastAsia="Times New Roman" w:hAnsi="Times New Roman" w:cs="Times New Roman"/>
          <w:lang w:val="el-GR" w:eastAsia="el-GR" w:bidi="el-GR"/>
        </w:rPr>
        <w:t xml:space="preserve"> </w:t>
      </w:r>
      <w:r w:rsidRPr="00C5736E">
        <w:rPr>
          <w:rFonts w:ascii="Times New Roman" w:eastAsia="Times New Roman" w:hAnsi="Times New Roman" w:cs="Times New Roman"/>
          <w:color w:val="222222"/>
          <w:highlight w:val="white"/>
          <w:lang w:val="el-GR" w:eastAsia="el-GR" w:bidi="el-GR"/>
        </w:rPr>
        <w:t>The measures are negotiable in comparison to the actual provided ones.</w:t>
      </w:r>
    </w:p>
    <w:p w:rsidR="00C5736E" w:rsidRPr="00C5736E" w:rsidRDefault="00C5736E" w:rsidP="00C5736E">
      <w:pPr>
        <w:widowControl w:val="0"/>
        <w:autoSpaceDE w:val="0"/>
        <w:autoSpaceDN w:val="0"/>
        <w:spacing w:before="280" w:after="280" w:line="276" w:lineRule="auto"/>
        <w:jc w:val="both"/>
        <w:rPr>
          <w:rFonts w:ascii="Times New Roman" w:eastAsia="Times New Roman" w:hAnsi="Times New Roman" w:cs="Times New Roman"/>
          <w:lang w:val="el-GR" w:eastAsia="el-GR" w:bidi="el-GR"/>
        </w:rPr>
      </w:pPr>
      <w:bookmarkStart w:id="5" w:name="_heading=h.hg2sjd98ozrj" w:colFirst="0" w:colLast="0"/>
      <w:bookmarkEnd w:id="5"/>
      <w:r w:rsidRPr="00C5736E">
        <w:rPr>
          <w:rFonts w:ascii="Times New Roman" w:eastAsia="Times New Roman" w:hAnsi="Times New Roman" w:cs="Times New Roman"/>
          <w:b/>
          <w:u w:val="single"/>
          <w:lang w:val="el-GR" w:eastAsia="el-GR" w:bidi="el-GR"/>
        </w:rPr>
        <w:t>Warranty</w:t>
      </w:r>
      <w:r w:rsidRPr="00C5736E">
        <w:rPr>
          <w:rFonts w:ascii="Times New Roman" w:eastAsia="Times New Roman" w:hAnsi="Times New Roman" w:cs="Times New Roman"/>
          <w:u w:val="single"/>
          <w:lang w:val="el-GR" w:eastAsia="el-GR" w:bidi="el-GR"/>
        </w:rPr>
        <w:t>:</w:t>
      </w:r>
      <w:r w:rsidRPr="00C5736E">
        <w:rPr>
          <w:rFonts w:ascii="Times New Roman" w:eastAsia="Times New Roman" w:hAnsi="Times New Roman" w:cs="Times New Roman"/>
          <w:lang w:val="el-GR" w:eastAsia="el-GR" w:bidi="el-GR"/>
        </w:rPr>
        <w:t xml:space="preserve"> The supplier should provide a declaration of a warranty period, not less than one year. In case of not fixing the equipment, the supplier should provide new equipment, similar or more advanced, within 30 calendar days, from the defect’s notification.</w:t>
      </w:r>
    </w:p>
    <w:p w:rsidR="00C5736E" w:rsidRPr="00C5736E" w:rsidRDefault="00C5736E" w:rsidP="00C5736E">
      <w:pPr>
        <w:widowControl w:val="0"/>
        <w:autoSpaceDE w:val="0"/>
        <w:autoSpaceDN w:val="0"/>
        <w:spacing w:before="280" w:after="280" w:line="276" w:lineRule="auto"/>
        <w:jc w:val="both"/>
        <w:rPr>
          <w:rFonts w:ascii="Times New Roman" w:eastAsia="Times New Roman" w:hAnsi="Times New Roman" w:cs="Times New Roman"/>
          <w:lang w:val="el-GR" w:eastAsia="el-GR" w:bidi="el-GR"/>
        </w:rPr>
      </w:pPr>
      <w:r w:rsidRPr="00C5736E">
        <w:rPr>
          <w:rFonts w:ascii="Times New Roman" w:eastAsia="Times New Roman" w:hAnsi="Times New Roman" w:cs="Times New Roman"/>
          <w:b/>
          <w:u w:val="single"/>
          <w:lang w:val="el-GR" w:eastAsia="el-GR" w:bidi="el-GR"/>
        </w:rPr>
        <w:t>Equipment Standards</w:t>
      </w:r>
      <w:r w:rsidRPr="00C5736E">
        <w:rPr>
          <w:rFonts w:ascii="Times New Roman" w:eastAsia="Times New Roman" w:hAnsi="Times New Roman" w:cs="Times New Roman"/>
          <w:b/>
          <w:lang w:val="el-GR" w:eastAsia="el-GR" w:bidi="el-GR"/>
        </w:rPr>
        <w:t>:</w:t>
      </w:r>
      <w:r w:rsidRPr="00C5736E">
        <w:rPr>
          <w:rFonts w:ascii="Times New Roman" w:eastAsia="Times New Roman" w:hAnsi="Times New Roman" w:cs="Times New Roman"/>
          <w:lang w:val="el-GR" w:eastAsia="el-GR" w:bidi="el-GR"/>
        </w:rPr>
        <w:t xml:space="preserve"> The  equipment must fulfil CE Standards.</w:t>
      </w:r>
    </w:p>
    <w:p w:rsidR="00987007" w:rsidRDefault="00C5736E" w:rsidP="009901AD">
      <w:pPr>
        <w:widowControl w:val="0"/>
        <w:autoSpaceDE w:val="0"/>
        <w:autoSpaceDN w:val="0"/>
        <w:spacing w:before="311" w:after="0" w:line="240" w:lineRule="auto"/>
        <w:ind w:left="7"/>
        <w:rPr>
          <w:rFonts w:eastAsia="Times" w:cs="Times"/>
          <w:lang w:val="el-GR" w:eastAsia="el-GR" w:bidi="el-GR"/>
        </w:rPr>
      </w:pPr>
      <w:r w:rsidRPr="00C5736E">
        <w:rPr>
          <w:rFonts w:ascii="Times" w:eastAsia="Times" w:hAnsi="Times" w:cs="Times"/>
          <w:b/>
          <w:u w:val="single"/>
          <w:lang w:val="el-GR" w:eastAsia="el-GR" w:bidi="el-GR"/>
        </w:rPr>
        <w:t xml:space="preserve">Transport: </w:t>
      </w:r>
      <w:r w:rsidRPr="00C5736E">
        <w:rPr>
          <w:rFonts w:ascii="Times" w:eastAsia="Times" w:hAnsi="Times" w:cs="Times"/>
          <w:lang w:val="el-GR" w:eastAsia="el-GR" w:bidi="el-GR"/>
        </w:rPr>
        <w:t xml:space="preserve">The final price should include cumulative transport expense (for one location) for all items. </w:t>
      </w:r>
    </w:p>
    <w:p w:rsidR="009901AD" w:rsidRPr="009901AD" w:rsidRDefault="009901AD" w:rsidP="009901AD">
      <w:pPr>
        <w:widowControl w:val="0"/>
        <w:autoSpaceDE w:val="0"/>
        <w:autoSpaceDN w:val="0"/>
        <w:spacing w:before="311" w:after="0" w:line="240" w:lineRule="auto"/>
        <w:ind w:left="7"/>
        <w:rPr>
          <w:rFonts w:eastAsia="Times" w:cs="Times"/>
          <w:lang w:val="el-GR" w:eastAsia="el-GR" w:bidi="el-GR"/>
        </w:rPr>
      </w:pPr>
    </w:p>
    <w:p w:rsidR="00987007" w:rsidRPr="00987007" w:rsidRDefault="00987007" w:rsidP="00987007">
      <w:pPr>
        <w:spacing w:before="120" w:after="120" w:line="240" w:lineRule="auto"/>
        <w:rPr>
          <w:rFonts w:ascii="Times New Roman" w:eastAsia="Times New Roman" w:hAnsi="Times New Roman" w:cs="Times New Roman"/>
          <w:snapToGrid w:val="0"/>
          <w:sz w:val="24"/>
          <w:szCs w:val="24"/>
          <w:lang w:val="en-GB"/>
        </w:rPr>
      </w:pPr>
      <w:r w:rsidRPr="00987007">
        <w:rPr>
          <w:rFonts w:ascii="Times New Roman" w:eastAsia="Times New Roman" w:hAnsi="Times New Roman" w:cs="Times New Roman"/>
          <w:snapToGrid w:val="0"/>
          <w:sz w:val="24"/>
          <w:szCs w:val="24"/>
          <w:lang w:val="en-GB"/>
        </w:rPr>
        <w:t>The above mentioned items are to be delivered at Regional Youth Cooperation Office (RY</w:t>
      </w:r>
      <w:r>
        <w:rPr>
          <w:rFonts w:ascii="Times New Roman" w:eastAsia="Times New Roman" w:hAnsi="Times New Roman" w:cs="Times New Roman"/>
          <w:snapToGrid w:val="0"/>
          <w:sz w:val="24"/>
          <w:szCs w:val="24"/>
          <w:lang w:val="en-GB"/>
        </w:rPr>
        <w:t>CO) Head Office seat. Address: “Skanderbeg Avenue”</w:t>
      </w:r>
      <w:r w:rsidRPr="00987007">
        <w:rPr>
          <w:rFonts w:ascii="Times New Roman" w:eastAsia="Times New Roman" w:hAnsi="Times New Roman" w:cs="Times New Roman"/>
          <w:snapToGrid w:val="0"/>
          <w:sz w:val="24"/>
          <w:szCs w:val="24"/>
          <w:lang w:val="en-GB"/>
        </w:rPr>
        <w:t>, 8/2/2, 1000, Tirana, Albania.</w:t>
      </w:r>
    </w:p>
    <w:p w:rsidR="00987007" w:rsidRPr="00987007" w:rsidRDefault="00987007" w:rsidP="00987007">
      <w:pPr>
        <w:spacing w:before="120" w:after="120"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The implementation period: </w:t>
      </w:r>
      <w:r w:rsidRPr="008F002D">
        <w:rPr>
          <w:rFonts w:ascii="Times New Roman" w:eastAsia="Times New Roman" w:hAnsi="Times New Roman" w:cs="Times New Roman"/>
          <w:snapToGrid w:val="0"/>
          <w:sz w:val="24"/>
          <w:szCs w:val="24"/>
          <w:lang w:val="en-GB"/>
        </w:rPr>
        <w:t xml:space="preserve">Within </w:t>
      </w:r>
      <w:r w:rsidR="007C460A" w:rsidRPr="008F002D">
        <w:rPr>
          <w:rFonts w:ascii="Times New Roman" w:eastAsia="Times New Roman" w:hAnsi="Times New Roman" w:cs="Times New Roman"/>
          <w:snapToGrid w:val="0"/>
          <w:sz w:val="24"/>
          <w:szCs w:val="24"/>
          <w:lang w:val="en-GB"/>
        </w:rPr>
        <w:t>30 (</w:t>
      </w:r>
      <w:r w:rsidR="00657733" w:rsidRPr="008F002D">
        <w:rPr>
          <w:rFonts w:ascii="Times New Roman" w:eastAsia="Times New Roman" w:hAnsi="Times New Roman" w:cs="Times New Roman"/>
          <w:snapToGrid w:val="0"/>
          <w:sz w:val="24"/>
          <w:szCs w:val="24"/>
          <w:lang w:val="en-GB"/>
        </w:rPr>
        <w:t>thirty</w:t>
      </w:r>
      <w:r w:rsidRPr="008F002D">
        <w:rPr>
          <w:rFonts w:ascii="Times New Roman" w:eastAsia="Times New Roman" w:hAnsi="Times New Roman" w:cs="Times New Roman"/>
          <w:snapToGrid w:val="0"/>
          <w:sz w:val="24"/>
          <w:szCs w:val="24"/>
          <w:lang w:val="en-GB"/>
        </w:rPr>
        <w:t>) calendar days from contract signature by both parties.</w:t>
      </w:r>
    </w:p>
    <w:p w:rsidR="00987007" w:rsidRPr="00987007" w:rsidRDefault="00987007" w:rsidP="00987007">
      <w:pPr>
        <w:spacing w:before="120" w:after="120" w:line="240" w:lineRule="auto"/>
        <w:jc w:val="both"/>
        <w:outlineLvl w:val="1"/>
        <w:rPr>
          <w:rFonts w:ascii="Times New Roman" w:eastAsia="Times New Roman" w:hAnsi="Times New Roman" w:cs="Times New Roman"/>
          <w:snapToGrid w:val="0"/>
          <w:sz w:val="24"/>
          <w:szCs w:val="24"/>
          <w:lang w:val="en-GB"/>
        </w:rPr>
      </w:pPr>
      <w:bookmarkStart w:id="6" w:name="_Ref500330319"/>
      <w:r w:rsidRPr="00987007">
        <w:rPr>
          <w:rFonts w:ascii="Times New Roman" w:eastAsia="Times New Roman" w:hAnsi="Times New Roman" w:cs="Times New Roman"/>
          <w:snapToGrid w:val="0"/>
          <w:sz w:val="24"/>
          <w:szCs w:val="24"/>
          <w:lang w:val="en-GB"/>
        </w:rPr>
        <w:t xml:space="preserve">The supplies must comply fully with the technical specifications set out </w:t>
      </w:r>
      <w:r>
        <w:rPr>
          <w:rFonts w:ascii="Times New Roman" w:eastAsia="Times New Roman" w:hAnsi="Times New Roman" w:cs="Times New Roman"/>
          <w:snapToGrid w:val="0"/>
          <w:sz w:val="24"/>
          <w:szCs w:val="24"/>
          <w:lang w:val="en-GB"/>
        </w:rPr>
        <w:t>above</w:t>
      </w:r>
      <w:r w:rsidRPr="00987007">
        <w:rPr>
          <w:rFonts w:ascii="Times New Roman" w:eastAsia="Times New Roman" w:hAnsi="Times New Roman" w:cs="Times New Roman"/>
          <w:snapToGrid w:val="0"/>
          <w:sz w:val="24"/>
          <w:szCs w:val="24"/>
          <w:lang w:val="en-GB"/>
        </w:rPr>
        <w:t xml:space="preserve"> and conform in all respects with the </w:t>
      </w:r>
      <w:r w:rsidR="000D56A8">
        <w:rPr>
          <w:rFonts w:ascii="Times New Roman" w:eastAsia="Times New Roman" w:hAnsi="Times New Roman" w:cs="Times New Roman"/>
          <w:snapToGrid w:val="0"/>
          <w:sz w:val="24"/>
          <w:szCs w:val="24"/>
          <w:lang w:val="en-GB"/>
        </w:rPr>
        <w:t xml:space="preserve">quantities, </w:t>
      </w:r>
      <w:r w:rsidR="000D56A8" w:rsidRPr="00987007">
        <w:rPr>
          <w:rFonts w:ascii="Times New Roman" w:eastAsia="Times New Roman" w:hAnsi="Times New Roman" w:cs="Times New Roman"/>
          <w:snapToGrid w:val="0"/>
          <w:sz w:val="24"/>
          <w:szCs w:val="24"/>
          <w:lang w:val="en-GB"/>
        </w:rPr>
        <w:t>measurements</w:t>
      </w:r>
      <w:r w:rsidRPr="00987007">
        <w:rPr>
          <w:rFonts w:ascii="Times New Roman" w:eastAsia="Times New Roman" w:hAnsi="Times New Roman" w:cs="Times New Roman"/>
          <w:snapToGrid w:val="0"/>
          <w:sz w:val="24"/>
          <w:szCs w:val="24"/>
          <w:lang w:val="en-GB"/>
        </w:rPr>
        <w:t xml:space="preserve"> and other </w:t>
      </w:r>
      <w:r w:rsidR="000D56A8">
        <w:rPr>
          <w:rFonts w:ascii="Times New Roman" w:eastAsia="Times New Roman" w:hAnsi="Times New Roman" w:cs="Times New Roman"/>
          <w:snapToGrid w:val="0"/>
          <w:sz w:val="24"/>
          <w:szCs w:val="24"/>
          <w:lang w:val="en-GB"/>
        </w:rPr>
        <w:t>requirements</w:t>
      </w:r>
      <w:bookmarkEnd w:id="6"/>
      <w:r w:rsidR="000D56A8">
        <w:rPr>
          <w:rFonts w:ascii="Times New Roman" w:eastAsia="Times New Roman" w:hAnsi="Times New Roman" w:cs="Times New Roman"/>
          <w:snapToGrid w:val="0"/>
          <w:sz w:val="24"/>
          <w:szCs w:val="24"/>
          <w:lang w:val="en-GB"/>
        </w:rPr>
        <w:t>.</w:t>
      </w:r>
    </w:p>
    <w:p w:rsidR="00D014E5" w:rsidRPr="00987007" w:rsidRDefault="00D014E5" w:rsidP="00D014E5">
      <w:pPr>
        <w:jc w:val="center"/>
        <w:rPr>
          <w:rFonts w:ascii="Times New Roman" w:eastAsia="Times New Roman" w:hAnsi="Times New Roman" w:cs="Times New Roman"/>
          <w:b/>
          <w:caps/>
          <w:sz w:val="24"/>
          <w:szCs w:val="24"/>
          <w:lang w:val="en-GB" w:eastAsia="en-GB"/>
        </w:rPr>
      </w:pPr>
    </w:p>
    <w:p w:rsidR="00D014E5" w:rsidRDefault="00D014E5" w:rsidP="00D014E5">
      <w:pPr>
        <w:jc w:val="center"/>
        <w:rPr>
          <w:rFonts w:ascii="Times New Roman" w:eastAsia="Times New Roman" w:hAnsi="Times New Roman" w:cs="Times New Roman"/>
          <w:b/>
          <w:caps/>
          <w:sz w:val="28"/>
          <w:szCs w:val="28"/>
          <w:lang w:val="en-GB" w:eastAsia="en-GB"/>
        </w:rPr>
      </w:pPr>
    </w:p>
    <w:p w:rsidR="00D014E5" w:rsidRDefault="00D014E5" w:rsidP="00D014E5">
      <w:pPr>
        <w:jc w:val="center"/>
        <w:rPr>
          <w:rFonts w:ascii="Times New Roman" w:eastAsia="Times New Roman" w:hAnsi="Times New Roman" w:cs="Times New Roman"/>
          <w:b/>
          <w:caps/>
          <w:sz w:val="28"/>
          <w:szCs w:val="28"/>
          <w:lang w:val="en-GB" w:eastAsia="en-GB"/>
        </w:rPr>
      </w:pPr>
    </w:p>
    <w:p w:rsidR="00D014E5" w:rsidRDefault="00D014E5" w:rsidP="007C460A">
      <w:pPr>
        <w:rPr>
          <w:rFonts w:ascii="Times New Roman" w:eastAsia="Times New Roman" w:hAnsi="Times New Roman" w:cs="Times New Roman"/>
          <w:b/>
          <w:caps/>
          <w:sz w:val="28"/>
          <w:szCs w:val="28"/>
          <w:lang w:val="en-GB" w:eastAsia="en-GB"/>
        </w:rPr>
      </w:pPr>
    </w:p>
    <w:p w:rsidR="00D014E5" w:rsidRDefault="00D014E5" w:rsidP="00D014E5">
      <w:pPr>
        <w:jc w:val="center"/>
        <w:rPr>
          <w:rFonts w:ascii="Times New Roman" w:eastAsia="Times New Roman" w:hAnsi="Times New Roman" w:cs="Times New Roman"/>
          <w:b/>
          <w:caps/>
          <w:sz w:val="28"/>
          <w:szCs w:val="28"/>
          <w:lang w:val="en-GB" w:eastAsia="en-GB"/>
        </w:rPr>
      </w:pPr>
    </w:p>
    <w:p w:rsidR="00D014E5" w:rsidRPr="00D014E5" w:rsidRDefault="00D014E5" w:rsidP="00D014E5">
      <w:pPr>
        <w:jc w:val="center"/>
        <w:rPr>
          <w:rFonts w:ascii="Times New Roman" w:eastAsia="Arial" w:hAnsi="Times New Roman" w:cs="Times New Roman"/>
          <w:b/>
          <w:sz w:val="24"/>
          <w:szCs w:val="24"/>
        </w:rPr>
      </w:pPr>
      <w:r w:rsidRPr="00D014E5">
        <w:rPr>
          <w:rFonts w:ascii="Times New Roman" w:eastAsia="Times New Roman" w:hAnsi="Times New Roman" w:cs="Times New Roman"/>
          <w:b/>
          <w:caps/>
          <w:sz w:val="28"/>
          <w:szCs w:val="28"/>
          <w:lang w:val="en-GB" w:eastAsia="en-GB"/>
        </w:rPr>
        <w:t>E: ANNEX I</w:t>
      </w:r>
    </w:p>
    <w:p w:rsidR="00D014E5" w:rsidRPr="00D014E5" w:rsidRDefault="00D014E5" w:rsidP="00D014E5">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Pr>
          <w:rFonts w:ascii="Times New Roman" w:eastAsia="Times New Roman" w:hAnsi="Times New Roman" w:cs="Times New Roman"/>
          <w:b/>
          <w:caps/>
          <w:sz w:val="28"/>
          <w:szCs w:val="28"/>
          <w:lang w:val="en-GB" w:eastAsia="en-GB"/>
        </w:rPr>
        <w:t>SUPPLY</w:t>
      </w:r>
      <w:r w:rsidRPr="00D014E5">
        <w:rPr>
          <w:rFonts w:ascii="Times New Roman" w:eastAsia="Times New Roman" w:hAnsi="Times New Roman" w:cs="Times New Roman"/>
          <w:b/>
          <w:caps/>
          <w:sz w:val="28"/>
          <w:szCs w:val="28"/>
          <w:lang w:val="en-GB" w:eastAsia="en-GB"/>
        </w:rPr>
        <w:t xml:space="preserve"> TENDER SUBMISSION FORM</w:t>
      </w:r>
      <w:r w:rsidRPr="00D014E5" w:rsidDel="009E2C98">
        <w:rPr>
          <w:rFonts w:ascii="Times New Roman" w:eastAsia="Times New Roman" w:hAnsi="Times New Roman" w:cs="Times New Roman"/>
          <w:b/>
          <w:caps/>
          <w:sz w:val="28"/>
          <w:szCs w:val="28"/>
          <w:lang w:val="en-GB" w:eastAsia="en-GB"/>
        </w:rPr>
        <w:t xml:space="preserve">  </w:t>
      </w:r>
    </w:p>
    <w:p w:rsidR="00D014E5" w:rsidRPr="00D014E5" w:rsidRDefault="00D014E5" w:rsidP="00D014E5">
      <w:pPr>
        <w:widowControl w:val="0"/>
        <w:spacing w:before="100" w:after="100" w:line="240" w:lineRule="auto"/>
        <w:outlineLvl w:val="0"/>
        <w:rPr>
          <w:rFonts w:ascii="Times New Roman" w:eastAsia="Times New Roman" w:hAnsi="Times New Roman" w:cs="Times New Roman"/>
          <w:i/>
          <w:snapToGrid w:val="0"/>
          <w:sz w:val="24"/>
          <w:szCs w:val="24"/>
          <w:lang w:val="en-GB"/>
        </w:rPr>
      </w:pPr>
      <w:r w:rsidRPr="00D014E5">
        <w:rPr>
          <w:rFonts w:ascii="Times New Roman" w:eastAsia="Times New Roman" w:hAnsi="Times New Roman" w:cs="Times New Roman"/>
          <w:b/>
          <w:snapToGrid w:val="0"/>
          <w:sz w:val="24"/>
          <w:szCs w:val="24"/>
          <w:lang w:val="en-GB"/>
        </w:rPr>
        <w:t xml:space="preserve">Contract title: </w:t>
      </w:r>
      <w:r w:rsidRPr="00D014E5">
        <w:rPr>
          <w:rFonts w:ascii="Times New Roman" w:eastAsia="Times New Roman" w:hAnsi="Times New Roman" w:cs="Times New Roman"/>
          <w:snapToGrid w:val="0"/>
          <w:sz w:val="24"/>
          <w:szCs w:val="24"/>
          <w:lang w:val="en-GB"/>
        </w:rPr>
        <w:t>“</w:t>
      </w:r>
      <w:r w:rsidRPr="00D014E5">
        <w:rPr>
          <w:rFonts w:ascii="Times New Roman" w:eastAsia="Arial" w:hAnsi="Times New Roman" w:cs="Times New Roman"/>
          <w:color w:val="000000"/>
          <w:sz w:val="24"/>
          <w:szCs w:val="24"/>
        </w:rPr>
        <w:t xml:space="preserve">Furniture supply for Regional Youth Cooperation Office, (RYCO), Head Office (HO)”. </w:t>
      </w:r>
    </w:p>
    <w:p w:rsidR="00D014E5" w:rsidRPr="00AE6D5F" w:rsidRDefault="00D014E5" w:rsidP="00D014E5">
      <w:pPr>
        <w:widowControl w:val="0"/>
        <w:spacing w:before="100" w:after="100" w:line="240" w:lineRule="auto"/>
        <w:outlineLvl w:val="0"/>
        <w:rPr>
          <w:rFonts w:ascii="Times New Roman" w:hAnsi="Times New Roman" w:cs="Times New Roman"/>
          <w:sz w:val="24"/>
          <w:szCs w:val="24"/>
          <w:lang w:val="de-DE"/>
        </w:rPr>
      </w:pPr>
      <w:r w:rsidRPr="00D014E5">
        <w:rPr>
          <w:rFonts w:ascii="Times New Roman" w:eastAsia="Times New Roman" w:hAnsi="Times New Roman" w:cs="Times New Roman"/>
          <w:b/>
          <w:snapToGrid w:val="0"/>
          <w:sz w:val="24"/>
          <w:szCs w:val="24"/>
          <w:lang w:val="en-GB"/>
        </w:rPr>
        <w:t xml:space="preserve"> </w:t>
      </w:r>
      <w:r w:rsidRPr="00AE6D5F">
        <w:rPr>
          <w:rFonts w:ascii="Times New Roman" w:eastAsia="Times New Roman" w:hAnsi="Times New Roman" w:cs="Times New Roman"/>
          <w:b/>
          <w:snapToGrid w:val="0"/>
          <w:sz w:val="24"/>
          <w:szCs w:val="24"/>
          <w:lang w:val="de-DE"/>
        </w:rPr>
        <w:t>Financed from:</w:t>
      </w:r>
      <w:r w:rsidRPr="00AE6D5F">
        <w:rPr>
          <w:rFonts w:ascii="Times New Roman" w:eastAsia="Times New Roman" w:hAnsi="Times New Roman" w:cs="Times New Roman"/>
          <w:b/>
          <w:i/>
          <w:sz w:val="24"/>
          <w:szCs w:val="24"/>
          <w:lang w:val="de-DE" w:eastAsia="en-GB"/>
        </w:rPr>
        <w:t xml:space="preserve"> </w:t>
      </w:r>
      <w:r w:rsidRPr="00AE6D5F">
        <w:rPr>
          <w:rFonts w:ascii="Times New Roman" w:eastAsia="Times New Roman" w:hAnsi="Times New Roman" w:cs="Times New Roman"/>
          <w:i/>
          <w:sz w:val="24"/>
          <w:szCs w:val="24"/>
          <w:lang w:val="de-DE" w:eastAsia="en-GB"/>
        </w:rPr>
        <w:t xml:space="preserve"> </w:t>
      </w:r>
      <w:r w:rsidRPr="00AE6D5F">
        <w:rPr>
          <w:rFonts w:ascii="Times New Roman" w:hAnsi="Times New Roman" w:cs="Times New Roman"/>
          <w:sz w:val="24"/>
          <w:szCs w:val="24"/>
          <w:lang w:val="de-DE"/>
        </w:rPr>
        <w:t>Deutsche Gesellschaft für Internationale Zusammenarbeit (GIZ) GmbH referred to as GIZ.</w:t>
      </w:r>
    </w:p>
    <w:p w:rsidR="00D014E5" w:rsidRPr="00AE6D5F" w:rsidRDefault="00D014E5" w:rsidP="00D014E5">
      <w:pPr>
        <w:widowControl w:val="0"/>
        <w:spacing w:before="100" w:after="100" w:line="240" w:lineRule="auto"/>
        <w:outlineLvl w:val="0"/>
        <w:rPr>
          <w:rFonts w:ascii="Times New Roman" w:eastAsia="Times New Roman" w:hAnsi="Times New Roman" w:cs="Times New Roman"/>
          <w:snapToGrid w:val="0"/>
          <w:sz w:val="24"/>
          <w:szCs w:val="24"/>
          <w:lang w:val="de-DE"/>
        </w:rPr>
      </w:pPr>
    </w:p>
    <w:p w:rsidR="00D014E5" w:rsidRPr="00D014E5" w:rsidRDefault="00D014E5" w:rsidP="00D014E5">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D014E5">
        <w:rPr>
          <w:rFonts w:ascii="Times New Roman" w:eastAsia="Times New Roman" w:hAnsi="Times New Roman" w:cs="Times New Roman"/>
          <w:i/>
          <w:sz w:val="24"/>
          <w:szCs w:val="24"/>
          <w:lang w:val="en-GB" w:eastAsia="en-GB"/>
        </w:rPr>
        <w:t xml:space="preserve">Please supply one signed and stamped </w:t>
      </w:r>
      <w:r w:rsidRPr="00D014E5">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D014E5">
        <w:rPr>
          <w:rFonts w:ascii="Times New Roman" w:eastAsia="Times New Roman" w:hAnsi="Times New Roman" w:cs="Times New Roman"/>
          <w:i/>
          <w:sz w:val="24"/>
          <w:szCs w:val="24"/>
          <w:lang w:val="en-GB" w:eastAsia="en-GB"/>
        </w:rPr>
        <w:t xml:space="preserve"> All data included in this application must concern only the legal entity making the tender.</w:t>
      </w:r>
    </w:p>
    <w:p w:rsidR="00D014E5" w:rsidRPr="00D014E5" w:rsidRDefault="00D014E5" w:rsidP="00D014E5">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1</w:t>
      </w:r>
      <w:r w:rsidRPr="00D014E5">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5256"/>
      </w:tblGrid>
      <w:tr w:rsidR="00D014E5" w:rsidRPr="00A47DAB" w:rsidTr="00AE6D5F">
        <w:trPr>
          <w:cantSplit/>
          <w:trHeight w:val="714"/>
        </w:trPr>
        <w:tc>
          <w:tcPr>
            <w:tcW w:w="2808" w:type="dxa"/>
            <w:tcBorders>
              <w:top w:val="single" w:sz="4" w:space="0" w:color="auto"/>
              <w:left w:val="single" w:sz="4" w:space="0" w:color="auto"/>
              <w:bottom w:val="single" w:sz="4" w:space="0" w:color="auto"/>
            </w:tcBorders>
          </w:tcPr>
          <w:p w:rsidR="00D014E5" w:rsidRPr="00A47DAB" w:rsidRDefault="00D014E5" w:rsidP="00D014E5">
            <w:pPr>
              <w:spacing w:after="240" w:line="240" w:lineRule="auto"/>
              <w:rPr>
                <w:rFonts w:ascii="Times New Roman" w:eastAsia="Times New Roman" w:hAnsi="Times New Roman" w:cs="Times New Roman"/>
                <w:sz w:val="24"/>
                <w:szCs w:val="24"/>
                <w:lang w:val="en-GB" w:eastAsia="en-GB"/>
              </w:rPr>
            </w:pPr>
            <w:r w:rsidRPr="00A47DAB">
              <w:rPr>
                <w:rFonts w:ascii="Times New Roman" w:eastAsia="Times New Roman" w:hAnsi="Times New Roman" w:cs="Times New Roman"/>
                <w:b/>
                <w:sz w:val="24"/>
                <w:szCs w:val="24"/>
                <w:lang w:val="en-GB" w:eastAsia="en-GB"/>
              </w:rPr>
              <w:t xml:space="preserve">Insert: Full name of the  legal </w:t>
            </w:r>
            <w:r>
              <w:rPr>
                <w:rFonts w:ascii="Times New Roman" w:eastAsia="Times New Roman" w:hAnsi="Times New Roman" w:cs="Times New Roman"/>
                <w:b/>
                <w:sz w:val="24"/>
                <w:szCs w:val="24"/>
                <w:lang w:val="en-GB" w:eastAsia="en-GB"/>
              </w:rPr>
              <w:t>person</w:t>
            </w:r>
            <w:r w:rsidRPr="00A47DAB">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(Company)</w:t>
            </w:r>
          </w:p>
        </w:tc>
        <w:tc>
          <w:tcPr>
            <w:tcW w:w="5256" w:type="dxa"/>
            <w:tcBorders>
              <w:top w:val="single" w:sz="4" w:space="0" w:color="auto"/>
              <w:bottom w:val="single" w:sz="4" w:space="0" w:color="auto"/>
              <w:right w:val="single" w:sz="4" w:space="0" w:color="auto"/>
            </w:tcBorders>
            <w:shd w:val="pct5" w:color="auto" w:fill="FFFFFF"/>
          </w:tcPr>
          <w:p w:rsidR="00D014E5" w:rsidRPr="00A47DAB" w:rsidRDefault="00D014E5" w:rsidP="00AE6D5F">
            <w:pPr>
              <w:spacing w:before="60" w:after="60" w:line="240" w:lineRule="auto"/>
              <w:jc w:val="both"/>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w:t>
            </w:r>
          </w:p>
        </w:tc>
      </w:tr>
      <w:tr w:rsidR="00D014E5" w:rsidRPr="00A47DAB" w:rsidTr="00AE6D5F">
        <w:trPr>
          <w:cantSplit/>
          <w:trHeight w:val="714"/>
        </w:trPr>
        <w:tc>
          <w:tcPr>
            <w:tcW w:w="2808" w:type="dxa"/>
            <w:tcBorders>
              <w:top w:val="single" w:sz="4" w:space="0" w:color="auto"/>
              <w:left w:val="single" w:sz="4" w:space="0" w:color="auto"/>
              <w:bottom w:val="single" w:sz="4" w:space="0" w:color="auto"/>
            </w:tcBorders>
          </w:tcPr>
          <w:p w:rsidR="00D014E5" w:rsidRPr="00A47DAB" w:rsidRDefault="00D014E5" w:rsidP="00AE6D5F">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Insert: Name of the representative of the </w:t>
            </w:r>
            <w:r>
              <w:rPr>
                <w:rFonts w:ascii="Times New Roman" w:eastAsia="Times New Roman" w:hAnsi="Times New Roman" w:cs="Times New Roman"/>
                <w:b/>
                <w:sz w:val="24"/>
                <w:szCs w:val="24"/>
                <w:lang w:val="en-GB" w:eastAsia="en-GB"/>
              </w:rPr>
              <w:t>Company</w:t>
            </w:r>
            <w:r w:rsidRPr="00A47DAB">
              <w:rPr>
                <w:rFonts w:ascii="Times New Roman" w:eastAsia="Times New Roman" w:hAnsi="Times New Roman" w:cs="Times New Roman"/>
                <w:b/>
                <w:sz w:val="24"/>
                <w:szCs w:val="24"/>
                <w:lang w:val="en-GB" w:eastAsia="en-GB"/>
              </w:rPr>
              <w:t xml:space="preserve"> and the title (CEO/Administrator)</w:t>
            </w:r>
          </w:p>
          <w:p w:rsidR="00D014E5" w:rsidRPr="00A47DAB" w:rsidRDefault="00D014E5" w:rsidP="00AE6D5F">
            <w:pPr>
              <w:spacing w:after="240" w:line="240" w:lineRule="auto"/>
              <w:jc w:val="right"/>
              <w:rPr>
                <w:rFonts w:ascii="Times New Roman" w:eastAsia="Times New Roman" w:hAnsi="Times New Roman" w:cs="Times New Roman"/>
                <w:b/>
                <w:sz w:val="24"/>
                <w:szCs w:val="24"/>
                <w:lang w:val="en-GB" w:eastAsia="en-GB"/>
              </w:rPr>
            </w:pPr>
          </w:p>
        </w:tc>
        <w:tc>
          <w:tcPr>
            <w:tcW w:w="5256" w:type="dxa"/>
            <w:tcBorders>
              <w:top w:val="single" w:sz="4" w:space="0" w:color="auto"/>
              <w:bottom w:val="single" w:sz="4" w:space="0" w:color="auto"/>
              <w:right w:val="single" w:sz="4" w:space="0" w:color="auto"/>
            </w:tcBorders>
            <w:shd w:val="pct5" w:color="auto" w:fill="FFFFFF"/>
          </w:tcPr>
          <w:p w:rsidR="00D014E5" w:rsidRPr="00A47DAB" w:rsidRDefault="00D014E5" w:rsidP="00AE6D5F">
            <w:pPr>
              <w:spacing w:before="60" w:after="60" w:line="240" w:lineRule="auto"/>
              <w:jc w:val="both"/>
              <w:rPr>
                <w:rFonts w:ascii="Times New Roman" w:eastAsia="Times New Roman" w:hAnsi="Times New Roman" w:cs="Times New Roman"/>
                <w:b/>
                <w:sz w:val="24"/>
                <w:szCs w:val="24"/>
                <w:lang w:val="en-GB" w:eastAsia="en-GB"/>
              </w:rPr>
            </w:pPr>
          </w:p>
        </w:tc>
      </w:tr>
      <w:tr w:rsidR="00D014E5" w:rsidRPr="00A47DAB" w:rsidTr="00AE6D5F">
        <w:trPr>
          <w:cantSplit/>
          <w:trHeight w:val="1799"/>
        </w:trPr>
        <w:tc>
          <w:tcPr>
            <w:tcW w:w="2808" w:type="dxa"/>
            <w:tcBorders>
              <w:top w:val="single" w:sz="4" w:space="0" w:color="auto"/>
              <w:left w:val="single" w:sz="4" w:space="0" w:color="auto"/>
              <w:bottom w:val="single" w:sz="4" w:space="0" w:color="auto"/>
            </w:tcBorders>
          </w:tcPr>
          <w:p w:rsidR="00D014E5" w:rsidRPr="00A47DAB" w:rsidRDefault="00D014E5" w:rsidP="00AE6D5F">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In case of consortium, </w:t>
            </w:r>
            <w:r>
              <w:rPr>
                <w:rFonts w:ascii="Times New Roman" w:eastAsia="Times New Roman" w:hAnsi="Times New Roman" w:cs="Times New Roman"/>
                <w:b/>
                <w:sz w:val="24"/>
                <w:szCs w:val="24"/>
                <w:lang w:val="en-GB" w:eastAsia="en-GB"/>
              </w:rPr>
              <w:t xml:space="preserve"> </w:t>
            </w:r>
            <w:r w:rsidRPr="00A47DAB">
              <w:rPr>
                <w:rFonts w:ascii="Times New Roman" w:eastAsia="Times New Roman" w:hAnsi="Times New Roman" w:cs="Times New Roman"/>
                <w:b/>
                <w:sz w:val="24"/>
                <w:szCs w:val="24"/>
                <w:lang w:val="en-GB" w:eastAsia="en-GB"/>
              </w:rPr>
              <w:t xml:space="preserve"> </w:t>
            </w:r>
            <w:r w:rsidRPr="00A47DAB">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insert the names of the members</w:t>
            </w:r>
            <w:r w:rsidRPr="00A47DAB">
              <w:rPr>
                <w:rFonts w:ascii="Times New Roman" w:eastAsia="Arial" w:hAnsi="Times New Roman" w:cs="Times New Roman"/>
                <w:b/>
                <w:color w:val="000000"/>
                <w:sz w:val="24"/>
                <w:szCs w:val="24"/>
              </w:rPr>
              <w:t>.</w:t>
            </w:r>
          </w:p>
        </w:tc>
        <w:tc>
          <w:tcPr>
            <w:tcW w:w="5256" w:type="dxa"/>
            <w:tcBorders>
              <w:top w:val="single" w:sz="4" w:space="0" w:color="auto"/>
              <w:bottom w:val="single" w:sz="4" w:space="0" w:color="auto"/>
              <w:right w:val="single" w:sz="4" w:space="0" w:color="auto"/>
            </w:tcBorders>
            <w:shd w:val="pct5" w:color="auto" w:fill="FFFFFF"/>
          </w:tcPr>
          <w:p w:rsidR="00D014E5" w:rsidRPr="00A47DAB" w:rsidRDefault="00D014E5" w:rsidP="00AE6D5F">
            <w:pPr>
              <w:spacing w:before="60" w:after="60" w:line="240" w:lineRule="auto"/>
              <w:jc w:val="both"/>
              <w:rPr>
                <w:rFonts w:ascii="Times New Roman" w:eastAsia="Times New Roman" w:hAnsi="Times New Roman" w:cs="Times New Roman"/>
                <w:b/>
                <w:sz w:val="24"/>
                <w:szCs w:val="24"/>
                <w:lang w:val="en-GB" w:eastAsia="en-GB"/>
              </w:rPr>
            </w:pPr>
          </w:p>
        </w:tc>
      </w:tr>
      <w:tr w:rsidR="00D014E5" w:rsidRPr="00A47DAB" w:rsidTr="00AE6D5F">
        <w:trPr>
          <w:cantSplit/>
          <w:trHeight w:val="899"/>
        </w:trPr>
        <w:tc>
          <w:tcPr>
            <w:tcW w:w="2808" w:type="dxa"/>
            <w:tcBorders>
              <w:top w:val="single" w:sz="4" w:space="0" w:color="auto"/>
              <w:left w:val="single" w:sz="4" w:space="0" w:color="auto"/>
              <w:bottom w:val="single" w:sz="4" w:space="0" w:color="auto"/>
            </w:tcBorders>
          </w:tcPr>
          <w:p w:rsidR="00D014E5" w:rsidRPr="00A47DAB" w:rsidRDefault="00D014E5" w:rsidP="00A81A13">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Insert: Full official address of  </w:t>
            </w:r>
            <w:r w:rsidR="00A81A13">
              <w:rPr>
                <w:rFonts w:ascii="Times New Roman" w:eastAsia="Times New Roman" w:hAnsi="Times New Roman" w:cs="Times New Roman"/>
                <w:b/>
                <w:sz w:val="24"/>
                <w:szCs w:val="24"/>
                <w:lang w:val="en-GB" w:eastAsia="en-GB"/>
              </w:rPr>
              <w:t>the legal person (Company)</w:t>
            </w:r>
          </w:p>
        </w:tc>
        <w:tc>
          <w:tcPr>
            <w:tcW w:w="5256" w:type="dxa"/>
            <w:tcBorders>
              <w:top w:val="single" w:sz="4" w:space="0" w:color="auto"/>
              <w:bottom w:val="single" w:sz="4" w:space="0" w:color="auto"/>
              <w:right w:val="single" w:sz="4" w:space="0" w:color="auto"/>
            </w:tcBorders>
            <w:shd w:val="pct5" w:color="auto" w:fill="FFFFFF"/>
          </w:tcPr>
          <w:p w:rsidR="00D014E5" w:rsidRPr="00A47DAB" w:rsidRDefault="00D014E5" w:rsidP="00AE6D5F">
            <w:pPr>
              <w:spacing w:before="60" w:after="60" w:line="240" w:lineRule="auto"/>
              <w:jc w:val="both"/>
              <w:rPr>
                <w:rFonts w:ascii="Times New Roman" w:eastAsia="Times New Roman" w:hAnsi="Times New Roman" w:cs="Times New Roman"/>
                <w:b/>
                <w:sz w:val="24"/>
                <w:szCs w:val="24"/>
                <w:lang w:val="en-GB" w:eastAsia="en-GB"/>
              </w:rPr>
            </w:pPr>
          </w:p>
        </w:tc>
      </w:tr>
      <w:tr w:rsidR="00D014E5" w:rsidRPr="00A47DAB" w:rsidTr="00AE6D5F">
        <w:trPr>
          <w:cantSplit/>
          <w:trHeight w:val="1799"/>
        </w:trPr>
        <w:tc>
          <w:tcPr>
            <w:tcW w:w="2808" w:type="dxa"/>
            <w:tcBorders>
              <w:top w:val="single" w:sz="4" w:space="0" w:color="auto"/>
              <w:left w:val="single" w:sz="4" w:space="0" w:color="auto"/>
              <w:bottom w:val="single" w:sz="4" w:space="0" w:color="auto"/>
            </w:tcBorders>
          </w:tcPr>
          <w:p w:rsidR="00D014E5" w:rsidRPr="00A47DAB" w:rsidRDefault="00D014E5" w:rsidP="00AE6D5F">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 case of </w:t>
            </w:r>
            <w:r>
              <w:rPr>
                <w:rFonts w:ascii="Times New Roman" w:eastAsia="Times New Roman" w:hAnsi="Times New Roman" w:cs="Times New Roman"/>
                <w:b/>
                <w:sz w:val="24"/>
                <w:szCs w:val="24"/>
                <w:lang w:val="en-GB" w:eastAsia="en-GB"/>
              </w:rPr>
              <w:t xml:space="preserve">consortium: </w:t>
            </w:r>
          </w:p>
          <w:p w:rsidR="00D014E5" w:rsidRPr="00A47DAB" w:rsidRDefault="00D014E5" w:rsidP="00AE6D5F">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Insert full  addresses of the </w:t>
            </w:r>
            <w:r>
              <w:rPr>
                <w:rFonts w:ascii="Times New Roman" w:eastAsia="Times New Roman" w:hAnsi="Times New Roman" w:cs="Times New Roman"/>
                <w:b/>
                <w:sz w:val="24"/>
                <w:szCs w:val="24"/>
                <w:lang w:val="en-GB" w:eastAsia="en-GB"/>
              </w:rPr>
              <w:t xml:space="preserve"> members.</w:t>
            </w:r>
          </w:p>
        </w:tc>
        <w:tc>
          <w:tcPr>
            <w:tcW w:w="5256" w:type="dxa"/>
            <w:tcBorders>
              <w:top w:val="single" w:sz="4" w:space="0" w:color="auto"/>
              <w:bottom w:val="single" w:sz="4" w:space="0" w:color="auto"/>
              <w:right w:val="single" w:sz="4" w:space="0" w:color="auto"/>
            </w:tcBorders>
            <w:shd w:val="pct5" w:color="auto" w:fill="FFFFFF"/>
          </w:tcPr>
          <w:p w:rsidR="00D014E5" w:rsidRPr="00A47DAB" w:rsidRDefault="00D014E5" w:rsidP="00AE6D5F">
            <w:pPr>
              <w:spacing w:before="60" w:after="60" w:line="240" w:lineRule="auto"/>
              <w:jc w:val="both"/>
              <w:rPr>
                <w:rFonts w:ascii="Times New Roman" w:eastAsia="Times New Roman" w:hAnsi="Times New Roman" w:cs="Times New Roman"/>
                <w:b/>
                <w:sz w:val="24"/>
                <w:szCs w:val="24"/>
                <w:lang w:val="en-GB" w:eastAsia="en-GB"/>
              </w:rPr>
            </w:pPr>
          </w:p>
        </w:tc>
      </w:tr>
    </w:tbl>
    <w:p w:rsidR="00D014E5" w:rsidRPr="00D014E5" w:rsidRDefault="00D014E5" w:rsidP="00D014E5">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rsidR="00D014E5" w:rsidRPr="00D014E5" w:rsidRDefault="00D014E5" w:rsidP="00D014E5">
      <w:pPr>
        <w:keepNext/>
        <w:keepLines/>
        <w:numPr>
          <w:ilvl w:val="1"/>
          <w:numId w:val="8"/>
        </w:numPr>
        <w:tabs>
          <w:tab w:val="left" w:pos="-1440"/>
          <w:tab w:val="left" w:pos="-720"/>
          <w:tab w:val="left" w:pos="36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40" w:line="240" w:lineRule="auto"/>
        <w:contextualSpacing/>
        <w:jc w:val="both"/>
        <w:outlineLvl w:val="0"/>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CONTACT PERSON/s (for this tender)</w:t>
      </w:r>
    </w:p>
    <w:p w:rsidR="00D014E5" w:rsidRPr="00D014E5" w:rsidRDefault="00D014E5" w:rsidP="00D014E5">
      <w:pPr>
        <w:keepNext/>
        <w:keepLines/>
        <w:tabs>
          <w:tab w:val="left" w:pos="-1440"/>
          <w:tab w:val="left" w:pos="-720"/>
          <w:tab w:val="left" w:pos="36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40" w:line="240" w:lineRule="auto"/>
        <w:ind w:left="360"/>
        <w:contextualSpacing/>
        <w:jc w:val="both"/>
        <w:outlineLvl w:val="0"/>
        <w:rPr>
          <w:rFonts w:ascii="Times New Roman" w:eastAsia="Times New Roman" w:hAnsi="Times New Roman" w:cs="Times New Roman"/>
          <w:b/>
          <w:sz w:val="24"/>
          <w:szCs w:val="24"/>
          <w:lang w:val="en-GB" w:eastAsia="en-GB"/>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D014E5" w:rsidRPr="00D014E5" w:rsidTr="00AE6D5F">
        <w:tc>
          <w:tcPr>
            <w:tcW w:w="1701" w:type="dxa"/>
            <w:shd w:val="pct5" w:color="auto" w:fill="FFFFFF"/>
          </w:tcPr>
          <w:p w:rsidR="00D014E5" w:rsidRPr="00D014E5" w:rsidRDefault="00D014E5" w:rsidP="00D014E5">
            <w:pPr>
              <w:keepNext/>
              <w:keepLines/>
              <w:spacing w:before="60" w:after="60" w:line="240" w:lineRule="auto"/>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Name</w:t>
            </w:r>
          </w:p>
        </w:tc>
        <w:tc>
          <w:tcPr>
            <w:tcW w:w="6487" w:type="dxa"/>
          </w:tcPr>
          <w:p w:rsidR="00D014E5" w:rsidRPr="00D014E5" w:rsidRDefault="00D014E5" w:rsidP="00D014E5">
            <w:pPr>
              <w:keepNext/>
              <w:keepLines/>
              <w:spacing w:before="60" w:after="60" w:line="240" w:lineRule="auto"/>
              <w:rPr>
                <w:rFonts w:ascii="Times New Roman" w:eastAsia="Times New Roman" w:hAnsi="Times New Roman" w:cs="Times New Roman"/>
                <w:sz w:val="24"/>
                <w:szCs w:val="24"/>
                <w:lang w:val="en-GB" w:eastAsia="en-GB"/>
              </w:rPr>
            </w:pPr>
          </w:p>
        </w:tc>
      </w:tr>
      <w:tr w:rsidR="00D014E5" w:rsidRPr="00D014E5" w:rsidTr="00AE6D5F">
        <w:tc>
          <w:tcPr>
            <w:tcW w:w="1701" w:type="dxa"/>
            <w:shd w:val="pct5" w:color="auto" w:fill="FFFFFF"/>
          </w:tcPr>
          <w:p w:rsidR="00D014E5" w:rsidRPr="00D014E5" w:rsidRDefault="00D014E5" w:rsidP="00D014E5">
            <w:pPr>
              <w:keepNext/>
              <w:keepLines/>
              <w:spacing w:before="60" w:after="60" w:line="240" w:lineRule="auto"/>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Address</w:t>
            </w:r>
          </w:p>
        </w:tc>
        <w:tc>
          <w:tcPr>
            <w:tcW w:w="6487" w:type="dxa"/>
          </w:tcPr>
          <w:p w:rsidR="00D014E5" w:rsidRPr="00D014E5" w:rsidRDefault="00D014E5" w:rsidP="00D014E5">
            <w:pPr>
              <w:spacing w:before="60" w:after="60" w:line="240" w:lineRule="auto"/>
              <w:rPr>
                <w:rFonts w:ascii="Times New Roman" w:eastAsia="Times New Roman" w:hAnsi="Times New Roman" w:cs="Times New Roman"/>
                <w:sz w:val="24"/>
                <w:szCs w:val="24"/>
                <w:lang w:val="en-GB" w:eastAsia="en-GB"/>
              </w:rPr>
            </w:pPr>
          </w:p>
        </w:tc>
      </w:tr>
      <w:tr w:rsidR="00D014E5" w:rsidRPr="00D014E5" w:rsidTr="00AE6D5F">
        <w:tc>
          <w:tcPr>
            <w:tcW w:w="1701" w:type="dxa"/>
            <w:shd w:val="pct5" w:color="auto" w:fill="FFFFFF"/>
          </w:tcPr>
          <w:p w:rsidR="00D014E5" w:rsidRPr="00D014E5" w:rsidRDefault="00D014E5" w:rsidP="00D014E5">
            <w:pPr>
              <w:keepNext/>
              <w:keepLines/>
              <w:spacing w:before="60" w:after="60" w:line="240" w:lineRule="auto"/>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Telephone</w:t>
            </w:r>
          </w:p>
        </w:tc>
        <w:tc>
          <w:tcPr>
            <w:tcW w:w="6487" w:type="dxa"/>
          </w:tcPr>
          <w:p w:rsidR="00D014E5" w:rsidRPr="00D014E5" w:rsidRDefault="00D014E5" w:rsidP="00D014E5">
            <w:pPr>
              <w:spacing w:before="60" w:after="60" w:line="240" w:lineRule="auto"/>
              <w:rPr>
                <w:rFonts w:ascii="Times New Roman" w:eastAsia="Times New Roman" w:hAnsi="Times New Roman" w:cs="Times New Roman"/>
                <w:sz w:val="24"/>
                <w:szCs w:val="24"/>
                <w:lang w:val="en-GB" w:eastAsia="en-GB"/>
              </w:rPr>
            </w:pPr>
          </w:p>
        </w:tc>
      </w:tr>
      <w:tr w:rsidR="00D014E5" w:rsidRPr="00D014E5" w:rsidTr="00AE6D5F">
        <w:tc>
          <w:tcPr>
            <w:tcW w:w="1701" w:type="dxa"/>
            <w:shd w:val="pct5" w:color="auto" w:fill="FFFFFF"/>
          </w:tcPr>
          <w:p w:rsidR="00D014E5" w:rsidRPr="00D014E5" w:rsidRDefault="00D014E5" w:rsidP="00D014E5">
            <w:pPr>
              <w:keepNext/>
              <w:keepLines/>
              <w:spacing w:before="60" w:after="60" w:line="240" w:lineRule="auto"/>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 xml:space="preserve">e-mail </w:t>
            </w:r>
          </w:p>
        </w:tc>
        <w:tc>
          <w:tcPr>
            <w:tcW w:w="6487" w:type="dxa"/>
          </w:tcPr>
          <w:p w:rsidR="00D014E5" w:rsidRPr="00D014E5" w:rsidRDefault="00D014E5" w:rsidP="00D014E5">
            <w:pPr>
              <w:spacing w:before="60" w:after="60" w:line="240" w:lineRule="auto"/>
              <w:rPr>
                <w:rFonts w:ascii="Times New Roman" w:eastAsia="Times New Roman" w:hAnsi="Times New Roman" w:cs="Times New Roman"/>
                <w:sz w:val="24"/>
                <w:szCs w:val="24"/>
                <w:lang w:val="en-GB" w:eastAsia="en-GB"/>
              </w:rPr>
            </w:pPr>
          </w:p>
        </w:tc>
      </w:tr>
    </w:tbl>
    <w:p w:rsidR="00D014E5" w:rsidRPr="00D014E5" w:rsidRDefault="00D014E5" w:rsidP="00D014E5">
      <w:pPr>
        <w:spacing w:after="240" w:line="240" w:lineRule="auto"/>
        <w:jc w:val="both"/>
        <w:rPr>
          <w:rFonts w:ascii="Times New Roman" w:eastAsia="Times New Roman" w:hAnsi="Times New Roman" w:cs="Times New Roman"/>
          <w:color w:val="000000"/>
          <w:sz w:val="24"/>
          <w:szCs w:val="24"/>
          <w:highlight w:val="yellow"/>
          <w:lang w:val="en-GB" w:eastAsia="en-GB"/>
        </w:rPr>
      </w:pPr>
    </w:p>
    <w:p w:rsidR="00D014E5" w:rsidRPr="00D014E5" w:rsidRDefault="00D014E5" w:rsidP="00D014E5">
      <w:pPr>
        <w:rPr>
          <w:rFonts w:ascii="Times New Roman" w:eastAsia="Times New Roman" w:hAnsi="Times New Roman" w:cs="Times New Roman"/>
          <w:sz w:val="24"/>
          <w:szCs w:val="24"/>
          <w:highlight w:val="yellow"/>
          <w:lang w:val="en-GB" w:eastAsia="en-GB"/>
        </w:rPr>
      </w:pPr>
    </w:p>
    <w:p w:rsidR="00801CC8" w:rsidRDefault="00801CC8" w:rsidP="00D014E5">
      <w:pPr>
        <w:rPr>
          <w:rFonts w:ascii="Times New Roman" w:eastAsia="Times New Roman" w:hAnsi="Times New Roman" w:cs="Times New Roman"/>
          <w:color w:val="000000"/>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801CC8" w:rsidRPr="00801CC8" w:rsidRDefault="00801CC8" w:rsidP="00801CC8">
      <w:pPr>
        <w:rPr>
          <w:rFonts w:ascii="Times New Roman" w:eastAsia="Times New Roman" w:hAnsi="Times New Roman" w:cs="Times New Roman"/>
          <w:sz w:val="24"/>
          <w:szCs w:val="24"/>
          <w:highlight w:val="yellow"/>
          <w:lang w:val="en-GB" w:eastAsia="en-GB"/>
        </w:rPr>
      </w:pPr>
    </w:p>
    <w:p w:rsidR="00D014E5" w:rsidRPr="00801CC8" w:rsidRDefault="00D014E5" w:rsidP="00801CC8">
      <w:pPr>
        <w:rPr>
          <w:rFonts w:ascii="Times New Roman" w:eastAsia="Times New Roman" w:hAnsi="Times New Roman" w:cs="Times New Roman"/>
          <w:sz w:val="24"/>
          <w:szCs w:val="24"/>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D014E5" w:rsidRPr="00D014E5" w:rsidTr="00AE6D5F">
        <w:trPr>
          <w:cantSplit/>
        </w:trPr>
        <w:tc>
          <w:tcPr>
            <w:tcW w:w="171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keepNext/>
              <w:keepLines/>
              <w:widowControl w:val="0"/>
              <w:spacing w:after="240" w:line="240" w:lineRule="auto"/>
              <w:jc w:val="both"/>
              <w:rPr>
                <w:rFonts w:ascii="Times New Roman" w:eastAsia="Times New Roman" w:hAnsi="Times New Roman" w:cs="Times New Roman"/>
                <w:b/>
                <w:bCs/>
                <w:sz w:val="24"/>
                <w:szCs w:val="24"/>
                <w:lang w:val="en-GB" w:eastAsia="en-GB"/>
              </w:rPr>
            </w:pPr>
            <w:r w:rsidRPr="00D014E5">
              <w:rPr>
                <w:rFonts w:ascii="Times New Roman" w:eastAsia="Times New Roman" w:hAnsi="Times New Roman" w:cs="Times New Roman"/>
                <w:b/>
                <w:bCs/>
                <w:sz w:val="24"/>
                <w:szCs w:val="24"/>
                <w:lang w:val="en-GB" w:eastAsia="en-GB"/>
              </w:rPr>
              <w:lastRenderedPageBreak/>
              <w:t xml:space="preserve">Name </w:t>
            </w:r>
          </w:p>
        </w:tc>
        <w:tc>
          <w:tcPr>
            <w:tcW w:w="648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keepNext/>
              <w:keepLines/>
              <w:widowControl w:val="0"/>
              <w:spacing w:after="240" w:line="240" w:lineRule="auto"/>
              <w:jc w:val="both"/>
              <w:rPr>
                <w:rFonts w:ascii="Times New Roman" w:eastAsia="Times New Roman" w:hAnsi="Times New Roman" w:cs="Times New Roman"/>
                <w:b/>
                <w:sz w:val="24"/>
                <w:szCs w:val="24"/>
                <w:lang w:val="en-GB" w:eastAsia="en-GB"/>
              </w:rPr>
            </w:pPr>
          </w:p>
        </w:tc>
      </w:tr>
      <w:tr w:rsidR="00D014E5" w:rsidRPr="00D014E5" w:rsidTr="00AE6D5F">
        <w:trPr>
          <w:cantSplit/>
        </w:trPr>
        <w:tc>
          <w:tcPr>
            <w:tcW w:w="171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keepNext/>
              <w:keepLines/>
              <w:widowControl w:val="0"/>
              <w:spacing w:after="240" w:line="240" w:lineRule="auto"/>
              <w:jc w:val="both"/>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keepNext/>
              <w:keepLines/>
              <w:widowControl w:val="0"/>
              <w:spacing w:after="240" w:line="240" w:lineRule="auto"/>
              <w:jc w:val="both"/>
              <w:rPr>
                <w:rFonts w:ascii="Times New Roman" w:eastAsia="Times New Roman" w:hAnsi="Times New Roman" w:cs="Times New Roman"/>
                <w:b/>
                <w:sz w:val="24"/>
                <w:szCs w:val="24"/>
                <w:lang w:val="en-GB" w:eastAsia="en-GB"/>
              </w:rPr>
            </w:pPr>
          </w:p>
        </w:tc>
      </w:tr>
      <w:tr w:rsidR="00D014E5" w:rsidRPr="00D014E5" w:rsidTr="00AE6D5F">
        <w:trPr>
          <w:cantSplit/>
        </w:trPr>
        <w:tc>
          <w:tcPr>
            <w:tcW w:w="171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keepNext/>
              <w:keepLines/>
              <w:widowControl w:val="0"/>
              <w:spacing w:after="240" w:line="240" w:lineRule="auto"/>
              <w:jc w:val="both"/>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keepNext/>
              <w:keepLines/>
              <w:widowControl w:val="0"/>
              <w:spacing w:after="240" w:line="240" w:lineRule="auto"/>
              <w:jc w:val="both"/>
              <w:rPr>
                <w:rFonts w:ascii="Times New Roman" w:eastAsia="Times New Roman" w:hAnsi="Times New Roman" w:cs="Times New Roman"/>
                <w:b/>
                <w:sz w:val="24"/>
                <w:szCs w:val="24"/>
                <w:lang w:val="en-GB" w:eastAsia="en-GB"/>
              </w:rPr>
            </w:pPr>
          </w:p>
        </w:tc>
      </w:tr>
      <w:tr w:rsidR="00D014E5" w:rsidRPr="00D014E5" w:rsidTr="00AE6D5F">
        <w:trPr>
          <w:cantSplit/>
        </w:trPr>
        <w:tc>
          <w:tcPr>
            <w:tcW w:w="171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keepNext/>
              <w:keepLines/>
              <w:widowControl w:val="0"/>
              <w:spacing w:after="240" w:line="240" w:lineRule="auto"/>
              <w:jc w:val="both"/>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keepNext/>
              <w:keepLines/>
              <w:widowControl w:val="0"/>
              <w:spacing w:after="240" w:line="240" w:lineRule="auto"/>
              <w:jc w:val="both"/>
              <w:rPr>
                <w:rFonts w:ascii="Times New Roman" w:eastAsia="Times New Roman" w:hAnsi="Times New Roman" w:cs="Times New Roman"/>
                <w:b/>
                <w:sz w:val="24"/>
                <w:szCs w:val="24"/>
                <w:lang w:val="en-GB" w:eastAsia="en-GB"/>
              </w:rPr>
            </w:pPr>
          </w:p>
        </w:tc>
      </w:tr>
    </w:tbl>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801CC8" w:rsidRDefault="00801CC8"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801CC8" w:rsidRPr="00D014E5" w:rsidRDefault="00801CC8"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D014E5">
        <w:rPr>
          <w:rFonts w:ascii="Times New Roman" w:eastAsia="Times New Roman" w:hAnsi="Times New Roman" w:cs="Times New Roman"/>
          <w:b/>
          <w:snapToGrid w:val="0"/>
          <w:sz w:val="24"/>
          <w:szCs w:val="24"/>
          <w:lang w:val="en-GB"/>
        </w:rPr>
        <w:t>2. TENDERER’S STATEMENT</w:t>
      </w:r>
    </w:p>
    <w:p w:rsidR="00D014E5" w:rsidRPr="00D014E5" w:rsidRDefault="00D014E5" w:rsidP="00D014E5">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rsidR="00D014E5" w:rsidRPr="00D014E5" w:rsidRDefault="00D014E5" w:rsidP="00D014E5">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D014E5">
        <w:rPr>
          <w:rFonts w:ascii="Times New Roman" w:eastAsia="Times New Roman" w:hAnsi="Times New Roman" w:cs="Times New Roman"/>
          <w:b/>
          <w:snapToGrid w:val="0"/>
          <w:sz w:val="24"/>
          <w:szCs w:val="24"/>
          <w:u w:val="single"/>
          <w:lang w:val="en-GB"/>
        </w:rPr>
        <w:t xml:space="preserve">As part of their tender, each Legal Person/Company identified under point 1 of this form, must submit a signed statement </w:t>
      </w:r>
      <w:proofErr w:type="spellStart"/>
      <w:r w:rsidRPr="00D014E5">
        <w:rPr>
          <w:rFonts w:ascii="Times New Roman" w:eastAsia="Times New Roman" w:hAnsi="Times New Roman" w:cs="Times New Roman"/>
          <w:b/>
          <w:snapToGrid w:val="0"/>
          <w:sz w:val="24"/>
          <w:szCs w:val="24"/>
          <w:u w:val="single"/>
          <w:lang w:val="en-GB"/>
        </w:rPr>
        <w:t>form</w:t>
      </w:r>
      <w:proofErr w:type="spellEnd"/>
      <w:r w:rsidRPr="00D014E5">
        <w:rPr>
          <w:rFonts w:ascii="Times New Roman" w:eastAsia="Times New Roman" w:hAnsi="Times New Roman" w:cs="Times New Roman"/>
          <w:b/>
          <w:snapToGrid w:val="0"/>
          <w:sz w:val="24"/>
          <w:szCs w:val="24"/>
          <w:u w:val="single"/>
          <w:lang w:val="en-GB"/>
        </w:rPr>
        <w:t xml:space="preserve"> using the following format.    </w:t>
      </w:r>
    </w:p>
    <w:p w:rsidR="00D014E5" w:rsidRPr="00D014E5" w:rsidRDefault="00D014E5" w:rsidP="00D014E5">
      <w:pPr>
        <w:keepNext/>
        <w:tabs>
          <w:tab w:val="left" w:pos="360"/>
        </w:tabs>
        <w:spacing w:before="240" w:after="240" w:line="240" w:lineRule="auto"/>
        <w:jc w:val="center"/>
        <w:outlineLvl w:val="0"/>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 xml:space="preserve"> </w:t>
      </w:r>
    </w:p>
    <w:p w:rsidR="00D014E5" w:rsidRPr="00D014E5" w:rsidRDefault="00D014E5" w:rsidP="00D014E5">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sz w:val="24"/>
          <w:szCs w:val="24"/>
          <w:lang w:val="en-GB" w:eastAsia="en-GB"/>
        </w:rPr>
        <w:t xml:space="preserve"> </w:t>
      </w:r>
      <w:r w:rsidRPr="00D014E5">
        <w:rPr>
          <w:rFonts w:ascii="Times New Roman" w:eastAsia="Times New Roman" w:hAnsi="Times New Roman" w:cs="Times New Roman"/>
          <w:b/>
          <w:sz w:val="24"/>
          <w:szCs w:val="24"/>
          <w:lang w:val="en-GB" w:eastAsia="en-GB"/>
        </w:rPr>
        <w:t>STATEMENT</w:t>
      </w: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rsidR="00D014E5" w:rsidRPr="00D014E5" w:rsidRDefault="00801CC8" w:rsidP="00D014E5">
      <w:pPr>
        <w:numPr>
          <w:ilvl w:val="0"/>
          <w:numId w:val="20"/>
        </w:numPr>
        <w:spacing w:after="120" w:line="240" w:lineRule="auto"/>
        <w:ind w:left="720"/>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z w:val="24"/>
          <w:szCs w:val="24"/>
          <w:lang w:val="en-GB" w:eastAsia="en-GB"/>
        </w:rPr>
        <w:t>I offer to provide the supplies</w:t>
      </w:r>
      <w:r w:rsidR="00D014E5" w:rsidRPr="00D014E5">
        <w:rPr>
          <w:rFonts w:ascii="Times New Roman" w:eastAsia="Times New Roman" w:hAnsi="Times New Roman" w:cs="Times New Roman"/>
          <w:sz w:val="24"/>
          <w:szCs w:val="24"/>
          <w:lang w:val="en-GB" w:eastAsia="en-GB"/>
        </w:rPr>
        <w:t xml:space="preserve"> requested in the tender dossier </w:t>
      </w:r>
      <w:r w:rsidR="00D014E5" w:rsidRPr="00D014E5">
        <w:rPr>
          <w:rFonts w:ascii="Times New Roman" w:eastAsia="Times New Roman" w:hAnsi="Times New Roman" w:cs="Times New Roman"/>
          <w:snapToGrid w:val="0"/>
          <w:sz w:val="24"/>
          <w:szCs w:val="24"/>
          <w:lang w:val="en-GB"/>
        </w:rPr>
        <w:t xml:space="preserve">in accordance with </w:t>
      </w:r>
      <w:r>
        <w:rPr>
          <w:rFonts w:ascii="Times New Roman" w:eastAsia="Times New Roman" w:hAnsi="Times New Roman" w:cs="Times New Roman"/>
          <w:snapToGrid w:val="0"/>
          <w:sz w:val="24"/>
          <w:szCs w:val="24"/>
          <w:lang w:val="en-GB"/>
        </w:rPr>
        <w:t xml:space="preserve">the </w:t>
      </w:r>
      <w:r w:rsidR="00D014E5" w:rsidRPr="00D014E5">
        <w:rPr>
          <w:rFonts w:ascii="Times New Roman" w:eastAsia="Times New Roman" w:hAnsi="Times New Roman" w:cs="Times New Roman"/>
          <w:snapToGrid w:val="0"/>
          <w:sz w:val="24"/>
          <w:szCs w:val="24"/>
          <w:lang w:val="en-GB"/>
        </w:rPr>
        <w:t>Technical Specifications and other conditions and requirements stated in the tender dossier without reserve or restriction.</w:t>
      </w:r>
    </w:p>
    <w:p w:rsidR="00D014E5" w:rsidRPr="00D014E5" w:rsidRDefault="00D014E5" w:rsidP="00D014E5">
      <w:pPr>
        <w:keepNext/>
        <w:keepLines/>
        <w:widowControl w:val="0"/>
        <w:numPr>
          <w:ilvl w:val="0"/>
          <w:numId w:val="20"/>
        </w:numPr>
        <w:spacing w:after="240" w:line="240" w:lineRule="auto"/>
        <w:ind w:left="720"/>
        <w:contextualSpacing/>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“Technical Specification”, which comprise my technical offer, and financial offer,  </w:t>
      </w: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 xml:space="preserve"> </w:t>
      </w:r>
    </w:p>
    <w:p w:rsidR="00D014E5" w:rsidRPr="00D014E5" w:rsidRDefault="00D014E5" w:rsidP="00D014E5">
      <w:pPr>
        <w:keepNext/>
        <w:keepLines/>
        <w:widowControl w:val="0"/>
        <w:spacing w:after="240" w:line="240" w:lineRule="auto"/>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List the documents submitted attached:</w:t>
      </w:r>
    </w:p>
    <w:p w:rsidR="00D014E5" w:rsidRPr="00D014E5" w:rsidRDefault="00D014E5" w:rsidP="00D014E5">
      <w:pPr>
        <w:widowControl w:val="0"/>
        <w:numPr>
          <w:ilvl w:val="0"/>
          <w:numId w:val="19"/>
        </w:numPr>
        <w:spacing w:after="240" w:line="240" w:lineRule="auto"/>
        <w:ind w:left="709" w:hanging="283"/>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 xml:space="preserve"> __________________________________</w:t>
      </w:r>
    </w:p>
    <w:p w:rsidR="00D014E5" w:rsidRPr="00D014E5" w:rsidRDefault="00D014E5" w:rsidP="00D014E5">
      <w:pPr>
        <w:widowControl w:val="0"/>
        <w:numPr>
          <w:ilvl w:val="0"/>
          <w:numId w:val="19"/>
        </w:numPr>
        <w:spacing w:after="240" w:line="240" w:lineRule="auto"/>
        <w:ind w:left="709" w:hanging="283"/>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__________________________________</w:t>
      </w:r>
    </w:p>
    <w:p w:rsidR="00D014E5" w:rsidRPr="00D014E5" w:rsidRDefault="00D014E5" w:rsidP="00D014E5">
      <w:pPr>
        <w:widowControl w:val="0"/>
        <w:numPr>
          <w:ilvl w:val="0"/>
          <w:numId w:val="19"/>
        </w:numPr>
        <w:spacing w:after="240" w:line="240" w:lineRule="auto"/>
        <w:ind w:left="709" w:hanging="283"/>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___________________________________</w:t>
      </w:r>
    </w:p>
    <w:p w:rsidR="00D014E5" w:rsidRPr="00D014E5" w:rsidRDefault="00D014E5" w:rsidP="00D014E5">
      <w:pPr>
        <w:widowControl w:val="0"/>
        <w:numPr>
          <w:ilvl w:val="0"/>
          <w:numId w:val="19"/>
        </w:numPr>
        <w:spacing w:after="240" w:line="240" w:lineRule="auto"/>
        <w:ind w:left="709" w:hanging="283"/>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___________________________________</w:t>
      </w:r>
    </w:p>
    <w:p w:rsidR="00D014E5" w:rsidRPr="00D014E5" w:rsidRDefault="00D014E5" w:rsidP="00D014E5">
      <w:pPr>
        <w:spacing w:after="120" w:line="240" w:lineRule="auto"/>
        <w:jc w:val="both"/>
        <w:rPr>
          <w:rFonts w:ascii="Times New Roman" w:eastAsia="Times New Roman" w:hAnsi="Times New Roman" w:cs="Times New Roman"/>
          <w:snapToGrid w:val="0"/>
          <w:sz w:val="24"/>
          <w:szCs w:val="24"/>
          <w:lang w:val="en-GB"/>
        </w:rPr>
      </w:pPr>
    </w:p>
    <w:p w:rsidR="00D014E5" w:rsidRPr="00D014E5" w:rsidRDefault="00D014E5" w:rsidP="00D014E5">
      <w:pPr>
        <w:numPr>
          <w:ilvl w:val="0"/>
          <w:numId w:val="23"/>
        </w:numPr>
        <w:spacing w:after="120" w:line="240" w:lineRule="auto"/>
        <w:contextualSpacing/>
        <w:jc w:val="both"/>
        <w:rPr>
          <w:rFonts w:ascii="Times New Roman" w:eastAsia="Times New Roman" w:hAnsi="Times New Roman" w:cs="Times New Roman"/>
          <w:snapToGrid w:val="0"/>
          <w:sz w:val="24"/>
          <w:szCs w:val="24"/>
          <w:lang w:val="en-GB"/>
        </w:rPr>
      </w:pPr>
      <w:r w:rsidRPr="00D014E5">
        <w:rPr>
          <w:rFonts w:ascii="Times New Roman" w:eastAsia="Times New Roman" w:hAnsi="Times New Roman" w:cs="Times New Roman"/>
          <w:snapToGrid w:val="0"/>
          <w:sz w:val="24"/>
          <w:szCs w:val="24"/>
          <w:lang w:val="en-GB"/>
        </w:rPr>
        <w:t xml:space="preserve">The total price of my offer is: _____________________________ (insert total in numbers and words) EUR. </w:t>
      </w:r>
    </w:p>
    <w:p w:rsidR="00D014E5" w:rsidRPr="00D014E5" w:rsidRDefault="00D014E5" w:rsidP="00D014E5">
      <w:pPr>
        <w:spacing w:after="120" w:line="240" w:lineRule="auto"/>
        <w:jc w:val="both"/>
        <w:rPr>
          <w:rFonts w:ascii="Times New Roman" w:eastAsia="Times New Roman" w:hAnsi="Times New Roman" w:cs="Times New Roman"/>
          <w:snapToGrid w:val="0"/>
          <w:sz w:val="24"/>
          <w:szCs w:val="24"/>
          <w:lang w:val="en-GB"/>
        </w:rPr>
      </w:pPr>
    </w:p>
    <w:p w:rsidR="00D014E5" w:rsidRPr="00D014E5" w:rsidRDefault="00D014E5" w:rsidP="00D014E5">
      <w:pPr>
        <w:spacing w:after="120" w:line="240" w:lineRule="auto"/>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napToGrid w:val="0"/>
          <w:sz w:val="24"/>
          <w:szCs w:val="24"/>
          <w:lang w:val="en-GB"/>
        </w:rPr>
        <w:t>-  In my offer VAT and all</w:t>
      </w:r>
      <w:r w:rsidRPr="00D014E5">
        <w:rPr>
          <w:rFonts w:ascii="Times New Roman" w:eastAsia="Times New Roman" w:hAnsi="Times New Roman" w:cs="Times New Roman"/>
          <w:sz w:val="24"/>
          <w:szCs w:val="24"/>
          <w:lang w:val="en-GB" w:eastAsia="en-GB"/>
        </w:rPr>
        <w:t xml:space="preserve"> applicable taxes </w:t>
      </w:r>
      <w:r w:rsidR="00801CC8">
        <w:rPr>
          <w:rFonts w:ascii="Times New Roman" w:eastAsia="Times New Roman" w:hAnsi="Times New Roman" w:cs="Times New Roman"/>
          <w:sz w:val="24"/>
          <w:szCs w:val="24"/>
          <w:lang w:val="en-GB" w:eastAsia="en-GB"/>
        </w:rPr>
        <w:t xml:space="preserve">as well as cumulative transport expenses </w:t>
      </w:r>
      <w:r w:rsidRPr="00D014E5">
        <w:rPr>
          <w:rFonts w:ascii="Times New Roman" w:eastAsia="Times New Roman" w:hAnsi="Times New Roman" w:cs="Times New Roman"/>
          <w:sz w:val="24"/>
          <w:szCs w:val="24"/>
          <w:lang w:val="en-GB" w:eastAsia="en-GB"/>
        </w:rPr>
        <w:t>are included.</w:t>
      </w:r>
    </w:p>
    <w:p w:rsidR="00D014E5" w:rsidRPr="00D014E5" w:rsidRDefault="00D014E5" w:rsidP="00D014E5">
      <w:pPr>
        <w:spacing w:after="12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widowControl w:val="0"/>
        <w:numPr>
          <w:ilvl w:val="0"/>
          <w:numId w:val="20"/>
        </w:numPr>
        <w:spacing w:after="120" w:line="240" w:lineRule="auto"/>
        <w:ind w:left="720"/>
        <w:contextualSpacing/>
        <w:jc w:val="both"/>
        <w:rPr>
          <w:rFonts w:ascii="Times New Roman" w:eastAsia="Times New Roman" w:hAnsi="Times New Roman" w:cs="Times New Roman"/>
          <w:snapToGrid w:val="0"/>
          <w:sz w:val="24"/>
          <w:szCs w:val="24"/>
          <w:lang w:val="en-GB"/>
        </w:rPr>
      </w:pPr>
      <w:r w:rsidRPr="00D014E5">
        <w:rPr>
          <w:rFonts w:ascii="Times New Roman" w:eastAsia="Times New Roman" w:hAnsi="Times New Roman" w:cs="Times New Roman"/>
          <w:snapToGrid w:val="0"/>
          <w:sz w:val="24"/>
          <w:szCs w:val="24"/>
          <w:lang w:val="en-GB"/>
        </w:rPr>
        <w:t>I am making this ten</w:t>
      </w:r>
      <w:r w:rsidR="00801CC8">
        <w:rPr>
          <w:rFonts w:ascii="Times New Roman" w:eastAsia="Times New Roman" w:hAnsi="Times New Roman" w:cs="Times New Roman"/>
          <w:snapToGrid w:val="0"/>
          <w:sz w:val="24"/>
          <w:szCs w:val="24"/>
          <w:lang w:val="en-GB"/>
        </w:rPr>
        <w:t>der in my own right and I confirm</w:t>
      </w:r>
      <w:r w:rsidRPr="00D014E5">
        <w:rPr>
          <w:rFonts w:ascii="Times New Roman" w:eastAsia="Times New Roman" w:hAnsi="Times New Roman" w:cs="Times New Roman"/>
          <w:snapToGrid w:val="0"/>
          <w:sz w:val="24"/>
          <w:szCs w:val="24"/>
          <w:lang w:val="en-GB"/>
        </w:rPr>
        <w:t xml:space="preserve"> to be jointly and severally bound in respect of the obligations under the contract. </w:t>
      </w:r>
    </w:p>
    <w:p w:rsidR="00D014E5" w:rsidRPr="00D014E5" w:rsidRDefault="00D014E5" w:rsidP="00D014E5">
      <w:pPr>
        <w:keepNext/>
        <w:numPr>
          <w:ilvl w:val="0"/>
          <w:numId w:val="20"/>
        </w:numPr>
        <w:spacing w:after="120" w:line="240" w:lineRule="auto"/>
        <w:ind w:left="720"/>
        <w:contextualSpacing/>
        <w:jc w:val="both"/>
        <w:rPr>
          <w:rFonts w:ascii="Times New Roman" w:eastAsia="Times New Roman" w:hAnsi="Times New Roman" w:cs="Times New Roman"/>
          <w:snapToGrid w:val="0"/>
          <w:sz w:val="24"/>
          <w:szCs w:val="24"/>
          <w:lang w:val="en-GB"/>
        </w:rPr>
      </w:pPr>
      <w:r w:rsidRPr="00D014E5">
        <w:rPr>
          <w:rFonts w:ascii="Times New Roman" w:eastAsia="Times New Roman" w:hAnsi="Times New Roman" w:cs="Times New Roman"/>
          <w:snapToGrid w:val="0"/>
          <w:sz w:val="24"/>
          <w:szCs w:val="24"/>
          <w:lang w:val="en-GB"/>
        </w:rPr>
        <w:lastRenderedPageBreak/>
        <w:t xml:space="preserve">I state that I have the technical, financial and professional capacity referring to this call of tender for performing the contract according to the Technical Specifications and other conditions set for this tender by the Contractor Authority.      </w:t>
      </w:r>
    </w:p>
    <w:p w:rsidR="00D014E5" w:rsidRPr="00D014E5" w:rsidRDefault="00D014E5" w:rsidP="00D014E5">
      <w:pPr>
        <w:keepNext/>
        <w:numPr>
          <w:ilvl w:val="0"/>
          <w:numId w:val="20"/>
        </w:numPr>
        <w:spacing w:after="120" w:line="240" w:lineRule="auto"/>
        <w:ind w:left="720"/>
        <w:contextualSpacing/>
        <w:jc w:val="both"/>
        <w:rPr>
          <w:rFonts w:ascii="Times New Roman" w:eastAsia="Times New Roman" w:hAnsi="Times New Roman" w:cs="Times New Roman"/>
          <w:snapToGrid w:val="0"/>
          <w:sz w:val="24"/>
          <w:szCs w:val="24"/>
          <w:lang w:val="en-GB"/>
        </w:rPr>
      </w:pPr>
      <w:r w:rsidRPr="00D014E5">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rsidR="00D014E5" w:rsidRPr="00D014E5" w:rsidRDefault="00D014E5" w:rsidP="00D014E5">
      <w:pPr>
        <w:numPr>
          <w:ilvl w:val="0"/>
          <w:numId w:val="20"/>
        </w:numPr>
        <w:spacing w:after="120" w:line="240" w:lineRule="auto"/>
        <w:ind w:left="720"/>
        <w:contextualSpacing/>
        <w:jc w:val="both"/>
        <w:rPr>
          <w:rFonts w:ascii="Times New Roman" w:eastAsia="Times New Roman" w:hAnsi="Times New Roman" w:cs="Times New Roman"/>
          <w:snapToGrid w:val="0"/>
          <w:sz w:val="24"/>
          <w:szCs w:val="24"/>
          <w:lang w:val="en-GB"/>
        </w:rPr>
      </w:pPr>
      <w:r w:rsidRPr="00D014E5">
        <w:rPr>
          <w:rFonts w:ascii="Times New Roman" w:eastAsia="Times New Roman" w:hAnsi="Times New Roman" w:cs="Times New Roman"/>
          <w:snapToGrid w:val="0"/>
          <w:sz w:val="24"/>
          <w:szCs w:val="24"/>
          <w:lang w:val="en-GB"/>
        </w:rPr>
        <w:t>I agree to abide accordingly to the Technical Specifications and instructions to tenderers requirements and conditions.</w:t>
      </w:r>
    </w:p>
    <w:p w:rsidR="00D014E5" w:rsidRPr="00D014E5" w:rsidRDefault="00D014E5" w:rsidP="00D014E5">
      <w:pPr>
        <w:numPr>
          <w:ilvl w:val="0"/>
          <w:numId w:val="20"/>
        </w:numPr>
        <w:spacing w:after="120" w:line="240" w:lineRule="auto"/>
        <w:ind w:left="720"/>
        <w:contextualSpacing/>
        <w:jc w:val="both"/>
        <w:rPr>
          <w:rFonts w:ascii="Times New Roman" w:eastAsia="Times New Roman" w:hAnsi="Times New Roman" w:cs="Times New Roman"/>
          <w:snapToGrid w:val="0"/>
          <w:sz w:val="24"/>
          <w:szCs w:val="24"/>
          <w:lang w:val="en-GB"/>
        </w:rPr>
      </w:pPr>
      <w:r w:rsidRPr="00D014E5">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rsidR="00D014E5" w:rsidRPr="00D014E5" w:rsidRDefault="00D014E5" w:rsidP="00D014E5">
      <w:pPr>
        <w:keepNext/>
        <w:keepLines/>
        <w:widowControl w:val="0"/>
        <w:numPr>
          <w:ilvl w:val="0"/>
          <w:numId w:val="20"/>
        </w:numPr>
        <w:spacing w:after="120" w:line="240" w:lineRule="auto"/>
        <w:ind w:left="720"/>
        <w:contextualSpacing/>
        <w:jc w:val="both"/>
        <w:rPr>
          <w:rFonts w:ascii="Times New Roman" w:eastAsia="Times New Roman" w:hAnsi="Times New Roman" w:cs="Times New Roman"/>
          <w:snapToGrid w:val="0"/>
          <w:sz w:val="24"/>
          <w:szCs w:val="24"/>
          <w:lang w:val="en-GB"/>
        </w:rPr>
      </w:pPr>
      <w:r w:rsidRPr="00D014E5">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rsidR="00D014E5" w:rsidRPr="00D014E5" w:rsidRDefault="00D014E5" w:rsidP="00D014E5">
      <w:pPr>
        <w:keepNext/>
        <w:keepLines/>
        <w:widowControl w:val="0"/>
        <w:numPr>
          <w:ilvl w:val="0"/>
          <w:numId w:val="20"/>
        </w:numPr>
        <w:spacing w:after="120" w:line="240" w:lineRule="auto"/>
        <w:ind w:left="720"/>
        <w:contextualSpacing/>
        <w:jc w:val="both"/>
        <w:rPr>
          <w:rFonts w:ascii="Times New Roman" w:eastAsia="Times New Roman" w:hAnsi="Times New Roman" w:cs="Times New Roman"/>
          <w:snapToGrid w:val="0"/>
          <w:sz w:val="24"/>
          <w:szCs w:val="24"/>
          <w:lang w:val="en-GB"/>
        </w:rPr>
      </w:pPr>
      <w:r w:rsidRPr="00D014E5">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rsidR="00D014E5" w:rsidRPr="00D014E5" w:rsidRDefault="00801CC8" w:rsidP="00D014E5">
      <w:pPr>
        <w:keepNext/>
        <w:keepLines/>
        <w:widowControl w:val="0"/>
        <w:numPr>
          <w:ilvl w:val="0"/>
          <w:numId w:val="20"/>
        </w:numPr>
        <w:spacing w:after="120" w:line="240" w:lineRule="auto"/>
        <w:ind w:left="720"/>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I declare that I am</w:t>
      </w:r>
      <w:r w:rsidR="00D014E5" w:rsidRPr="00D014E5">
        <w:rPr>
          <w:rFonts w:ascii="Times New Roman" w:eastAsia="Times New Roman" w:hAnsi="Times New Roman" w:cs="Times New Roman"/>
          <w:sz w:val="24"/>
          <w:szCs w:val="24"/>
          <w:lang w:val="en-GB" w:eastAsia="en-GB"/>
        </w:rPr>
        <w:t xml:space="preserve"> to implement the </w:t>
      </w:r>
      <w:r>
        <w:rPr>
          <w:rFonts w:ascii="Times New Roman" w:eastAsia="Times New Roman" w:hAnsi="Times New Roman" w:cs="Times New Roman"/>
          <w:sz w:val="24"/>
          <w:szCs w:val="24"/>
          <w:lang w:val="en-GB" w:eastAsia="en-GB"/>
        </w:rPr>
        <w:t xml:space="preserve">contract and deliver the supplies under this contract according to the delivery period </w:t>
      </w:r>
      <w:r w:rsidRPr="00D014E5">
        <w:rPr>
          <w:rFonts w:ascii="Times New Roman" w:eastAsia="Times New Roman" w:hAnsi="Times New Roman" w:cs="Times New Roman"/>
          <w:sz w:val="24"/>
          <w:szCs w:val="24"/>
          <w:lang w:val="en-GB" w:eastAsia="en-GB"/>
        </w:rPr>
        <w:t>set</w:t>
      </w:r>
      <w:r w:rsidR="00D014E5" w:rsidRPr="00D014E5">
        <w:rPr>
          <w:rFonts w:ascii="Times New Roman" w:eastAsia="Times New Roman" w:hAnsi="Times New Roman" w:cs="Times New Roman"/>
          <w:sz w:val="24"/>
          <w:szCs w:val="24"/>
          <w:lang w:val="en-GB" w:eastAsia="en-GB"/>
        </w:rPr>
        <w:t xml:space="preserve"> out in the </w:t>
      </w:r>
      <w:r>
        <w:rPr>
          <w:rFonts w:ascii="Times New Roman" w:eastAsia="Times New Roman" w:hAnsi="Times New Roman" w:cs="Times New Roman"/>
          <w:snapToGrid w:val="0"/>
          <w:sz w:val="24"/>
          <w:szCs w:val="24"/>
          <w:lang w:val="en-GB"/>
        </w:rPr>
        <w:t>Tender Dossier</w:t>
      </w:r>
      <w:r w:rsidR="00D014E5" w:rsidRPr="00D014E5">
        <w:rPr>
          <w:rFonts w:ascii="Times New Roman" w:eastAsia="Times New Roman" w:hAnsi="Times New Roman" w:cs="Times New Roman"/>
          <w:sz w:val="24"/>
          <w:szCs w:val="24"/>
          <w:lang w:val="en-GB" w:eastAsia="en-GB"/>
        </w:rPr>
        <w:t xml:space="preserve"> if this tender is successful. </w:t>
      </w:r>
    </w:p>
    <w:p w:rsidR="00801CC8" w:rsidRDefault="00D014E5" w:rsidP="00801CC8">
      <w:pPr>
        <w:numPr>
          <w:ilvl w:val="0"/>
          <w:numId w:val="20"/>
        </w:numPr>
        <w:spacing w:after="240" w:line="240" w:lineRule="auto"/>
        <w:ind w:left="720"/>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 to the competent jurisdictions.</w:t>
      </w:r>
    </w:p>
    <w:p w:rsidR="00801CC8" w:rsidRPr="00D014E5" w:rsidRDefault="00801CC8" w:rsidP="00801CC8">
      <w:pPr>
        <w:numPr>
          <w:ilvl w:val="0"/>
          <w:numId w:val="20"/>
        </w:numPr>
        <w:spacing w:after="240" w:line="240" w:lineRule="auto"/>
        <w:ind w:left="720"/>
        <w:jc w:val="both"/>
        <w:rPr>
          <w:rFonts w:ascii="Times New Roman" w:eastAsia="Times New Roman" w:hAnsi="Times New Roman" w:cs="Times New Roman"/>
          <w:sz w:val="24"/>
          <w:szCs w:val="24"/>
          <w:lang w:val="en-GB" w:eastAsia="en-GB"/>
        </w:rPr>
      </w:pPr>
      <w:r w:rsidRPr="00801CC8">
        <w:rPr>
          <w:rFonts w:ascii="Times New Roman" w:eastAsia="Times New Roman" w:hAnsi="Times New Roman" w:cs="Times New Roman"/>
        </w:rPr>
        <w:t>I declare that all the equipment furnished under this contract fulfil CE Standards.</w:t>
      </w:r>
    </w:p>
    <w:p w:rsidR="00D014E5" w:rsidRPr="00D014E5" w:rsidRDefault="00D014E5" w:rsidP="00D014E5">
      <w:pPr>
        <w:keepNext/>
        <w:keepLines/>
        <w:widowControl w:val="0"/>
        <w:spacing w:after="120"/>
        <w:ind w:left="705"/>
        <w:contextualSpacing/>
        <w:jc w:val="both"/>
        <w:rPr>
          <w:rFonts w:ascii="Times New Roman" w:eastAsia="Times New Roman" w:hAnsi="Times New Roman" w:cs="Times New Roman"/>
          <w:snapToGrid w:val="0"/>
          <w:sz w:val="24"/>
          <w:szCs w:val="24"/>
          <w:lang w:val="en-GB"/>
        </w:rPr>
      </w:pPr>
    </w:p>
    <w:p w:rsidR="00D014E5" w:rsidRPr="00D014E5" w:rsidRDefault="00D014E5" w:rsidP="00D014E5">
      <w:pPr>
        <w:widowControl w:val="0"/>
        <w:autoSpaceDE w:val="0"/>
        <w:autoSpaceDN w:val="0"/>
        <w:spacing w:before="120" w:after="120" w:line="240" w:lineRule="auto"/>
        <w:ind w:right="106"/>
        <w:jc w:val="both"/>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D014E5" w:rsidRPr="00D014E5" w:rsidTr="00AE6D5F">
        <w:trPr>
          <w:cantSplit/>
        </w:trPr>
        <w:tc>
          <w:tcPr>
            <w:tcW w:w="1842"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D014E5" w:rsidRPr="00D014E5" w:rsidTr="00AE6D5F">
        <w:trPr>
          <w:cantSplit/>
        </w:trPr>
        <w:tc>
          <w:tcPr>
            <w:tcW w:w="1842"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D014E5" w:rsidRPr="00D014E5" w:rsidTr="00AE6D5F">
        <w:trPr>
          <w:cantSplit/>
        </w:trPr>
        <w:tc>
          <w:tcPr>
            <w:tcW w:w="1842"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p>
        </w:tc>
      </w:tr>
    </w:tbl>
    <w:p w:rsidR="00D014E5" w:rsidRPr="00D014E5" w:rsidRDefault="00D014E5" w:rsidP="00D014E5">
      <w:pPr>
        <w:spacing w:after="240" w:line="240" w:lineRule="auto"/>
        <w:jc w:val="both"/>
        <w:rPr>
          <w:rFonts w:ascii="Times New Roman" w:eastAsia="Times New Roman" w:hAnsi="Times New Roman" w:cs="Times New Roman"/>
          <w:b/>
          <w:sz w:val="24"/>
          <w:szCs w:val="24"/>
          <w:lang w:val="en-GB" w:eastAsia="en-GB"/>
        </w:rPr>
      </w:pPr>
    </w:p>
    <w:p w:rsidR="00D014E5" w:rsidRPr="00D014E5" w:rsidRDefault="00D014E5" w:rsidP="00D014E5">
      <w:pPr>
        <w:spacing w:after="240" w:line="240" w:lineRule="auto"/>
        <w:jc w:val="both"/>
        <w:rPr>
          <w:rFonts w:ascii="Times New Roman" w:eastAsia="Times New Roman" w:hAnsi="Times New Roman" w:cs="Times New Roman"/>
          <w:b/>
          <w:sz w:val="24"/>
          <w:szCs w:val="24"/>
          <w:lang w:val="en-GB" w:eastAsia="en-GB"/>
        </w:rPr>
      </w:pPr>
    </w:p>
    <w:p w:rsidR="00D014E5" w:rsidRDefault="00D014E5" w:rsidP="00D014E5">
      <w:pPr>
        <w:spacing w:after="240" w:line="240" w:lineRule="auto"/>
        <w:jc w:val="both"/>
        <w:rPr>
          <w:rFonts w:ascii="Times New Roman" w:eastAsia="Times New Roman" w:hAnsi="Times New Roman" w:cs="Times New Roman"/>
          <w:b/>
          <w:sz w:val="24"/>
          <w:szCs w:val="24"/>
          <w:lang w:val="en-GB" w:eastAsia="en-GB"/>
        </w:rPr>
      </w:pPr>
    </w:p>
    <w:p w:rsidR="003C1F96" w:rsidRDefault="003C1F96" w:rsidP="00D014E5">
      <w:pPr>
        <w:spacing w:after="240" w:line="240" w:lineRule="auto"/>
        <w:jc w:val="both"/>
        <w:rPr>
          <w:rFonts w:ascii="Times New Roman" w:eastAsia="Times New Roman" w:hAnsi="Times New Roman" w:cs="Times New Roman"/>
          <w:b/>
          <w:sz w:val="24"/>
          <w:szCs w:val="24"/>
          <w:lang w:val="en-GB" w:eastAsia="en-GB"/>
        </w:rPr>
      </w:pPr>
    </w:p>
    <w:p w:rsidR="003C1F96" w:rsidRDefault="003C1F96" w:rsidP="00D014E5">
      <w:pPr>
        <w:spacing w:after="240" w:line="240" w:lineRule="auto"/>
        <w:jc w:val="both"/>
        <w:rPr>
          <w:rFonts w:ascii="Times New Roman" w:eastAsia="Times New Roman" w:hAnsi="Times New Roman" w:cs="Times New Roman"/>
          <w:b/>
          <w:sz w:val="24"/>
          <w:szCs w:val="24"/>
          <w:lang w:val="en-GB" w:eastAsia="en-GB"/>
        </w:rPr>
      </w:pPr>
    </w:p>
    <w:p w:rsidR="003C1F96" w:rsidRPr="00D014E5" w:rsidRDefault="003C1F96" w:rsidP="00D014E5">
      <w:pPr>
        <w:spacing w:after="240" w:line="240" w:lineRule="auto"/>
        <w:jc w:val="both"/>
        <w:rPr>
          <w:rFonts w:ascii="Times New Roman" w:eastAsia="Times New Roman" w:hAnsi="Times New Roman" w:cs="Times New Roman"/>
          <w:b/>
          <w:sz w:val="24"/>
          <w:szCs w:val="24"/>
          <w:lang w:val="en-GB" w:eastAsia="en-GB"/>
        </w:rPr>
      </w:pPr>
    </w:p>
    <w:p w:rsidR="00D014E5" w:rsidRPr="00D014E5" w:rsidRDefault="00D014E5" w:rsidP="00D014E5">
      <w:pPr>
        <w:spacing w:after="240" w:line="240" w:lineRule="auto"/>
        <w:jc w:val="both"/>
        <w:rPr>
          <w:rFonts w:ascii="Times New Roman" w:eastAsia="Times New Roman" w:hAnsi="Times New Roman" w:cs="Times New Roman"/>
          <w:b/>
          <w:sz w:val="24"/>
          <w:szCs w:val="24"/>
          <w:lang w:val="en-GB" w:eastAsia="en-GB"/>
        </w:rPr>
      </w:pPr>
    </w:p>
    <w:p w:rsidR="00D014E5" w:rsidRPr="00D014E5" w:rsidRDefault="00D014E5" w:rsidP="00D014E5">
      <w:pPr>
        <w:spacing w:after="240" w:line="240" w:lineRule="auto"/>
        <w:jc w:val="both"/>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3. TENDERER DECLARATION ON HONOUR ON EXCLUSION CRITERIA</w:t>
      </w:r>
    </w:p>
    <w:p w:rsidR="00D014E5" w:rsidRPr="00D014E5" w:rsidRDefault="00D014E5" w:rsidP="00D014E5">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D014E5">
        <w:rPr>
          <w:rFonts w:ascii="Times New Roman" w:eastAsia="Times New Roman" w:hAnsi="Times New Roman" w:cs="Times New Roman"/>
          <w:b/>
          <w:snapToGrid w:val="0"/>
          <w:sz w:val="24"/>
          <w:szCs w:val="24"/>
          <w:u w:val="single"/>
          <w:lang w:val="en-GB"/>
        </w:rPr>
        <w:t>As part of their tender, each Legal Person/ Company identif</w:t>
      </w:r>
      <w:r w:rsidR="003C1F96">
        <w:rPr>
          <w:rFonts w:ascii="Times New Roman" w:eastAsia="Times New Roman" w:hAnsi="Times New Roman" w:cs="Times New Roman"/>
          <w:b/>
          <w:snapToGrid w:val="0"/>
          <w:sz w:val="24"/>
          <w:szCs w:val="24"/>
          <w:u w:val="single"/>
          <w:lang w:val="en-GB"/>
        </w:rPr>
        <w:t xml:space="preserve">ied under point 1 of this form (in case of consortium each member of the consortium) </w:t>
      </w:r>
      <w:r w:rsidRPr="00D014E5">
        <w:rPr>
          <w:rFonts w:ascii="Times New Roman" w:eastAsia="Times New Roman" w:hAnsi="Times New Roman" w:cs="Times New Roman"/>
          <w:b/>
          <w:snapToGrid w:val="0"/>
          <w:sz w:val="24"/>
          <w:szCs w:val="24"/>
          <w:u w:val="single"/>
          <w:lang w:val="en-GB"/>
        </w:rPr>
        <w:t xml:space="preserve">must submit a signed declaration on honour on exclusion criteria stating that they are not in any of the exclusion situations using the following format:    </w:t>
      </w:r>
    </w:p>
    <w:p w:rsidR="00D014E5" w:rsidRPr="00D014E5" w:rsidRDefault="00D014E5" w:rsidP="00D014E5">
      <w:pPr>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tabs>
          <w:tab w:val="left" w:pos="3015"/>
        </w:tabs>
        <w:spacing w:after="240" w:line="240" w:lineRule="auto"/>
        <w:jc w:val="center"/>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DECLARATION ON HONOUR ON EXCLUSION CRITERIA</w:t>
      </w:r>
    </w:p>
    <w:p w:rsidR="00D014E5" w:rsidRPr="00D014E5" w:rsidRDefault="00D014E5" w:rsidP="00D014E5">
      <w:pPr>
        <w:spacing w:after="240" w:line="240" w:lineRule="auto"/>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I, the undersigned, hereby declare that I am are not in any of the exclusion situations listed below:</w:t>
      </w:r>
    </w:p>
    <w:p w:rsidR="00D014E5" w:rsidRPr="00D014E5" w:rsidRDefault="00D014E5" w:rsidP="00D014E5">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D014E5">
        <w:rPr>
          <w:rFonts w:ascii="Times New Roman" w:eastAsia="Times New Roman" w:hAnsi="Times New Roman" w:cs="Times New Roman"/>
          <w:b/>
          <w:sz w:val="24"/>
          <w:szCs w:val="24"/>
          <w:lang w:eastAsia="en-GB"/>
        </w:rPr>
        <w:tab/>
      </w:r>
      <w:r w:rsidRPr="00D014E5">
        <w:rPr>
          <w:rFonts w:ascii="Times New Roman" w:eastAsia="Times New Roman" w:hAnsi="Times New Roman" w:cs="Times New Roman"/>
          <w:b/>
          <w:bCs/>
          <w:smallCaps/>
          <w:noProof/>
          <w:kern w:val="28"/>
          <w:sz w:val="24"/>
          <w:szCs w:val="24"/>
          <w:lang w:eastAsia="en-GB"/>
        </w:rPr>
        <w:t xml:space="preserve">Situation of exclusion  </w:t>
      </w:r>
    </w:p>
    <w:p w:rsidR="00D014E5" w:rsidRPr="00D014E5" w:rsidRDefault="00D014E5" w:rsidP="00D014E5">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rsidR="00D014E5" w:rsidRPr="00D014E5" w:rsidRDefault="00D014E5" w:rsidP="00D014E5">
      <w:pPr>
        <w:numPr>
          <w:ilvl w:val="0"/>
          <w:numId w:val="21"/>
        </w:numPr>
        <w:spacing w:after="240" w:line="240" w:lineRule="auto"/>
        <w:contextualSpacing/>
        <w:jc w:val="both"/>
        <w:rPr>
          <w:rFonts w:ascii="Times New Roman" w:eastAsia="Calibri" w:hAnsi="Times New Roman" w:cs="Times New Roman"/>
          <w:sz w:val="24"/>
          <w:szCs w:val="24"/>
        </w:rPr>
      </w:pPr>
      <w:bookmarkStart w:id="7" w:name="_DV_M252"/>
      <w:bookmarkStart w:id="8" w:name="_DV_M253"/>
      <w:bookmarkStart w:id="9" w:name="_DV_M254"/>
      <w:bookmarkEnd w:id="7"/>
      <w:bookmarkEnd w:id="8"/>
      <w:bookmarkEnd w:id="9"/>
      <w:r w:rsidRPr="00D014E5">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D014E5">
        <w:rPr>
          <w:rFonts w:ascii="Times New Roman" w:eastAsia="Calibri" w:hAnsi="Times New Roman" w:cs="Times New Roman"/>
          <w:sz w:val="24"/>
          <w:szCs w:val="24"/>
        </w:rPr>
        <w:t xml:space="preserve"> </w:t>
      </w:r>
    </w:p>
    <w:p w:rsidR="00D014E5" w:rsidRPr="00D014E5" w:rsidRDefault="00D014E5" w:rsidP="00D014E5">
      <w:pPr>
        <w:ind w:left="900"/>
        <w:contextualSpacing/>
        <w:jc w:val="both"/>
        <w:rPr>
          <w:rFonts w:ascii="Times New Roman" w:eastAsia="Calibri" w:hAnsi="Times New Roman" w:cs="Times New Roman"/>
          <w:sz w:val="24"/>
          <w:szCs w:val="24"/>
        </w:rPr>
      </w:pPr>
    </w:p>
    <w:p w:rsidR="00D014E5" w:rsidRPr="00D014E5" w:rsidRDefault="00D014E5" w:rsidP="00D014E5">
      <w:pPr>
        <w:numPr>
          <w:ilvl w:val="0"/>
          <w:numId w:val="21"/>
        </w:numPr>
        <w:spacing w:after="240" w:line="240" w:lineRule="auto"/>
        <w:contextualSpacing/>
        <w:jc w:val="both"/>
        <w:rPr>
          <w:rFonts w:ascii="Times New Roman" w:eastAsia="Calibri" w:hAnsi="Times New Roman" w:cs="Times New Roman"/>
          <w:sz w:val="24"/>
          <w:szCs w:val="24"/>
        </w:rPr>
      </w:pPr>
      <w:r w:rsidRPr="00D014E5">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rsidR="00D014E5" w:rsidRPr="00D014E5" w:rsidRDefault="00D014E5" w:rsidP="00D014E5">
      <w:pPr>
        <w:ind w:left="720"/>
        <w:contextualSpacing/>
        <w:rPr>
          <w:rFonts w:ascii="Times New Roman" w:eastAsia="Calibri" w:hAnsi="Times New Roman" w:cs="Times New Roman"/>
          <w:sz w:val="24"/>
          <w:szCs w:val="24"/>
        </w:rPr>
      </w:pPr>
    </w:p>
    <w:p w:rsidR="00D014E5" w:rsidRPr="00D014E5" w:rsidRDefault="00D014E5" w:rsidP="00D014E5">
      <w:pPr>
        <w:numPr>
          <w:ilvl w:val="0"/>
          <w:numId w:val="21"/>
        </w:numPr>
        <w:spacing w:after="240" w:line="240" w:lineRule="auto"/>
        <w:contextualSpacing/>
        <w:jc w:val="both"/>
        <w:rPr>
          <w:rFonts w:ascii="Times New Roman" w:eastAsia="Calibri" w:hAnsi="Times New Roman" w:cs="Times New Roman"/>
          <w:sz w:val="24"/>
          <w:szCs w:val="24"/>
        </w:rPr>
      </w:pPr>
      <w:r w:rsidRPr="00D014E5">
        <w:rPr>
          <w:rFonts w:ascii="Times New Roman" w:eastAsia="Calibri" w:hAnsi="Times New Roman" w:cs="Times New Roman"/>
          <w:sz w:val="24"/>
          <w:szCs w:val="24"/>
        </w:rPr>
        <w:t xml:space="preserve"> </w:t>
      </w:r>
      <w:r w:rsidRPr="00D014E5">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rsidR="00D014E5" w:rsidRPr="00D014E5" w:rsidRDefault="00D014E5" w:rsidP="00D014E5">
      <w:pPr>
        <w:numPr>
          <w:ilvl w:val="0"/>
          <w:numId w:val="22"/>
        </w:numPr>
        <w:spacing w:after="240" w:line="240" w:lineRule="auto"/>
        <w:contextualSpacing/>
        <w:jc w:val="both"/>
        <w:rPr>
          <w:rFonts w:ascii="Times New Roman" w:eastAsia="Calibri" w:hAnsi="Times New Roman" w:cs="Times New Roman"/>
          <w:sz w:val="24"/>
          <w:szCs w:val="24"/>
        </w:rPr>
      </w:pPr>
      <w:r w:rsidRPr="00D014E5">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rsidR="00D014E5" w:rsidRPr="00D014E5" w:rsidRDefault="00D014E5" w:rsidP="00D014E5">
      <w:pPr>
        <w:numPr>
          <w:ilvl w:val="0"/>
          <w:numId w:val="22"/>
        </w:numPr>
        <w:spacing w:after="240" w:line="240" w:lineRule="auto"/>
        <w:contextualSpacing/>
        <w:jc w:val="both"/>
        <w:rPr>
          <w:rFonts w:ascii="Times New Roman" w:eastAsia="Calibri" w:hAnsi="Times New Roman" w:cs="Times New Roman"/>
          <w:sz w:val="24"/>
          <w:szCs w:val="24"/>
        </w:rPr>
      </w:pPr>
      <w:r w:rsidRPr="00D014E5">
        <w:rPr>
          <w:rFonts w:ascii="Times New Roman" w:eastAsia="Calibri" w:hAnsi="Times New Roman" w:cs="Times New Roman"/>
          <w:color w:val="000000"/>
          <w:sz w:val="24"/>
          <w:szCs w:val="24"/>
        </w:rPr>
        <w:t>Entering into agreement with other persons with the aim of distorting competition.</w:t>
      </w:r>
    </w:p>
    <w:p w:rsidR="00D014E5" w:rsidRPr="00D014E5" w:rsidRDefault="00D014E5" w:rsidP="00D014E5">
      <w:pPr>
        <w:numPr>
          <w:ilvl w:val="0"/>
          <w:numId w:val="22"/>
        </w:numPr>
        <w:spacing w:after="240" w:line="240" w:lineRule="auto"/>
        <w:contextualSpacing/>
        <w:jc w:val="both"/>
        <w:rPr>
          <w:rFonts w:ascii="Times New Roman" w:eastAsia="Calibri" w:hAnsi="Times New Roman" w:cs="Times New Roman"/>
          <w:sz w:val="24"/>
          <w:szCs w:val="24"/>
        </w:rPr>
      </w:pPr>
      <w:r w:rsidRPr="00D014E5">
        <w:rPr>
          <w:rFonts w:ascii="Times New Roman" w:eastAsia="Calibri" w:hAnsi="Times New Roman" w:cs="Times New Roman"/>
          <w:color w:val="000000"/>
          <w:sz w:val="24"/>
          <w:szCs w:val="24"/>
        </w:rPr>
        <w:t xml:space="preserve"> Violating intellectual property rights;</w:t>
      </w:r>
    </w:p>
    <w:p w:rsidR="00D014E5" w:rsidRPr="00D014E5" w:rsidRDefault="00D014E5" w:rsidP="00D014E5">
      <w:pPr>
        <w:numPr>
          <w:ilvl w:val="0"/>
          <w:numId w:val="22"/>
        </w:numPr>
        <w:spacing w:after="240" w:line="240" w:lineRule="auto"/>
        <w:contextualSpacing/>
        <w:jc w:val="both"/>
        <w:rPr>
          <w:rFonts w:ascii="Times New Roman" w:eastAsia="Calibri" w:hAnsi="Times New Roman" w:cs="Times New Roman"/>
          <w:sz w:val="24"/>
          <w:szCs w:val="24"/>
        </w:rPr>
      </w:pPr>
      <w:r w:rsidRPr="00D014E5">
        <w:rPr>
          <w:rFonts w:ascii="Times New Roman" w:eastAsia="Calibri" w:hAnsi="Times New Roman" w:cs="Times New Roman"/>
          <w:color w:val="000000"/>
          <w:sz w:val="24"/>
          <w:szCs w:val="24"/>
        </w:rPr>
        <w:t>Attempting to influence the decision-making process of the contracting authority during the award procedure</w:t>
      </w:r>
    </w:p>
    <w:p w:rsidR="00D014E5" w:rsidRPr="00D014E5" w:rsidRDefault="00D014E5" w:rsidP="00D014E5">
      <w:pPr>
        <w:numPr>
          <w:ilvl w:val="0"/>
          <w:numId w:val="22"/>
        </w:numPr>
        <w:spacing w:after="240" w:line="240" w:lineRule="auto"/>
        <w:contextualSpacing/>
        <w:jc w:val="both"/>
        <w:rPr>
          <w:rFonts w:ascii="Times New Roman" w:eastAsia="Calibri" w:hAnsi="Times New Roman" w:cs="Times New Roman"/>
          <w:sz w:val="24"/>
          <w:szCs w:val="24"/>
        </w:rPr>
      </w:pPr>
      <w:r w:rsidRPr="00D014E5">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D014E5">
        <w:rPr>
          <w:rFonts w:ascii="Times New Roman" w:eastAsia="Calibri" w:hAnsi="Times New Roman" w:cs="Times New Roman"/>
          <w:b/>
          <w:i/>
          <w:color w:val="000000"/>
          <w:sz w:val="24"/>
          <w:szCs w:val="24"/>
          <w:lang w:eastAsia="en-GB"/>
        </w:rPr>
        <w:t>;</w:t>
      </w:r>
    </w:p>
    <w:p w:rsidR="00D014E5" w:rsidRPr="00D014E5" w:rsidRDefault="00D014E5" w:rsidP="00D014E5">
      <w:pPr>
        <w:spacing w:after="240" w:line="240" w:lineRule="auto"/>
        <w:ind w:left="1260"/>
        <w:contextualSpacing/>
        <w:jc w:val="both"/>
        <w:rPr>
          <w:rFonts w:ascii="Times New Roman" w:eastAsia="Calibri" w:hAnsi="Times New Roman" w:cs="Times New Roman"/>
          <w:b/>
          <w:i/>
          <w:color w:val="000000"/>
          <w:sz w:val="24"/>
          <w:szCs w:val="24"/>
          <w:lang w:eastAsia="en-GB"/>
        </w:rPr>
      </w:pPr>
    </w:p>
    <w:p w:rsidR="00D014E5" w:rsidRPr="00D014E5" w:rsidRDefault="00D014E5" w:rsidP="00D014E5">
      <w:pPr>
        <w:spacing w:after="240" w:line="240" w:lineRule="auto"/>
        <w:ind w:left="1260"/>
        <w:contextualSpacing/>
        <w:jc w:val="both"/>
        <w:rPr>
          <w:rFonts w:ascii="Times New Roman" w:eastAsia="Calibri" w:hAnsi="Times New Roman" w:cs="Times New Roman"/>
          <w:sz w:val="24"/>
          <w:szCs w:val="24"/>
        </w:rPr>
      </w:pPr>
    </w:p>
    <w:p w:rsidR="00D014E5" w:rsidRPr="00D014E5" w:rsidRDefault="00D014E5" w:rsidP="00D014E5">
      <w:pPr>
        <w:ind w:left="720"/>
        <w:contextualSpacing/>
        <w:rPr>
          <w:rFonts w:ascii="Times New Roman" w:eastAsia="Calibri" w:hAnsi="Times New Roman" w:cs="Times New Roman"/>
          <w:noProof/>
          <w:sz w:val="24"/>
          <w:szCs w:val="24"/>
        </w:rPr>
      </w:pPr>
    </w:p>
    <w:p w:rsidR="00D014E5" w:rsidRPr="00D014E5" w:rsidRDefault="00D014E5" w:rsidP="00D014E5">
      <w:pPr>
        <w:numPr>
          <w:ilvl w:val="0"/>
          <w:numId w:val="21"/>
        </w:numPr>
        <w:spacing w:after="240" w:line="240" w:lineRule="auto"/>
        <w:contextualSpacing/>
        <w:jc w:val="both"/>
        <w:rPr>
          <w:rFonts w:ascii="Times New Roman" w:eastAsia="Calibri" w:hAnsi="Times New Roman" w:cs="Times New Roman"/>
          <w:sz w:val="24"/>
          <w:szCs w:val="24"/>
        </w:rPr>
      </w:pPr>
      <w:r w:rsidRPr="00D014E5">
        <w:rPr>
          <w:rFonts w:ascii="Times New Roman" w:eastAsia="Calibri" w:hAnsi="Times New Roman" w:cs="Times New Roman"/>
          <w:noProof/>
          <w:sz w:val="24"/>
          <w:szCs w:val="24"/>
        </w:rPr>
        <w:lastRenderedPageBreak/>
        <w:t>It has been established by a final judgement that the person is guilty</w:t>
      </w:r>
      <w:r w:rsidRPr="00D014E5">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rsidR="00D014E5" w:rsidRPr="00D014E5" w:rsidRDefault="00D014E5" w:rsidP="00D014E5">
      <w:pPr>
        <w:ind w:left="720"/>
        <w:contextualSpacing/>
        <w:rPr>
          <w:rFonts w:ascii="Times New Roman" w:eastAsia="Calibri" w:hAnsi="Times New Roman" w:cs="Times New Roman"/>
          <w:sz w:val="24"/>
          <w:szCs w:val="24"/>
        </w:rPr>
      </w:pPr>
    </w:p>
    <w:p w:rsidR="00D014E5" w:rsidRPr="00D014E5" w:rsidRDefault="00D014E5" w:rsidP="00D014E5">
      <w:pPr>
        <w:numPr>
          <w:ilvl w:val="0"/>
          <w:numId w:val="21"/>
        </w:numPr>
        <w:spacing w:after="240" w:line="240" w:lineRule="auto"/>
        <w:contextualSpacing/>
        <w:jc w:val="both"/>
        <w:rPr>
          <w:rFonts w:ascii="Times New Roman" w:eastAsia="Calibri" w:hAnsi="Times New Roman" w:cs="Times New Roman"/>
          <w:sz w:val="24"/>
          <w:szCs w:val="24"/>
        </w:rPr>
      </w:pPr>
      <w:r w:rsidRPr="00D014E5">
        <w:rPr>
          <w:rFonts w:ascii="Times New Roman" w:eastAsia="Calibri" w:hAnsi="Times New Roman" w:cs="Times New Roman"/>
          <w:sz w:val="24"/>
          <w:szCs w:val="24"/>
        </w:rPr>
        <w:t xml:space="preserve">Make use of child </w:t>
      </w:r>
      <w:proofErr w:type="spellStart"/>
      <w:r w:rsidRPr="00D014E5">
        <w:rPr>
          <w:rFonts w:ascii="Times New Roman" w:eastAsia="Calibri" w:hAnsi="Times New Roman" w:cs="Times New Roman"/>
          <w:sz w:val="24"/>
          <w:szCs w:val="24"/>
        </w:rPr>
        <w:t>labour</w:t>
      </w:r>
      <w:proofErr w:type="spellEnd"/>
      <w:r w:rsidRPr="00D014E5">
        <w:rPr>
          <w:rFonts w:ascii="Times New Roman" w:eastAsia="Calibri" w:hAnsi="Times New Roman" w:cs="Times New Roman"/>
          <w:sz w:val="24"/>
          <w:szCs w:val="24"/>
        </w:rPr>
        <w:t xml:space="preserve"> or forced </w:t>
      </w:r>
      <w:proofErr w:type="spellStart"/>
      <w:r w:rsidRPr="00D014E5">
        <w:rPr>
          <w:rFonts w:ascii="Times New Roman" w:eastAsia="Calibri" w:hAnsi="Times New Roman" w:cs="Times New Roman"/>
          <w:sz w:val="24"/>
          <w:szCs w:val="24"/>
        </w:rPr>
        <w:t>labour</w:t>
      </w:r>
      <w:proofErr w:type="spellEnd"/>
      <w:r w:rsidRPr="00D014E5">
        <w:rPr>
          <w:rFonts w:ascii="Times New Roman" w:eastAsia="Calibri" w:hAnsi="Times New Roman" w:cs="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D014E5">
        <w:rPr>
          <w:rFonts w:ascii="Times New Roman" w:eastAsia="Calibri" w:hAnsi="Times New Roman" w:cs="Times New Roman"/>
          <w:sz w:val="24"/>
          <w:szCs w:val="24"/>
        </w:rPr>
        <w:t>Labour</w:t>
      </w:r>
      <w:proofErr w:type="spellEnd"/>
      <w:r w:rsidRPr="00D014E5">
        <w:rPr>
          <w:rFonts w:ascii="Times New Roman" w:eastAsia="Calibri" w:hAnsi="Times New Roman" w:cs="Times New Roman"/>
          <w:sz w:val="24"/>
          <w:szCs w:val="24"/>
        </w:rPr>
        <w:t xml:space="preserve"> Organization (ILO).</w:t>
      </w:r>
    </w:p>
    <w:p w:rsidR="00D014E5" w:rsidRPr="00D014E5" w:rsidRDefault="00D014E5" w:rsidP="00D014E5">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D014E5" w:rsidRPr="00D014E5" w:rsidTr="00AE6D5F">
        <w:trPr>
          <w:cantSplit/>
        </w:trPr>
        <w:tc>
          <w:tcPr>
            <w:tcW w:w="270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D014E5" w:rsidRPr="00D014E5" w:rsidTr="00AE6D5F">
        <w:trPr>
          <w:cantSplit/>
        </w:trPr>
        <w:tc>
          <w:tcPr>
            <w:tcW w:w="270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D014E5" w:rsidRPr="00D014E5" w:rsidTr="00AE6D5F">
        <w:trPr>
          <w:cantSplit/>
        </w:trPr>
        <w:tc>
          <w:tcPr>
            <w:tcW w:w="270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p>
        </w:tc>
      </w:tr>
    </w:tbl>
    <w:p w:rsidR="00D014E5" w:rsidRPr="00D014E5" w:rsidRDefault="00D014E5" w:rsidP="00D014E5">
      <w:pPr>
        <w:widowControl w:val="0"/>
        <w:spacing w:after="12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contextualSpacing/>
        <w:jc w:val="both"/>
        <w:rPr>
          <w:rFonts w:ascii="Times New Roman" w:eastAsia="Calibri" w:hAnsi="Times New Roman" w:cs="Times New Roman"/>
          <w:i/>
          <w:sz w:val="20"/>
          <w:szCs w:val="20"/>
        </w:rPr>
      </w:pPr>
      <w:r w:rsidRPr="00D014E5">
        <w:rPr>
          <w:rFonts w:ascii="Times New Roman" w:eastAsia="Times New Roman" w:hAnsi="Times New Roman" w:cs="Times New Roman"/>
          <w:b/>
          <w:sz w:val="20"/>
          <w:szCs w:val="20"/>
          <w:lang w:val="en-GB" w:eastAsia="en-GB"/>
        </w:rPr>
        <w:t>Note:</w:t>
      </w:r>
      <w:r w:rsidRPr="00D014E5">
        <w:rPr>
          <w:rFonts w:ascii="Times New Roman" w:eastAsia="Times New Roman" w:hAnsi="Times New Roman" w:cs="Times New Roman"/>
          <w:sz w:val="20"/>
          <w:szCs w:val="20"/>
          <w:lang w:val="en-GB" w:eastAsia="en-GB"/>
        </w:rPr>
        <w:t xml:space="preserve"> </w:t>
      </w:r>
      <w:r w:rsidRPr="00D014E5">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rsidR="00D014E5" w:rsidRPr="00D014E5" w:rsidRDefault="00D014E5" w:rsidP="00D014E5">
      <w:pPr>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spacing w:after="240" w:line="240" w:lineRule="auto"/>
        <w:jc w:val="both"/>
        <w:rPr>
          <w:rFonts w:ascii="Times New Roman" w:eastAsia="Times New Roman" w:hAnsi="Times New Roman" w:cs="Times New Roman"/>
          <w:sz w:val="18"/>
          <w:szCs w:val="18"/>
          <w:lang w:val="en-GB" w:eastAsia="en-GB"/>
        </w:rPr>
      </w:pPr>
    </w:p>
    <w:p w:rsidR="00D014E5" w:rsidRPr="00D014E5" w:rsidRDefault="00D014E5" w:rsidP="00D014E5">
      <w:pPr>
        <w:spacing w:after="240" w:line="240" w:lineRule="auto"/>
        <w:jc w:val="both"/>
        <w:rPr>
          <w:rFonts w:ascii="Times New Roman" w:eastAsia="Times New Roman" w:hAnsi="Times New Roman" w:cs="Times New Roman"/>
          <w:sz w:val="18"/>
          <w:szCs w:val="18"/>
          <w:lang w:val="en-GB" w:eastAsia="en-GB"/>
        </w:rPr>
      </w:pPr>
    </w:p>
    <w:p w:rsidR="00D014E5" w:rsidRPr="00D014E5" w:rsidRDefault="00D014E5" w:rsidP="00D014E5">
      <w:pPr>
        <w:spacing w:after="240" w:line="240" w:lineRule="auto"/>
        <w:jc w:val="both"/>
        <w:rPr>
          <w:rFonts w:ascii="Times New Roman" w:eastAsia="Times New Roman" w:hAnsi="Times New Roman" w:cs="Times New Roman"/>
          <w:sz w:val="18"/>
          <w:szCs w:val="18"/>
          <w:lang w:val="en-GB" w:eastAsia="en-GB"/>
        </w:rPr>
      </w:pPr>
      <w:r w:rsidRPr="00D014E5">
        <w:rPr>
          <w:rFonts w:ascii="Times New Roman" w:eastAsia="Times New Roman" w:hAnsi="Times New Roman" w:cs="Times New Roman"/>
          <w:sz w:val="18"/>
          <w:szCs w:val="18"/>
          <w:lang w:val="en-GB" w:eastAsia="en-GB"/>
        </w:rPr>
        <w:t xml:space="preserve"> </w:t>
      </w:r>
    </w:p>
    <w:p w:rsidR="00D014E5" w:rsidRPr="00D014E5" w:rsidRDefault="00D014E5" w:rsidP="00D014E5">
      <w:pPr>
        <w:spacing w:after="240" w:line="240" w:lineRule="auto"/>
        <w:jc w:val="both"/>
        <w:rPr>
          <w:rFonts w:ascii="Times New Roman" w:eastAsia="Times New Roman" w:hAnsi="Times New Roman" w:cs="Times New Roman"/>
          <w:sz w:val="18"/>
          <w:szCs w:val="18"/>
          <w:lang w:val="en-GB" w:eastAsia="en-GB"/>
        </w:rPr>
      </w:pPr>
    </w:p>
    <w:p w:rsidR="00D014E5" w:rsidRPr="00D014E5" w:rsidRDefault="00D014E5" w:rsidP="00D014E5">
      <w:pPr>
        <w:spacing w:after="240" w:line="240" w:lineRule="auto"/>
        <w:jc w:val="both"/>
        <w:rPr>
          <w:rFonts w:ascii="Times New Roman" w:eastAsia="Times New Roman" w:hAnsi="Times New Roman" w:cs="Times New Roman"/>
          <w:sz w:val="18"/>
          <w:szCs w:val="18"/>
          <w:lang w:val="en-GB" w:eastAsia="en-GB"/>
        </w:rPr>
      </w:pPr>
    </w:p>
    <w:p w:rsidR="00D014E5" w:rsidRPr="00D014E5" w:rsidRDefault="00D014E5" w:rsidP="00D014E5">
      <w:pPr>
        <w:spacing w:after="240" w:line="240" w:lineRule="auto"/>
        <w:jc w:val="both"/>
        <w:rPr>
          <w:rFonts w:ascii="Times New Roman" w:eastAsia="Times New Roman" w:hAnsi="Times New Roman" w:cs="Times New Roman"/>
          <w:sz w:val="18"/>
          <w:szCs w:val="18"/>
          <w:lang w:val="en-GB" w:eastAsia="en-GB"/>
        </w:rPr>
      </w:pPr>
    </w:p>
    <w:p w:rsidR="00D014E5" w:rsidRPr="00D014E5" w:rsidRDefault="00D014E5" w:rsidP="00D014E5">
      <w:pPr>
        <w:spacing w:after="240" w:line="240" w:lineRule="auto"/>
        <w:jc w:val="both"/>
        <w:rPr>
          <w:rFonts w:ascii="Times New Roman" w:eastAsia="Times New Roman" w:hAnsi="Times New Roman" w:cs="Times New Roman"/>
          <w:sz w:val="18"/>
          <w:szCs w:val="18"/>
          <w:lang w:val="en-GB" w:eastAsia="en-GB"/>
        </w:rPr>
      </w:pPr>
    </w:p>
    <w:p w:rsidR="00D014E5" w:rsidRPr="00D014E5" w:rsidRDefault="00D014E5" w:rsidP="00D014E5">
      <w:pPr>
        <w:spacing w:after="240" w:line="240" w:lineRule="auto"/>
        <w:jc w:val="both"/>
        <w:rPr>
          <w:rFonts w:ascii="Times New Roman" w:eastAsia="Times New Roman" w:hAnsi="Times New Roman" w:cs="Times New Roman"/>
          <w:sz w:val="18"/>
          <w:szCs w:val="18"/>
          <w:lang w:val="en-GB" w:eastAsia="en-GB"/>
        </w:rPr>
      </w:pPr>
    </w:p>
    <w:p w:rsidR="00D014E5" w:rsidRPr="00D014E5" w:rsidRDefault="00D014E5" w:rsidP="00D014E5">
      <w:pPr>
        <w:spacing w:after="240" w:line="240" w:lineRule="auto"/>
        <w:jc w:val="both"/>
        <w:rPr>
          <w:rFonts w:ascii="Times New Roman" w:eastAsia="Times New Roman" w:hAnsi="Times New Roman" w:cs="Times New Roman"/>
          <w:sz w:val="18"/>
          <w:szCs w:val="18"/>
          <w:lang w:val="en-GB" w:eastAsia="en-GB"/>
        </w:rPr>
      </w:pPr>
    </w:p>
    <w:p w:rsidR="00D014E5" w:rsidRPr="00D014E5" w:rsidRDefault="00D014E5" w:rsidP="00D014E5">
      <w:pPr>
        <w:spacing w:after="240" w:line="240" w:lineRule="auto"/>
        <w:jc w:val="both"/>
        <w:rPr>
          <w:rFonts w:ascii="Times New Roman" w:eastAsia="Times New Roman" w:hAnsi="Times New Roman" w:cs="Times New Roman"/>
          <w:sz w:val="18"/>
          <w:szCs w:val="18"/>
          <w:lang w:val="en-GB" w:eastAsia="en-GB"/>
        </w:rPr>
      </w:pPr>
    </w:p>
    <w:p w:rsidR="00D014E5" w:rsidRDefault="00D014E5" w:rsidP="00D014E5">
      <w:pPr>
        <w:spacing w:after="240" w:line="240" w:lineRule="auto"/>
        <w:jc w:val="both"/>
        <w:rPr>
          <w:rFonts w:ascii="Times New Roman" w:eastAsia="Times New Roman" w:hAnsi="Times New Roman" w:cs="Times New Roman"/>
          <w:sz w:val="18"/>
          <w:szCs w:val="18"/>
          <w:lang w:val="en-GB" w:eastAsia="en-GB"/>
        </w:rPr>
      </w:pPr>
    </w:p>
    <w:p w:rsidR="003C1F96" w:rsidRDefault="003C1F96" w:rsidP="00D014E5">
      <w:pPr>
        <w:spacing w:after="240" w:line="240" w:lineRule="auto"/>
        <w:jc w:val="both"/>
        <w:rPr>
          <w:rFonts w:ascii="Times New Roman" w:eastAsia="Times New Roman" w:hAnsi="Times New Roman" w:cs="Times New Roman"/>
          <w:sz w:val="18"/>
          <w:szCs w:val="18"/>
          <w:lang w:val="en-GB" w:eastAsia="en-GB"/>
        </w:rPr>
      </w:pPr>
    </w:p>
    <w:p w:rsidR="003C1F96" w:rsidRDefault="003C1F96" w:rsidP="00D014E5">
      <w:pPr>
        <w:spacing w:after="240" w:line="240" w:lineRule="auto"/>
        <w:jc w:val="both"/>
        <w:rPr>
          <w:rFonts w:ascii="Times New Roman" w:eastAsia="Times New Roman" w:hAnsi="Times New Roman" w:cs="Times New Roman"/>
          <w:sz w:val="18"/>
          <w:szCs w:val="18"/>
          <w:lang w:val="en-GB" w:eastAsia="en-GB"/>
        </w:rPr>
      </w:pPr>
    </w:p>
    <w:p w:rsidR="003C1F96" w:rsidRDefault="003C1F96" w:rsidP="00D014E5">
      <w:pPr>
        <w:spacing w:after="240" w:line="240" w:lineRule="auto"/>
        <w:jc w:val="both"/>
        <w:rPr>
          <w:rFonts w:ascii="Times New Roman" w:eastAsia="Times New Roman" w:hAnsi="Times New Roman" w:cs="Times New Roman"/>
          <w:sz w:val="18"/>
          <w:szCs w:val="18"/>
          <w:lang w:val="en-GB" w:eastAsia="en-GB"/>
        </w:rPr>
      </w:pPr>
    </w:p>
    <w:p w:rsidR="003C1F96" w:rsidRPr="00D014E5" w:rsidRDefault="003C1F96" w:rsidP="00D014E5">
      <w:pPr>
        <w:spacing w:after="240" w:line="240" w:lineRule="auto"/>
        <w:jc w:val="both"/>
        <w:rPr>
          <w:rFonts w:ascii="Times New Roman" w:eastAsia="Times New Roman" w:hAnsi="Times New Roman" w:cs="Times New Roman"/>
          <w:sz w:val="18"/>
          <w:szCs w:val="18"/>
          <w:lang w:val="en-GB" w:eastAsia="en-GB"/>
        </w:rPr>
      </w:pPr>
    </w:p>
    <w:p w:rsidR="00D014E5" w:rsidRPr="00D014E5" w:rsidRDefault="00D014E5" w:rsidP="00D014E5">
      <w:pPr>
        <w:spacing w:after="240" w:line="240" w:lineRule="auto"/>
        <w:jc w:val="both"/>
        <w:rPr>
          <w:rFonts w:ascii="Times New Roman" w:eastAsia="Times New Roman" w:hAnsi="Times New Roman" w:cs="Times New Roman"/>
          <w:color w:val="000000"/>
          <w:sz w:val="18"/>
          <w:szCs w:val="18"/>
          <w:lang w:val="en-GB" w:eastAsia="en-GB"/>
        </w:rPr>
      </w:pPr>
    </w:p>
    <w:p w:rsidR="00D014E5" w:rsidRPr="00D014E5" w:rsidRDefault="00D014E5" w:rsidP="00D014E5">
      <w:pPr>
        <w:widowControl w:val="0"/>
        <w:spacing w:after="120"/>
        <w:ind w:left="142" w:hanging="142"/>
        <w:jc w:val="both"/>
        <w:rPr>
          <w:rFonts w:ascii="Times New Roman" w:eastAsia="Times New Roman" w:hAnsi="Times New Roman" w:cs="Times New Roman"/>
          <w:b/>
          <w:lang w:val="en-GB" w:eastAsia="en-GB"/>
        </w:rPr>
      </w:pPr>
      <w:r w:rsidRPr="00D014E5">
        <w:rPr>
          <w:rFonts w:ascii="Times New Roman" w:eastAsia="Times New Roman" w:hAnsi="Times New Roman" w:cs="Times New Roman"/>
          <w:b/>
          <w:sz w:val="24"/>
          <w:szCs w:val="24"/>
          <w:lang w:val="en-GB" w:eastAsia="en-GB"/>
        </w:rPr>
        <w:t xml:space="preserve"> </w:t>
      </w:r>
      <w:r w:rsidRPr="00D014E5">
        <w:rPr>
          <w:rFonts w:ascii="Times New Roman" w:eastAsia="Times New Roman" w:hAnsi="Times New Roman" w:cs="Times New Roman"/>
          <w:b/>
          <w:lang w:val="en-GB" w:eastAsia="en-GB"/>
        </w:rPr>
        <w:t xml:space="preserve"> 4. TENDERER FINANCIAL IDENTIFICATION FORM</w:t>
      </w:r>
    </w:p>
    <w:p w:rsidR="00D014E5" w:rsidRPr="00D014E5" w:rsidRDefault="00D014E5" w:rsidP="00D014E5">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D014E5">
        <w:rPr>
          <w:rFonts w:ascii="Times New Roman" w:eastAsia="Times New Roman" w:hAnsi="Times New Roman" w:cs="Times New Roman"/>
          <w:b/>
          <w:snapToGrid w:val="0"/>
          <w:sz w:val="24"/>
          <w:szCs w:val="24"/>
          <w:u w:val="single"/>
          <w:lang w:val="en-GB"/>
        </w:rPr>
        <w:t xml:space="preserve">As part of their tender, each Legal Person/Company identified under point 1 of this form, must submit a signed form to </w:t>
      </w:r>
      <w:r w:rsidRPr="00D014E5">
        <w:rPr>
          <w:rFonts w:ascii="Times New Roman" w:eastAsia="Calibri" w:hAnsi="Times New Roman" w:cs="Times New Roman"/>
          <w:b/>
          <w:sz w:val="24"/>
          <w:szCs w:val="24"/>
          <w:u w:val="single"/>
        </w:rPr>
        <w:t>indicate the bank account into which payments should be made if the tender is successful</w:t>
      </w:r>
      <w:r w:rsidRPr="00D014E5">
        <w:rPr>
          <w:rFonts w:ascii="Times New Roman" w:eastAsia="Times New Roman" w:hAnsi="Times New Roman" w:cs="Times New Roman"/>
          <w:b/>
          <w:snapToGrid w:val="0"/>
          <w:sz w:val="24"/>
          <w:szCs w:val="24"/>
          <w:u w:val="single"/>
          <w:lang w:val="en-GB"/>
        </w:rPr>
        <w:t xml:space="preserve"> using the following format.     </w:t>
      </w:r>
    </w:p>
    <w:p w:rsidR="00D014E5" w:rsidRPr="00D014E5" w:rsidRDefault="00D014E5" w:rsidP="00D014E5">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rsidR="00D014E5" w:rsidRPr="00D014E5" w:rsidRDefault="00D014E5" w:rsidP="00D014E5">
      <w:pPr>
        <w:tabs>
          <w:tab w:val="left" w:pos="3705"/>
        </w:tabs>
        <w:spacing w:after="240" w:line="240" w:lineRule="auto"/>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D014E5" w:rsidRPr="00D014E5" w:rsidTr="00AE6D5F">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ACCOUNT NAME</w:t>
            </w:r>
          </w:p>
        </w:tc>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p>
        </w:tc>
      </w:tr>
      <w:tr w:rsidR="00D014E5" w:rsidRPr="00D014E5" w:rsidTr="00AE6D5F">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IBAN/ACCOUNT NUMBER</w:t>
            </w:r>
          </w:p>
        </w:tc>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p>
        </w:tc>
      </w:tr>
      <w:tr w:rsidR="00D014E5" w:rsidRPr="00D014E5" w:rsidTr="00AE6D5F">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CURRENCY</w:t>
            </w:r>
          </w:p>
        </w:tc>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p>
        </w:tc>
      </w:tr>
      <w:tr w:rsidR="00D014E5" w:rsidRPr="00D014E5" w:rsidTr="00AE6D5F">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SWIFT CODE</w:t>
            </w:r>
          </w:p>
        </w:tc>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p>
        </w:tc>
      </w:tr>
      <w:tr w:rsidR="00D014E5" w:rsidRPr="00D014E5" w:rsidTr="00AE6D5F">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BANK NAME</w:t>
            </w:r>
          </w:p>
        </w:tc>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p>
        </w:tc>
      </w:tr>
      <w:tr w:rsidR="00D014E5" w:rsidRPr="00D014E5" w:rsidTr="00AE6D5F">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BRANCH CODE</w:t>
            </w:r>
          </w:p>
        </w:tc>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p>
        </w:tc>
      </w:tr>
      <w:tr w:rsidR="00D014E5" w:rsidRPr="00D014E5" w:rsidTr="00AE6D5F">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p>
        </w:tc>
      </w:tr>
    </w:tbl>
    <w:p w:rsidR="00D014E5" w:rsidRPr="00D014E5" w:rsidRDefault="00D014E5" w:rsidP="00D014E5">
      <w:pPr>
        <w:tabs>
          <w:tab w:val="left" w:pos="3705"/>
        </w:tabs>
        <w:spacing w:after="240" w:line="240" w:lineRule="auto"/>
        <w:jc w:val="center"/>
        <w:rPr>
          <w:rFonts w:ascii="Times New Roman" w:eastAsia="Times New Roman" w:hAnsi="Times New Roman" w:cs="Times New Roman"/>
          <w:b/>
          <w:sz w:val="24"/>
          <w:szCs w:val="24"/>
          <w:lang w:val="en-GB" w:eastAsia="en-GB"/>
        </w:rPr>
      </w:pPr>
      <w:r w:rsidRPr="00D014E5">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D014E5" w:rsidRPr="00D014E5" w:rsidTr="00AE6D5F">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ACCOUNT HOLDER’S NAME</w:t>
            </w:r>
          </w:p>
        </w:tc>
        <w:tc>
          <w:tcPr>
            <w:tcW w:w="4927" w:type="dxa"/>
            <w:shd w:val="clear" w:color="auto" w:fill="auto"/>
          </w:tcPr>
          <w:p w:rsidR="00D014E5" w:rsidRPr="00D014E5" w:rsidRDefault="00D014E5" w:rsidP="00D014E5">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D014E5" w:rsidRPr="00D014E5" w:rsidTr="00AE6D5F">
        <w:tc>
          <w:tcPr>
            <w:tcW w:w="4927" w:type="dxa"/>
            <w:shd w:val="clear" w:color="auto" w:fill="auto"/>
          </w:tcPr>
          <w:p w:rsidR="00D014E5" w:rsidRPr="00D014E5" w:rsidRDefault="00D014E5" w:rsidP="00D014E5">
            <w:pPr>
              <w:tabs>
                <w:tab w:val="left" w:pos="3705"/>
              </w:tabs>
              <w:spacing w:after="240" w:line="240" w:lineRule="auto"/>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ACCOUNT HOLDER’S ADRESS</w:t>
            </w:r>
          </w:p>
        </w:tc>
        <w:tc>
          <w:tcPr>
            <w:tcW w:w="4927" w:type="dxa"/>
            <w:shd w:val="clear" w:color="auto" w:fill="auto"/>
          </w:tcPr>
          <w:p w:rsidR="00D014E5" w:rsidRPr="00D014E5" w:rsidRDefault="00D014E5" w:rsidP="00D014E5">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rsidR="00D014E5" w:rsidRPr="00D014E5" w:rsidRDefault="00D014E5" w:rsidP="00D014E5">
      <w:pPr>
        <w:spacing w:after="240" w:line="240" w:lineRule="auto"/>
        <w:jc w:val="both"/>
        <w:rPr>
          <w:rFonts w:ascii="Times New Roman" w:eastAsia="Times New Roman" w:hAnsi="Times New Roman" w:cs="Times New Roman"/>
          <w:sz w:val="24"/>
          <w:szCs w:val="24"/>
          <w:lang w:val="en-GB" w:eastAsia="en-GB"/>
        </w:rPr>
      </w:pPr>
    </w:p>
    <w:p w:rsidR="00D014E5" w:rsidRPr="00D014E5" w:rsidRDefault="00D014E5" w:rsidP="00D014E5">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D014E5" w:rsidRPr="00D014E5" w:rsidTr="00AE6D5F">
        <w:trPr>
          <w:cantSplit/>
        </w:trPr>
        <w:tc>
          <w:tcPr>
            <w:tcW w:w="200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D014E5" w:rsidRPr="00D014E5" w:rsidTr="00AE6D5F">
        <w:trPr>
          <w:cantSplit/>
        </w:trPr>
        <w:tc>
          <w:tcPr>
            <w:tcW w:w="200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D014E5" w:rsidRPr="00D014E5" w:rsidTr="00AE6D5F">
        <w:trPr>
          <w:cantSplit/>
        </w:trPr>
        <w:tc>
          <w:tcPr>
            <w:tcW w:w="200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p>
        </w:tc>
      </w:tr>
    </w:tbl>
    <w:p w:rsidR="00D014E5" w:rsidRPr="00D014E5" w:rsidRDefault="00D014E5" w:rsidP="00D014E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rsidR="00D014E5" w:rsidRPr="00D014E5" w:rsidRDefault="00D014E5" w:rsidP="00D014E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rsidR="003C1F96" w:rsidRDefault="003C1F96" w:rsidP="00D014E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rsidR="003C1F96" w:rsidRDefault="003C1F96" w:rsidP="00D014E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rsidR="00D014E5" w:rsidRPr="00D014E5" w:rsidRDefault="00D014E5" w:rsidP="00D014E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sidRPr="00D014E5">
        <w:rPr>
          <w:rFonts w:ascii="Times New Roman" w:eastAsia="Times New Roman" w:hAnsi="Times New Roman" w:cs="Times New Roman"/>
          <w:b/>
          <w:sz w:val="28"/>
          <w:szCs w:val="28"/>
          <w:lang w:val="en-GB" w:eastAsia="en-GB"/>
        </w:rPr>
        <w:t>F: ANNEX II</w:t>
      </w:r>
    </w:p>
    <w:p w:rsidR="00D014E5" w:rsidRPr="00D014E5" w:rsidRDefault="00D014E5" w:rsidP="00D014E5">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sidRPr="00D014E5">
        <w:rPr>
          <w:rFonts w:ascii="Times New Roman" w:eastAsia="Times New Roman" w:hAnsi="Times New Roman" w:cs="Times New Roman"/>
          <w:b/>
          <w:sz w:val="28"/>
          <w:szCs w:val="28"/>
          <w:lang w:val="en-GB" w:eastAsia="en-GB"/>
        </w:rPr>
        <w:t>BUDGET</w:t>
      </w:r>
    </w:p>
    <w:p w:rsidR="003C1F96" w:rsidRPr="003C1F96" w:rsidRDefault="003C1F96" w:rsidP="003C1F96">
      <w:pPr>
        <w:widowControl w:val="0"/>
        <w:spacing w:before="100" w:after="100" w:line="240" w:lineRule="auto"/>
        <w:ind w:left="360"/>
        <w:outlineLvl w:val="0"/>
        <w:rPr>
          <w:rFonts w:ascii="Times New Roman" w:eastAsia="Times New Roman" w:hAnsi="Times New Roman" w:cs="Times New Roman"/>
          <w:i/>
          <w:snapToGrid w:val="0"/>
          <w:sz w:val="24"/>
          <w:szCs w:val="24"/>
          <w:lang w:val="en-GB"/>
        </w:rPr>
      </w:pPr>
      <w:r w:rsidRPr="003C1F96">
        <w:rPr>
          <w:rFonts w:ascii="Times New Roman" w:eastAsia="Times New Roman" w:hAnsi="Times New Roman" w:cs="Times New Roman"/>
          <w:b/>
          <w:i/>
          <w:snapToGrid w:val="0"/>
          <w:sz w:val="24"/>
          <w:szCs w:val="24"/>
          <w:lang w:val="en-GB"/>
        </w:rPr>
        <w:t xml:space="preserve">Contract title: </w:t>
      </w:r>
      <w:r w:rsidRPr="003C1F96">
        <w:rPr>
          <w:rFonts w:ascii="Times New Roman" w:eastAsia="Times New Roman" w:hAnsi="Times New Roman" w:cs="Times New Roman"/>
          <w:i/>
          <w:snapToGrid w:val="0"/>
          <w:sz w:val="24"/>
          <w:szCs w:val="24"/>
          <w:lang w:val="en-GB"/>
        </w:rPr>
        <w:t>“</w:t>
      </w:r>
      <w:r w:rsidRPr="003C1F96">
        <w:rPr>
          <w:rFonts w:ascii="Times New Roman" w:eastAsia="Arial" w:hAnsi="Times New Roman" w:cs="Times New Roman"/>
          <w:i/>
          <w:color w:val="000000"/>
          <w:sz w:val="24"/>
          <w:szCs w:val="24"/>
        </w:rPr>
        <w:t xml:space="preserve">Furniture supply for Regional Youth Cooperation Office, (RYCO), Head Office (HO)”. </w:t>
      </w:r>
    </w:p>
    <w:p w:rsidR="003C1F96" w:rsidRPr="00AE6D5F" w:rsidRDefault="003C1F96" w:rsidP="003C1F96">
      <w:pPr>
        <w:widowControl w:val="0"/>
        <w:spacing w:before="100" w:after="100" w:line="240" w:lineRule="auto"/>
        <w:ind w:left="360"/>
        <w:outlineLvl w:val="0"/>
        <w:rPr>
          <w:rFonts w:ascii="Times New Roman" w:eastAsia="Times New Roman" w:hAnsi="Times New Roman" w:cs="Times New Roman"/>
          <w:i/>
          <w:snapToGrid w:val="0"/>
          <w:sz w:val="24"/>
          <w:szCs w:val="24"/>
          <w:lang w:val="de-DE"/>
        </w:rPr>
      </w:pPr>
      <w:r w:rsidRPr="00AE6D5F">
        <w:rPr>
          <w:rFonts w:ascii="Times New Roman" w:eastAsia="Times New Roman" w:hAnsi="Times New Roman" w:cs="Times New Roman"/>
          <w:b/>
          <w:i/>
          <w:snapToGrid w:val="0"/>
          <w:sz w:val="24"/>
          <w:szCs w:val="24"/>
          <w:lang w:val="de-DE"/>
        </w:rPr>
        <w:t>Financed from:</w:t>
      </w:r>
      <w:r w:rsidRPr="00AE6D5F">
        <w:rPr>
          <w:rFonts w:ascii="Times New Roman" w:eastAsia="Times New Roman" w:hAnsi="Times New Roman" w:cs="Times New Roman"/>
          <w:b/>
          <w:i/>
          <w:sz w:val="24"/>
          <w:szCs w:val="24"/>
          <w:lang w:val="de-DE" w:eastAsia="en-GB"/>
        </w:rPr>
        <w:t xml:space="preserve"> </w:t>
      </w:r>
      <w:r w:rsidRPr="00AE6D5F">
        <w:rPr>
          <w:rFonts w:ascii="Times New Roman" w:eastAsia="Times New Roman" w:hAnsi="Times New Roman" w:cs="Times New Roman"/>
          <w:i/>
          <w:sz w:val="24"/>
          <w:szCs w:val="24"/>
          <w:lang w:val="de-DE" w:eastAsia="en-GB"/>
        </w:rPr>
        <w:t xml:space="preserve"> </w:t>
      </w:r>
      <w:r w:rsidRPr="00AE6D5F">
        <w:rPr>
          <w:rFonts w:ascii="Times New Roman" w:hAnsi="Times New Roman" w:cs="Times New Roman"/>
          <w:i/>
          <w:sz w:val="24"/>
          <w:szCs w:val="24"/>
          <w:lang w:val="de-DE"/>
        </w:rPr>
        <w:t>Deutsche Gesellschaft für Internationale Zusammenarbeit (GIZ) GmbH referred to as GIZ.</w:t>
      </w:r>
    </w:p>
    <w:p w:rsidR="00D014E5" w:rsidRPr="00AE6D5F" w:rsidRDefault="00D014E5" w:rsidP="00D014E5">
      <w:pPr>
        <w:spacing w:after="240" w:line="240" w:lineRule="auto"/>
        <w:rPr>
          <w:rFonts w:ascii="Times New Roman" w:eastAsia="Times New Roman" w:hAnsi="Times New Roman" w:cs="Times New Roman"/>
          <w:i/>
          <w:snapToGrid w:val="0"/>
          <w:sz w:val="24"/>
          <w:szCs w:val="24"/>
          <w:lang w:val="de-DE"/>
        </w:rPr>
      </w:pPr>
    </w:p>
    <w:p w:rsidR="00D014E5" w:rsidRPr="00D014E5" w:rsidRDefault="00D014E5" w:rsidP="00D014E5">
      <w:pPr>
        <w:numPr>
          <w:ilvl w:val="0"/>
          <w:numId w:val="24"/>
        </w:numPr>
        <w:spacing w:before="240" w:after="0" w:line="276" w:lineRule="auto"/>
        <w:rPr>
          <w:rFonts w:ascii="Times New Roman" w:eastAsia="Times New Roman" w:hAnsi="Times New Roman" w:cs="Times New Roman"/>
          <w:sz w:val="24"/>
          <w:szCs w:val="24"/>
          <w:lang w:val="en-GB" w:eastAsia="en-GB"/>
        </w:rPr>
      </w:pPr>
      <w:r w:rsidRPr="00AE6D5F">
        <w:rPr>
          <w:rFonts w:ascii="Times New Roman" w:eastAsia="Times New Roman" w:hAnsi="Times New Roman" w:cs="Times New Roman"/>
          <w:sz w:val="24"/>
          <w:szCs w:val="24"/>
          <w:lang w:val="de-DE" w:eastAsia="en-GB"/>
        </w:rPr>
        <w:t xml:space="preserve"> </w:t>
      </w:r>
      <w:r w:rsidRPr="00D014E5">
        <w:rPr>
          <w:rFonts w:ascii="Times New Roman" w:eastAsia="Times New Roman" w:hAnsi="Times New Roman" w:cs="Times New Roman"/>
          <w:sz w:val="24"/>
          <w:szCs w:val="24"/>
          <w:lang w:val="en-GB" w:eastAsia="en-GB"/>
        </w:rPr>
        <w:t>The unit prices of my offer as defined in the Technical Specifications are as follows:</w:t>
      </w:r>
    </w:p>
    <w:p w:rsidR="00D014E5" w:rsidRPr="00D014E5" w:rsidRDefault="00D014E5" w:rsidP="00D014E5">
      <w:pPr>
        <w:spacing w:before="240" w:after="0" w:line="276" w:lineRule="auto"/>
        <w:rPr>
          <w:rFonts w:ascii="Times New Roman" w:eastAsia="Times New Roman" w:hAnsi="Times New Roman" w:cs="Times New Roman"/>
          <w:sz w:val="20"/>
          <w:szCs w:val="20"/>
          <w:lang w:val="en-GB" w:eastAsia="en-GB"/>
        </w:rPr>
      </w:pPr>
      <w:r w:rsidRPr="00D014E5">
        <w:rPr>
          <w:rFonts w:ascii="Times New Roman" w:eastAsia="Times New Roman" w:hAnsi="Times New Roman" w:cs="Times New Roman"/>
          <w:sz w:val="20"/>
          <w:szCs w:val="20"/>
          <w:lang w:val="en-GB" w:eastAsia="en-GB"/>
        </w:rPr>
        <w:t xml:space="preserve">       </w:t>
      </w:r>
    </w:p>
    <w:tbl>
      <w:tblPr>
        <w:tblStyle w:val="TableGrid"/>
        <w:tblW w:w="0" w:type="auto"/>
        <w:tblInd w:w="175" w:type="dxa"/>
        <w:tblLook w:val="04A0" w:firstRow="1" w:lastRow="0" w:firstColumn="1" w:lastColumn="0" w:noHBand="0" w:noVBand="1"/>
      </w:tblPr>
      <w:tblGrid>
        <w:gridCol w:w="2700"/>
        <w:gridCol w:w="1260"/>
        <w:gridCol w:w="1622"/>
        <w:gridCol w:w="3328"/>
      </w:tblGrid>
      <w:tr w:rsidR="00D014E5" w:rsidRPr="00D014E5" w:rsidTr="00AE6D5F">
        <w:tc>
          <w:tcPr>
            <w:tcW w:w="2700" w:type="dxa"/>
          </w:tcPr>
          <w:p w:rsidR="00D014E5" w:rsidRPr="00D014E5" w:rsidRDefault="00D014E5" w:rsidP="00D014E5">
            <w:pPr>
              <w:spacing w:before="240" w:line="276" w:lineRule="auto"/>
              <w:rPr>
                <w:b/>
                <w:bCs/>
                <w:sz w:val="24"/>
                <w:szCs w:val="24"/>
              </w:rPr>
            </w:pPr>
            <w:r w:rsidRPr="00D014E5">
              <w:rPr>
                <w:b/>
                <w:bCs/>
                <w:sz w:val="24"/>
                <w:szCs w:val="24"/>
              </w:rPr>
              <w:t>Items</w:t>
            </w:r>
          </w:p>
        </w:tc>
        <w:tc>
          <w:tcPr>
            <w:tcW w:w="1260" w:type="dxa"/>
          </w:tcPr>
          <w:p w:rsidR="00D014E5" w:rsidRPr="00D014E5" w:rsidRDefault="003C1F96" w:rsidP="00D014E5">
            <w:pPr>
              <w:spacing w:before="240" w:line="276" w:lineRule="auto"/>
              <w:rPr>
                <w:b/>
                <w:bCs/>
                <w:sz w:val="24"/>
                <w:szCs w:val="24"/>
              </w:rPr>
            </w:pPr>
            <w:r>
              <w:rPr>
                <w:b/>
                <w:bCs/>
                <w:sz w:val="24"/>
                <w:szCs w:val="24"/>
              </w:rPr>
              <w:t>UOM</w:t>
            </w:r>
          </w:p>
        </w:tc>
        <w:tc>
          <w:tcPr>
            <w:tcW w:w="1622" w:type="dxa"/>
          </w:tcPr>
          <w:p w:rsidR="00D014E5" w:rsidRPr="00D014E5" w:rsidRDefault="00D014E5" w:rsidP="00D014E5">
            <w:pPr>
              <w:spacing w:before="240" w:line="276" w:lineRule="auto"/>
              <w:rPr>
                <w:b/>
                <w:bCs/>
                <w:sz w:val="24"/>
                <w:szCs w:val="24"/>
              </w:rPr>
            </w:pPr>
            <w:r w:rsidRPr="00D014E5">
              <w:rPr>
                <w:b/>
                <w:bCs/>
                <w:sz w:val="24"/>
                <w:szCs w:val="24"/>
              </w:rPr>
              <w:t>Unit price</w:t>
            </w:r>
          </w:p>
        </w:tc>
        <w:tc>
          <w:tcPr>
            <w:tcW w:w="3328" w:type="dxa"/>
          </w:tcPr>
          <w:p w:rsidR="00D014E5" w:rsidRPr="00D014E5" w:rsidRDefault="00D014E5" w:rsidP="00D014E5">
            <w:pPr>
              <w:spacing w:before="240" w:line="276" w:lineRule="auto"/>
              <w:rPr>
                <w:b/>
                <w:bCs/>
                <w:sz w:val="24"/>
                <w:szCs w:val="24"/>
              </w:rPr>
            </w:pPr>
            <w:r w:rsidRPr="00D014E5">
              <w:rPr>
                <w:b/>
                <w:bCs/>
                <w:sz w:val="24"/>
                <w:szCs w:val="24"/>
              </w:rPr>
              <w:t>Total per unit</w:t>
            </w:r>
          </w:p>
        </w:tc>
      </w:tr>
      <w:tr w:rsidR="00D014E5" w:rsidRPr="00D014E5" w:rsidTr="00AE6D5F">
        <w:tc>
          <w:tcPr>
            <w:tcW w:w="2700" w:type="dxa"/>
          </w:tcPr>
          <w:p w:rsidR="00D014E5" w:rsidRPr="00D014E5" w:rsidRDefault="00D014E5" w:rsidP="00D014E5">
            <w:pPr>
              <w:spacing w:before="240" w:line="276" w:lineRule="auto"/>
            </w:pPr>
            <w:r w:rsidRPr="00D014E5">
              <w:t>1</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pPr>
            <w:r w:rsidRPr="00D014E5">
              <w:t>2</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pPr>
            <w:r w:rsidRPr="00D014E5">
              <w:t>3</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pPr>
            <w:r w:rsidRPr="00D014E5">
              <w:t>4</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pPr>
            <w:r w:rsidRPr="00D014E5">
              <w:t>5</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pPr>
            <w:r w:rsidRPr="00D014E5">
              <w:t>6</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pPr>
            <w:r w:rsidRPr="00D014E5">
              <w:t>7</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pPr>
            <w:r w:rsidRPr="00D014E5">
              <w:t>8</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pPr>
            <w:r w:rsidRPr="00D014E5">
              <w:t>9</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pPr>
            <w:r w:rsidRPr="00D014E5">
              <w:t>10</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pPr>
            <w:r w:rsidRPr="00D014E5">
              <w:t>11</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pPr>
            <w:r w:rsidRPr="00D014E5">
              <w:t>12</w:t>
            </w:r>
          </w:p>
        </w:tc>
        <w:tc>
          <w:tcPr>
            <w:tcW w:w="1260" w:type="dxa"/>
          </w:tcPr>
          <w:p w:rsidR="00D014E5" w:rsidRPr="00D014E5" w:rsidRDefault="00D014E5" w:rsidP="00D014E5">
            <w:pPr>
              <w:spacing w:before="240" w:line="276" w:lineRule="auto"/>
            </w:pPr>
          </w:p>
        </w:tc>
        <w:tc>
          <w:tcPr>
            <w:tcW w:w="1622" w:type="dxa"/>
          </w:tcPr>
          <w:p w:rsidR="00D014E5" w:rsidRPr="00D014E5" w:rsidRDefault="00D014E5" w:rsidP="00D014E5">
            <w:pPr>
              <w:spacing w:before="240" w:line="276" w:lineRule="auto"/>
            </w:pPr>
          </w:p>
        </w:tc>
        <w:tc>
          <w:tcPr>
            <w:tcW w:w="3328" w:type="dxa"/>
          </w:tcPr>
          <w:p w:rsidR="00D014E5" w:rsidRPr="00D014E5" w:rsidRDefault="00D014E5" w:rsidP="00D014E5">
            <w:pPr>
              <w:spacing w:before="240" w:line="276" w:lineRule="auto"/>
            </w:pPr>
          </w:p>
        </w:tc>
      </w:tr>
      <w:tr w:rsidR="00D014E5" w:rsidRPr="00D014E5" w:rsidTr="00AE6D5F">
        <w:tc>
          <w:tcPr>
            <w:tcW w:w="2700" w:type="dxa"/>
          </w:tcPr>
          <w:p w:rsidR="00D014E5" w:rsidRPr="00D014E5" w:rsidRDefault="00D014E5" w:rsidP="00D014E5">
            <w:pPr>
              <w:spacing w:before="240" w:line="276" w:lineRule="auto"/>
              <w:rPr>
                <w:sz w:val="24"/>
                <w:szCs w:val="24"/>
              </w:rPr>
            </w:pPr>
            <w:r w:rsidRPr="00D014E5">
              <w:rPr>
                <w:sz w:val="24"/>
                <w:szCs w:val="24"/>
              </w:rPr>
              <w:t>Total Value</w:t>
            </w:r>
          </w:p>
        </w:tc>
        <w:tc>
          <w:tcPr>
            <w:tcW w:w="1260" w:type="dxa"/>
          </w:tcPr>
          <w:p w:rsidR="00D014E5" w:rsidRPr="00D014E5" w:rsidRDefault="00D014E5" w:rsidP="00D014E5">
            <w:pPr>
              <w:spacing w:before="240" w:line="276" w:lineRule="auto"/>
              <w:rPr>
                <w:sz w:val="24"/>
                <w:szCs w:val="24"/>
              </w:rPr>
            </w:pPr>
          </w:p>
        </w:tc>
        <w:tc>
          <w:tcPr>
            <w:tcW w:w="1622" w:type="dxa"/>
          </w:tcPr>
          <w:p w:rsidR="00D014E5" w:rsidRPr="00D014E5" w:rsidRDefault="00D014E5" w:rsidP="00D014E5">
            <w:pPr>
              <w:spacing w:before="240" w:line="276" w:lineRule="auto"/>
              <w:rPr>
                <w:sz w:val="24"/>
                <w:szCs w:val="24"/>
              </w:rPr>
            </w:pPr>
          </w:p>
        </w:tc>
        <w:tc>
          <w:tcPr>
            <w:tcW w:w="3328" w:type="dxa"/>
          </w:tcPr>
          <w:p w:rsidR="00D014E5" w:rsidRPr="00D014E5" w:rsidRDefault="00D014E5" w:rsidP="00D014E5">
            <w:pPr>
              <w:spacing w:before="240" w:line="276" w:lineRule="auto"/>
              <w:rPr>
                <w:sz w:val="24"/>
                <w:szCs w:val="24"/>
              </w:rPr>
            </w:pPr>
          </w:p>
        </w:tc>
      </w:tr>
    </w:tbl>
    <w:p w:rsidR="00D014E5" w:rsidRPr="00D014E5" w:rsidRDefault="00D014E5" w:rsidP="00D014E5">
      <w:pPr>
        <w:spacing w:before="240" w:after="0" w:line="276" w:lineRule="auto"/>
        <w:rPr>
          <w:rFonts w:ascii="Times New Roman" w:eastAsia="Times New Roman" w:hAnsi="Times New Roman" w:cs="Times New Roman"/>
          <w:sz w:val="24"/>
          <w:szCs w:val="24"/>
          <w:lang w:val="en-GB" w:eastAsia="en-GB"/>
        </w:rPr>
      </w:pPr>
    </w:p>
    <w:p w:rsidR="00D014E5" w:rsidRPr="00D014E5" w:rsidRDefault="00D014E5" w:rsidP="00D014E5">
      <w:pPr>
        <w:spacing w:after="120" w:line="240" w:lineRule="auto"/>
        <w:ind w:left="360"/>
        <w:contextualSpacing/>
        <w:rPr>
          <w:rFonts w:ascii="Times New Roman" w:eastAsia="Times New Roman" w:hAnsi="Times New Roman" w:cs="Times New Roman"/>
          <w:snapToGrid w:val="0"/>
          <w:sz w:val="24"/>
          <w:szCs w:val="24"/>
          <w:lang w:val="en-GB" w:eastAsia="en-GB"/>
        </w:rPr>
      </w:pPr>
    </w:p>
    <w:p w:rsidR="00D014E5" w:rsidRPr="00D014E5" w:rsidRDefault="00D014E5" w:rsidP="00D014E5">
      <w:pPr>
        <w:numPr>
          <w:ilvl w:val="0"/>
          <w:numId w:val="24"/>
        </w:numPr>
        <w:spacing w:after="120" w:line="240" w:lineRule="auto"/>
        <w:contextualSpacing/>
        <w:jc w:val="both"/>
        <w:rPr>
          <w:rFonts w:ascii="Times New Roman" w:eastAsia="Times New Roman" w:hAnsi="Times New Roman" w:cs="Times New Roman"/>
          <w:snapToGrid w:val="0"/>
          <w:sz w:val="24"/>
          <w:szCs w:val="24"/>
          <w:lang w:val="en-GB"/>
        </w:rPr>
      </w:pPr>
      <w:r w:rsidRPr="00D014E5">
        <w:rPr>
          <w:rFonts w:ascii="Times New Roman" w:eastAsia="Times New Roman" w:hAnsi="Times New Roman" w:cs="Times New Roman"/>
          <w:snapToGrid w:val="0"/>
          <w:sz w:val="24"/>
          <w:szCs w:val="24"/>
          <w:lang w:val="en-GB"/>
        </w:rPr>
        <w:lastRenderedPageBreak/>
        <w:t>The total price of my offer is: ____________________________ (insert total price in numbers and words) EUR.</w:t>
      </w:r>
    </w:p>
    <w:p w:rsidR="003C1F96" w:rsidRDefault="003C1F96" w:rsidP="00D014E5">
      <w:pPr>
        <w:spacing w:after="0" w:line="240" w:lineRule="auto"/>
        <w:jc w:val="both"/>
        <w:rPr>
          <w:rFonts w:ascii="Times New Roman" w:eastAsia="Times New Roman" w:hAnsi="Times New Roman" w:cs="Times New Roman"/>
          <w:b/>
          <w:sz w:val="24"/>
          <w:szCs w:val="24"/>
          <w:lang w:val="en-GB" w:eastAsia="en-GB"/>
        </w:rPr>
      </w:pPr>
    </w:p>
    <w:p w:rsidR="00D014E5" w:rsidRPr="00D014E5" w:rsidRDefault="003C1F96" w:rsidP="00D014E5">
      <w:pPr>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b/>
          <w:sz w:val="24"/>
          <w:szCs w:val="24"/>
          <w:lang w:val="en-GB" w:eastAsia="en-GB"/>
        </w:rPr>
        <w:t xml:space="preserve"> In my offer VAT,</w:t>
      </w:r>
      <w:r w:rsidRPr="00D014E5">
        <w:rPr>
          <w:rFonts w:ascii="Times New Roman" w:eastAsia="Times New Roman" w:hAnsi="Times New Roman" w:cs="Times New Roman"/>
          <w:b/>
          <w:sz w:val="24"/>
          <w:szCs w:val="24"/>
          <w:lang w:val="en-GB" w:eastAsia="en-GB"/>
        </w:rPr>
        <w:t xml:space="preserve"> all</w:t>
      </w:r>
      <w:r w:rsidR="00D014E5" w:rsidRPr="00D014E5">
        <w:rPr>
          <w:rFonts w:ascii="Times New Roman" w:eastAsia="Times New Roman" w:hAnsi="Times New Roman" w:cs="Times New Roman"/>
          <w:b/>
          <w:sz w:val="24"/>
          <w:szCs w:val="24"/>
          <w:lang w:val="en-GB" w:eastAsia="en-GB"/>
        </w:rPr>
        <w:t xml:space="preserve"> applicable taxes </w:t>
      </w:r>
      <w:r>
        <w:rPr>
          <w:rFonts w:ascii="Times New Roman" w:eastAsia="Times New Roman" w:hAnsi="Times New Roman" w:cs="Times New Roman"/>
          <w:b/>
          <w:sz w:val="24"/>
          <w:szCs w:val="24"/>
          <w:lang w:val="en-GB" w:eastAsia="en-GB"/>
        </w:rPr>
        <w:t xml:space="preserve">as well as cumulative transport expenses </w:t>
      </w:r>
      <w:r w:rsidR="00D014E5" w:rsidRPr="00D014E5">
        <w:rPr>
          <w:rFonts w:ascii="Times New Roman" w:eastAsia="Times New Roman" w:hAnsi="Times New Roman" w:cs="Times New Roman"/>
          <w:b/>
          <w:sz w:val="24"/>
          <w:szCs w:val="24"/>
          <w:lang w:val="en-GB" w:eastAsia="en-GB"/>
        </w:rPr>
        <w:t>are included.</w:t>
      </w:r>
      <w:r w:rsidR="00D014E5" w:rsidRPr="00D014E5">
        <w:rPr>
          <w:rFonts w:ascii="Times New Roman" w:eastAsia="Arial" w:hAnsi="Times New Roman" w:cs="Times New Roman"/>
          <w:sz w:val="24"/>
          <w:szCs w:val="24"/>
        </w:rPr>
        <w:t xml:space="preserve"> </w:t>
      </w:r>
    </w:p>
    <w:p w:rsidR="00D014E5" w:rsidRDefault="00D014E5" w:rsidP="00D014E5">
      <w:pPr>
        <w:spacing w:after="0" w:line="240" w:lineRule="auto"/>
        <w:jc w:val="both"/>
        <w:rPr>
          <w:rFonts w:ascii="Times New Roman" w:eastAsia="Arial" w:hAnsi="Times New Roman" w:cs="Times New Roman"/>
          <w:b/>
          <w:sz w:val="24"/>
          <w:szCs w:val="24"/>
          <w:lang w:val="sq-AL"/>
        </w:rPr>
      </w:pPr>
    </w:p>
    <w:p w:rsidR="003C1F96" w:rsidRDefault="003C1F96" w:rsidP="00D014E5">
      <w:pPr>
        <w:spacing w:after="0" w:line="240" w:lineRule="auto"/>
        <w:jc w:val="both"/>
        <w:rPr>
          <w:rFonts w:ascii="Times New Roman" w:eastAsia="Arial" w:hAnsi="Times New Roman" w:cs="Times New Roman"/>
          <w:b/>
          <w:sz w:val="24"/>
          <w:szCs w:val="24"/>
          <w:lang w:val="sq-AL"/>
        </w:rPr>
      </w:pPr>
    </w:p>
    <w:p w:rsidR="003C1F96" w:rsidRPr="00D014E5" w:rsidRDefault="003C1F96" w:rsidP="00D014E5">
      <w:pPr>
        <w:spacing w:after="0" w:line="240" w:lineRule="auto"/>
        <w:jc w:val="both"/>
        <w:rPr>
          <w:rFonts w:ascii="Times New Roman" w:eastAsia="Arial" w:hAnsi="Times New Roman" w:cs="Times New Roman"/>
          <w:b/>
          <w:sz w:val="24"/>
          <w:szCs w:val="24"/>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2452"/>
        <w:gridCol w:w="6480"/>
      </w:tblGrid>
      <w:tr w:rsidR="00D014E5" w:rsidRPr="00D014E5" w:rsidTr="00AE6D5F">
        <w:trPr>
          <w:cantSplit/>
        </w:trPr>
        <w:tc>
          <w:tcPr>
            <w:tcW w:w="2452"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Name</w:t>
            </w:r>
          </w:p>
        </w:tc>
        <w:tc>
          <w:tcPr>
            <w:tcW w:w="648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p>
        </w:tc>
      </w:tr>
      <w:tr w:rsidR="00D014E5" w:rsidRPr="00D014E5" w:rsidTr="00AE6D5F">
        <w:trPr>
          <w:cantSplit/>
        </w:trPr>
        <w:tc>
          <w:tcPr>
            <w:tcW w:w="2452"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Signature and stamp</w:t>
            </w:r>
          </w:p>
        </w:tc>
        <w:tc>
          <w:tcPr>
            <w:tcW w:w="648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p>
        </w:tc>
      </w:tr>
      <w:tr w:rsidR="00D014E5" w:rsidRPr="00D014E5" w:rsidTr="00AE6D5F">
        <w:trPr>
          <w:cantSplit/>
        </w:trPr>
        <w:tc>
          <w:tcPr>
            <w:tcW w:w="2452"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r w:rsidRPr="00D014E5">
              <w:rPr>
                <w:rFonts w:ascii="Times New Roman" w:eastAsia="Times New Roman" w:hAnsi="Times New Roman" w:cs="Times New Roman"/>
                <w:b/>
                <w:color w:val="000000"/>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rsidR="00D014E5" w:rsidRPr="00D014E5" w:rsidRDefault="00D014E5" w:rsidP="00D014E5">
            <w:pPr>
              <w:spacing w:before="120" w:after="120" w:line="240" w:lineRule="auto"/>
              <w:rPr>
                <w:rFonts w:ascii="Times New Roman" w:eastAsia="Times New Roman" w:hAnsi="Times New Roman" w:cs="Times New Roman"/>
                <w:b/>
                <w:color w:val="000000"/>
                <w:sz w:val="24"/>
                <w:szCs w:val="24"/>
                <w:lang w:val="en-GB" w:eastAsia="en-GB"/>
              </w:rPr>
            </w:pPr>
          </w:p>
        </w:tc>
      </w:tr>
    </w:tbl>
    <w:p w:rsidR="00D014E5" w:rsidRPr="00D014E5" w:rsidRDefault="00D014E5" w:rsidP="00D014E5">
      <w:pPr>
        <w:widowControl w:val="0"/>
        <w:tabs>
          <w:tab w:val="left" w:pos="360"/>
        </w:tabs>
        <w:spacing w:after="240" w:line="240" w:lineRule="auto"/>
        <w:jc w:val="center"/>
        <w:rPr>
          <w:rFonts w:ascii="Times New Roman" w:hAnsi="Times New Roman" w:cs="Times New Roman"/>
        </w:rPr>
      </w:pPr>
    </w:p>
    <w:p w:rsidR="002A69FB" w:rsidRPr="002A69FB" w:rsidRDefault="002A69FB" w:rsidP="002A69FB">
      <w:pPr>
        <w:widowControl w:val="0"/>
        <w:pBdr>
          <w:top w:val="nil"/>
          <w:left w:val="nil"/>
          <w:bottom w:val="nil"/>
          <w:right w:val="nil"/>
          <w:between w:val="nil"/>
        </w:pBdr>
        <w:autoSpaceDE w:val="0"/>
        <w:autoSpaceDN w:val="0"/>
        <w:spacing w:before="280" w:after="280" w:line="276" w:lineRule="auto"/>
        <w:ind w:right="2"/>
        <w:jc w:val="both"/>
        <w:rPr>
          <w:rFonts w:ascii="Calibri" w:eastAsia="Calibri" w:hAnsi="Calibri" w:cs="Calibri"/>
          <w:b/>
          <w:color w:val="000000"/>
          <w:lang w:val="el-GR" w:eastAsia="el-GR" w:bidi="el-GR"/>
        </w:rPr>
      </w:pPr>
    </w:p>
    <w:p w:rsidR="002A69FB" w:rsidRPr="00670CDA" w:rsidRDefault="002A69FB" w:rsidP="002A69FB">
      <w:pPr>
        <w:rPr>
          <w:rFonts w:ascii="Times New Roman" w:hAnsi="Times New Roman" w:cs="Times New Roman"/>
          <w:b/>
          <w:sz w:val="24"/>
          <w:szCs w:val="24"/>
        </w:rPr>
      </w:pPr>
      <w:bookmarkStart w:id="10" w:name="_GoBack"/>
      <w:bookmarkEnd w:id="10"/>
    </w:p>
    <w:sectPr w:rsidR="002A69FB" w:rsidRPr="00670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504"/>
    <w:multiLevelType w:val="hybridMultilevel"/>
    <w:tmpl w:val="50ECCEA2"/>
    <w:lvl w:ilvl="0" w:tplc="FFD4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B4E67"/>
    <w:multiLevelType w:val="multilevel"/>
    <w:tmpl w:val="FA46D2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1672BF"/>
    <w:multiLevelType w:val="multilevel"/>
    <w:tmpl w:val="C2FA961E"/>
    <w:lvl w:ilvl="0">
      <w:start w:val="1"/>
      <w:numFmt w:val="bullet"/>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4"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A663A"/>
    <w:multiLevelType w:val="multilevel"/>
    <w:tmpl w:val="3D2C0B02"/>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6"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79A0224"/>
    <w:multiLevelType w:val="multilevel"/>
    <w:tmpl w:val="8B721A18"/>
    <w:lvl w:ilvl="0">
      <w:start w:val="1"/>
      <w:numFmt w:val="bullet"/>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8"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9E271FE"/>
    <w:multiLevelType w:val="multilevel"/>
    <w:tmpl w:val="F5427EC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ED15EE"/>
    <w:multiLevelType w:val="hybridMultilevel"/>
    <w:tmpl w:val="FA7E5C6E"/>
    <w:lvl w:ilvl="0" w:tplc="317A5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57F7E"/>
    <w:multiLevelType w:val="hybridMultilevel"/>
    <w:tmpl w:val="C3C4E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4" w15:restartNumberingAfterBreak="0">
    <w:nsid w:val="3B5A330E"/>
    <w:multiLevelType w:val="multilevel"/>
    <w:tmpl w:val="DB62F13C"/>
    <w:lvl w:ilvl="0">
      <w:start w:val="1"/>
      <w:numFmt w:val="bullet"/>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15"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47222A"/>
    <w:multiLevelType w:val="multilevel"/>
    <w:tmpl w:val="B5C61DC6"/>
    <w:lvl w:ilvl="0">
      <w:start w:val="1"/>
      <w:numFmt w:val="bullet"/>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17" w15:restartNumberingAfterBreak="0">
    <w:nsid w:val="410B7A85"/>
    <w:multiLevelType w:val="multilevel"/>
    <w:tmpl w:val="39A01636"/>
    <w:lvl w:ilvl="0">
      <w:start w:val="1"/>
      <w:numFmt w:val="bullet"/>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18"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19" w15:restartNumberingAfterBreak="0">
    <w:nsid w:val="47CF1A53"/>
    <w:multiLevelType w:val="multilevel"/>
    <w:tmpl w:val="3A0434F8"/>
    <w:lvl w:ilvl="0">
      <w:start w:val="1"/>
      <w:numFmt w:val="bullet"/>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20" w15:restartNumberingAfterBreak="0">
    <w:nsid w:val="4AA3036E"/>
    <w:multiLevelType w:val="multilevel"/>
    <w:tmpl w:val="8FB2161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F7A31A7"/>
    <w:multiLevelType w:val="hybridMultilevel"/>
    <w:tmpl w:val="3F9CB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70398C"/>
    <w:multiLevelType w:val="multilevel"/>
    <w:tmpl w:val="F6CEBDB0"/>
    <w:lvl w:ilvl="0">
      <w:start w:val="1"/>
      <w:numFmt w:val="bullet"/>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25"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9778B9"/>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66D2C"/>
    <w:multiLevelType w:val="multilevel"/>
    <w:tmpl w:val="02641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CFE631A"/>
    <w:multiLevelType w:val="multilevel"/>
    <w:tmpl w:val="6FA20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29"/>
  </w:num>
  <w:num w:numId="3">
    <w:abstractNumId w:val="12"/>
  </w:num>
  <w:num w:numId="4">
    <w:abstractNumId w:val="13"/>
  </w:num>
  <w:num w:numId="5">
    <w:abstractNumId w:val="25"/>
  </w:num>
  <w:num w:numId="6">
    <w:abstractNumId w:val="23"/>
  </w:num>
  <w:num w:numId="7">
    <w:abstractNumId w:val="1"/>
  </w:num>
  <w:num w:numId="8">
    <w:abstractNumId w:val="8"/>
  </w:num>
  <w:num w:numId="9">
    <w:abstractNumId w:val="30"/>
  </w:num>
  <w:num w:numId="10">
    <w:abstractNumId w:val="32"/>
  </w:num>
  <w:num w:numId="11">
    <w:abstractNumId w:val="5"/>
  </w:num>
  <w:num w:numId="12">
    <w:abstractNumId w:val="24"/>
  </w:num>
  <w:num w:numId="13">
    <w:abstractNumId w:val="19"/>
  </w:num>
  <w:num w:numId="14">
    <w:abstractNumId w:val="16"/>
  </w:num>
  <w:num w:numId="15">
    <w:abstractNumId w:val="3"/>
  </w:num>
  <w:num w:numId="16">
    <w:abstractNumId w:val="17"/>
  </w:num>
  <w:num w:numId="17">
    <w:abstractNumId w:val="14"/>
  </w:num>
  <w:num w:numId="18">
    <w:abstractNumId w:val="7"/>
  </w:num>
  <w:num w:numId="19">
    <w:abstractNumId w:val="21"/>
  </w:num>
  <w:num w:numId="20">
    <w:abstractNumId w:val="26"/>
  </w:num>
  <w:num w:numId="21">
    <w:abstractNumId w:val="4"/>
  </w:num>
  <w:num w:numId="22">
    <w:abstractNumId w:val="6"/>
  </w:num>
  <w:num w:numId="23">
    <w:abstractNumId w:val="28"/>
  </w:num>
  <w:num w:numId="24">
    <w:abstractNumId w:val="27"/>
  </w:num>
  <w:num w:numId="25">
    <w:abstractNumId w:val="10"/>
  </w:num>
  <w:num w:numId="26">
    <w:abstractNumId w:val="11"/>
  </w:num>
  <w:num w:numId="27">
    <w:abstractNumId w:val="0"/>
  </w:num>
  <w:num w:numId="28">
    <w:abstractNumId w:val="22"/>
  </w:num>
  <w:num w:numId="29">
    <w:abstractNumId w:val="2"/>
  </w:num>
  <w:num w:numId="30">
    <w:abstractNumId w:val="31"/>
  </w:num>
  <w:num w:numId="31">
    <w:abstractNumId w:val="9"/>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80"/>
    <w:rsid w:val="000D56A8"/>
    <w:rsid w:val="000F4B01"/>
    <w:rsid w:val="00177ED3"/>
    <w:rsid w:val="001C2767"/>
    <w:rsid w:val="00205EB6"/>
    <w:rsid w:val="002A69FB"/>
    <w:rsid w:val="003442E4"/>
    <w:rsid w:val="00375E88"/>
    <w:rsid w:val="003C1F96"/>
    <w:rsid w:val="004147DB"/>
    <w:rsid w:val="004319E7"/>
    <w:rsid w:val="005A63CE"/>
    <w:rsid w:val="006000D7"/>
    <w:rsid w:val="006259BC"/>
    <w:rsid w:val="00634664"/>
    <w:rsid w:val="00657733"/>
    <w:rsid w:val="00670CDA"/>
    <w:rsid w:val="006776A4"/>
    <w:rsid w:val="006D450F"/>
    <w:rsid w:val="006E7B66"/>
    <w:rsid w:val="007C460A"/>
    <w:rsid w:val="00801CC8"/>
    <w:rsid w:val="008F002D"/>
    <w:rsid w:val="009114FB"/>
    <w:rsid w:val="00960B80"/>
    <w:rsid w:val="00987007"/>
    <w:rsid w:val="009901AD"/>
    <w:rsid w:val="00A13083"/>
    <w:rsid w:val="00A52DC0"/>
    <w:rsid w:val="00A6765E"/>
    <w:rsid w:val="00A81A13"/>
    <w:rsid w:val="00A8401F"/>
    <w:rsid w:val="00AE6D5F"/>
    <w:rsid w:val="00B15F55"/>
    <w:rsid w:val="00BB0BCF"/>
    <w:rsid w:val="00C5736E"/>
    <w:rsid w:val="00C85DC2"/>
    <w:rsid w:val="00CB7E02"/>
    <w:rsid w:val="00D014E5"/>
    <w:rsid w:val="00E35A2B"/>
    <w:rsid w:val="00E61882"/>
    <w:rsid w:val="00F072D7"/>
    <w:rsid w:val="00F4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5269"/>
  <w15:chartTrackingRefBased/>
  <w15:docId w15:val="{48B506E6-6AF7-401E-B5BE-0EB5256F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DA"/>
  </w:style>
  <w:style w:type="paragraph" w:styleId="Heading1">
    <w:name w:val="heading 1"/>
    <w:basedOn w:val="Normal"/>
    <w:next w:val="Normal"/>
    <w:link w:val="Heading1Char"/>
    <w:uiPriority w:val="9"/>
    <w:qFormat/>
    <w:rsid w:val="00B15F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70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Heading 4."/>
    <w:basedOn w:val="Normal"/>
    <w:next w:val="Normal"/>
    <w:link w:val="Heading4Char"/>
    <w:uiPriority w:val="9"/>
    <w:unhideWhenUsed/>
    <w:qFormat/>
    <w:rsid w:val="002A69FB"/>
    <w:pPr>
      <w:keepNext/>
      <w:keepLines/>
      <w:widowControl w:val="0"/>
      <w:numPr>
        <w:numId w:val="11"/>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70CDA"/>
    <w:pPr>
      <w:spacing w:after="120"/>
    </w:pPr>
  </w:style>
  <w:style w:type="character" w:customStyle="1" w:styleId="BodyTextChar">
    <w:name w:val="Body Text Char"/>
    <w:basedOn w:val="DefaultParagraphFont"/>
    <w:link w:val="BodyText"/>
    <w:uiPriority w:val="99"/>
    <w:rsid w:val="00670CDA"/>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670CD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670CDA"/>
    <w:rPr>
      <w:rFonts w:ascii="Arial" w:eastAsia="Times New Roman" w:hAnsi="Arial" w:cs="Times New Roman"/>
      <w:szCs w:val="20"/>
      <w:lang w:val="en-GB" w:eastAsia="en-GB"/>
    </w:rPr>
  </w:style>
  <w:style w:type="character" w:customStyle="1" w:styleId="Heading4Char">
    <w:name w:val="Heading 4 Char"/>
    <w:aliases w:val="Heading 4. Char"/>
    <w:basedOn w:val="DefaultParagraphFont"/>
    <w:link w:val="Heading4"/>
    <w:uiPriority w:val="9"/>
    <w:rsid w:val="002A69FB"/>
    <w:rPr>
      <w:rFonts w:asciiTheme="majorHAnsi" w:eastAsiaTheme="majorEastAsia" w:hAnsiTheme="majorHAnsi" w:cstheme="majorBidi"/>
      <w:iCs/>
      <w:color w:val="1F4E79" w:themeColor="accent1" w:themeShade="80"/>
      <w:sz w:val="32"/>
      <w:lang w:val="el-GR" w:eastAsia="el-GR" w:bidi="el-GR"/>
    </w:rPr>
  </w:style>
  <w:style w:type="table" w:styleId="TableGrid">
    <w:name w:val="Table Grid"/>
    <w:basedOn w:val="TableNormal"/>
    <w:rsid w:val="00D014E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8700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15F55"/>
    <w:rPr>
      <w:rFonts w:asciiTheme="majorHAnsi" w:eastAsiaTheme="majorEastAsia" w:hAnsiTheme="majorHAnsi" w:cstheme="majorBidi"/>
      <w:color w:val="2E74B5" w:themeColor="accent1" w:themeShade="BF"/>
      <w:sz w:val="32"/>
      <w:szCs w:val="32"/>
    </w:rPr>
  </w:style>
  <w:style w:type="paragraph" w:customStyle="1" w:styleId="oddl-nadpis">
    <w:name w:val="oddíl-nadpis"/>
    <w:basedOn w:val="Normal"/>
    <w:rsid w:val="00B15F55"/>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3" Type="http://schemas.openxmlformats.org/officeDocument/2006/relationships/settings" Target="settings.xml"/><Relationship Id="rId7" Type="http://schemas.openxmlformats.org/officeDocument/2006/relationships/hyperlink" Target="mailto:procurement@rycow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rycowb.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ikol.ristic@rycowb.org" TargetMode="External"/><Relationship Id="rId4" Type="http://schemas.openxmlformats.org/officeDocument/2006/relationships/webSettings" Target="webSettings.xml"/><Relationship Id="rId9" Type="http://schemas.openxmlformats.org/officeDocument/2006/relationships/hyperlink" Target="https://www.lawinsider.com/dictionary/incident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36</Pages>
  <Words>7824</Words>
  <Characters>44601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2021-05-27T08:35:00Z</dcterms:created>
  <dcterms:modified xsi:type="dcterms:W3CDTF">2021-05-27T09:21:00Z</dcterms:modified>
</cp:coreProperties>
</file>