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5" w:type="dxa"/>
        <w:tblInd w:w="-90" w:type="dxa"/>
        <w:tblLook w:val="04A0" w:firstRow="1" w:lastRow="0" w:firstColumn="1" w:lastColumn="0" w:noHBand="0" w:noVBand="1"/>
      </w:tblPr>
      <w:tblGrid>
        <w:gridCol w:w="2813"/>
        <w:gridCol w:w="6822"/>
      </w:tblGrid>
      <w:tr w:rsidR="00815AA6" w:rsidRPr="00F9298B" w14:paraId="75E766D0" w14:textId="77777777" w:rsidTr="008350E4">
        <w:trPr>
          <w:trHeight w:val="306"/>
        </w:trPr>
        <w:tc>
          <w:tcPr>
            <w:tcW w:w="2813" w:type="dxa"/>
            <w:shd w:val="clear" w:color="auto" w:fill="auto"/>
            <w:noWrap/>
            <w:vAlign w:val="center"/>
            <w:hideMark/>
          </w:tcPr>
          <w:p w14:paraId="6F008C92" w14:textId="77777777" w:rsidR="00815AA6" w:rsidRDefault="00815AA6" w:rsidP="008350E4">
            <w:pPr>
              <w:spacing w:after="0" w:line="240" w:lineRule="auto"/>
              <w:rPr>
                <w:rFonts w:ascii="Arial" w:eastAsia="Times New Roman" w:hAnsi="Arial" w:cs="Arial"/>
                <w:b/>
                <w:bCs/>
                <w:color w:val="000000"/>
              </w:rPr>
            </w:pPr>
            <w:bookmarkStart w:id="0" w:name="_Hlk91771913"/>
            <w:r w:rsidRPr="00F9298B">
              <w:rPr>
                <w:rFonts w:ascii="Arial" w:eastAsia="Times New Roman" w:hAnsi="Arial" w:cs="Arial"/>
                <w:b/>
                <w:bCs/>
                <w:color w:val="000000"/>
              </w:rPr>
              <w:t>Position:</w:t>
            </w:r>
          </w:p>
          <w:p w14:paraId="031DC03E" w14:textId="77777777"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 </w:t>
            </w:r>
          </w:p>
        </w:tc>
        <w:tc>
          <w:tcPr>
            <w:tcW w:w="6822" w:type="dxa"/>
            <w:shd w:val="clear" w:color="auto" w:fill="auto"/>
            <w:noWrap/>
            <w:vAlign w:val="center"/>
            <w:hideMark/>
          </w:tcPr>
          <w:p w14:paraId="5F2A540D" w14:textId="182D5048" w:rsidR="00815AA6" w:rsidRPr="00F9298B" w:rsidRDefault="00E432B5" w:rsidP="008350E4">
            <w:pPr>
              <w:spacing w:after="0" w:line="240" w:lineRule="auto"/>
              <w:jc w:val="both"/>
              <w:rPr>
                <w:rFonts w:ascii="Arial" w:eastAsia="Times New Roman" w:hAnsi="Arial" w:cs="Arial"/>
                <w:color w:val="000000"/>
              </w:rPr>
            </w:pPr>
            <w:r>
              <w:rPr>
                <w:rFonts w:ascii="Arial" w:eastAsia="Arial" w:hAnsi="Arial" w:cs="Arial"/>
              </w:rPr>
              <w:t xml:space="preserve">Finance Assistant </w:t>
            </w:r>
          </w:p>
        </w:tc>
      </w:tr>
      <w:tr w:rsidR="00815AA6" w:rsidRPr="00F9298B" w14:paraId="54DE3A81" w14:textId="77777777" w:rsidTr="008350E4">
        <w:trPr>
          <w:trHeight w:val="306"/>
        </w:trPr>
        <w:tc>
          <w:tcPr>
            <w:tcW w:w="2813" w:type="dxa"/>
            <w:shd w:val="clear" w:color="auto" w:fill="auto"/>
            <w:noWrap/>
            <w:vAlign w:val="center"/>
          </w:tcPr>
          <w:p w14:paraId="49602F93" w14:textId="25037D85" w:rsidR="00815AA6" w:rsidRPr="00F9298B" w:rsidRDefault="00815AA6" w:rsidP="008350E4">
            <w:pPr>
              <w:spacing w:after="0" w:line="240" w:lineRule="auto"/>
              <w:rPr>
                <w:rFonts w:ascii="Arial" w:eastAsia="Times New Roman" w:hAnsi="Arial" w:cs="Arial"/>
                <w:b/>
                <w:bCs/>
                <w:color w:val="000000"/>
              </w:rPr>
            </w:pPr>
            <w:r>
              <w:rPr>
                <w:rFonts w:ascii="Arial" w:eastAsia="Times New Roman" w:hAnsi="Arial" w:cs="Arial"/>
                <w:b/>
                <w:bCs/>
                <w:color w:val="000000"/>
              </w:rPr>
              <w:t>Vacancy ref:</w:t>
            </w:r>
          </w:p>
        </w:tc>
        <w:tc>
          <w:tcPr>
            <w:tcW w:w="6822" w:type="dxa"/>
            <w:shd w:val="clear" w:color="auto" w:fill="auto"/>
            <w:noWrap/>
            <w:vAlign w:val="center"/>
          </w:tcPr>
          <w:p w14:paraId="0A0DF78B" w14:textId="262F93FD" w:rsidR="00815AA6" w:rsidRPr="00F9298B" w:rsidRDefault="00815AA6" w:rsidP="008350E4">
            <w:pPr>
              <w:spacing w:after="0" w:line="240" w:lineRule="auto"/>
              <w:jc w:val="both"/>
              <w:rPr>
                <w:rFonts w:ascii="Arial" w:eastAsia="Times New Roman" w:hAnsi="Arial" w:cs="Arial"/>
                <w:color w:val="000000"/>
              </w:rPr>
            </w:pPr>
            <w:r>
              <w:rPr>
                <w:rFonts w:ascii="Arial" w:eastAsia="Times New Roman" w:hAnsi="Arial" w:cs="Arial"/>
                <w:color w:val="000000"/>
              </w:rPr>
              <w:t>HR05</w:t>
            </w:r>
            <w:r w:rsidR="00E432B5">
              <w:rPr>
                <w:rFonts w:ascii="Arial" w:eastAsia="Times New Roman" w:hAnsi="Arial" w:cs="Arial"/>
                <w:color w:val="000000"/>
              </w:rPr>
              <w:t>8</w:t>
            </w:r>
          </w:p>
        </w:tc>
      </w:tr>
      <w:tr w:rsidR="00815AA6" w:rsidRPr="00F9298B" w14:paraId="0D62AB8E" w14:textId="77777777" w:rsidTr="008350E4">
        <w:trPr>
          <w:trHeight w:val="306"/>
        </w:trPr>
        <w:tc>
          <w:tcPr>
            <w:tcW w:w="2813" w:type="dxa"/>
            <w:shd w:val="clear" w:color="auto" w:fill="auto"/>
            <w:noWrap/>
            <w:vAlign w:val="center"/>
            <w:hideMark/>
          </w:tcPr>
          <w:p w14:paraId="6C774ABE" w14:textId="77777777"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Work base: </w:t>
            </w:r>
          </w:p>
        </w:tc>
        <w:tc>
          <w:tcPr>
            <w:tcW w:w="6822" w:type="dxa"/>
            <w:shd w:val="clear" w:color="auto" w:fill="auto"/>
            <w:noWrap/>
            <w:vAlign w:val="center"/>
            <w:hideMark/>
          </w:tcPr>
          <w:p w14:paraId="377B39BC" w14:textId="4D34857A" w:rsidR="00815AA6" w:rsidRPr="00F9298B" w:rsidRDefault="00E432B5" w:rsidP="008350E4">
            <w:pPr>
              <w:spacing w:after="0" w:line="240" w:lineRule="auto"/>
              <w:jc w:val="both"/>
              <w:rPr>
                <w:rFonts w:ascii="Arial" w:eastAsia="Times New Roman" w:hAnsi="Arial" w:cs="Arial"/>
                <w:color w:val="000000"/>
              </w:rPr>
            </w:pPr>
            <w:r w:rsidRPr="00E432B5">
              <w:rPr>
                <w:rFonts w:ascii="Arial" w:eastAsia="Arial" w:hAnsi="Arial" w:cs="Arial"/>
                <w:bCs/>
              </w:rPr>
              <w:t>RYCO Head Office Tirana, Albania</w:t>
            </w:r>
            <w:r w:rsidR="00815AA6" w:rsidRPr="00F9298B">
              <w:rPr>
                <w:rFonts w:ascii="Arial" w:eastAsia="Times New Roman" w:hAnsi="Arial" w:cs="Arial"/>
                <w:color w:val="000000"/>
              </w:rPr>
              <w:t> </w:t>
            </w:r>
          </w:p>
        </w:tc>
      </w:tr>
      <w:tr w:rsidR="00815AA6" w:rsidRPr="00F9298B" w14:paraId="6F26111B" w14:textId="77777777" w:rsidTr="008350E4">
        <w:trPr>
          <w:trHeight w:val="306"/>
        </w:trPr>
        <w:tc>
          <w:tcPr>
            <w:tcW w:w="2813" w:type="dxa"/>
            <w:shd w:val="clear" w:color="auto" w:fill="auto"/>
            <w:noWrap/>
            <w:vAlign w:val="center"/>
            <w:hideMark/>
          </w:tcPr>
          <w:p w14:paraId="1D5C1A4A" w14:textId="77777777"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Contract duration: </w:t>
            </w:r>
          </w:p>
        </w:tc>
        <w:tc>
          <w:tcPr>
            <w:tcW w:w="6822" w:type="dxa"/>
            <w:shd w:val="clear" w:color="auto" w:fill="auto"/>
            <w:noWrap/>
            <w:vAlign w:val="center"/>
            <w:hideMark/>
          </w:tcPr>
          <w:p w14:paraId="71694918" w14:textId="40A51646" w:rsidR="00815AA6" w:rsidRPr="00F9298B" w:rsidRDefault="00815AA6" w:rsidP="008350E4">
            <w:pPr>
              <w:spacing w:after="0" w:line="240" w:lineRule="auto"/>
              <w:jc w:val="both"/>
              <w:rPr>
                <w:rFonts w:ascii="Arial" w:eastAsia="Times New Roman" w:hAnsi="Arial" w:cs="Arial"/>
                <w:color w:val="000000"/>
              </w:rPr>
            </w:pPr>
            <w:r>
              <w:rPr>
                <w:rFonts w:ascii="Arial" w:eastAsia="Arial" w:hAnsi="Arial" w:cs="Arial"/>
              </w:rPr>
              <w:t>12 months</w:t>
            </w:r>
            <w:r w:rsidRPr="00F9298B">
              <w:rPr>
                <w:rFonts w:ascii="Arial" w:eastAsia="Times New Roman" w:hAnsi="Arial" w:cs="Arial"/>
                <w:color w:val="000000"/>
              </w:rPr>
              <w:t xml:space="preserve">, with the possibility of extension </w:t>
            </w:r>
          </w:p>
        </w:tc>
      </w:tr>
      <w:tr w:rsidR="00815AA6" w:rsidRPr="00F9298B" w14:paraId="4ED97E68" w14:textId="77777777" w:rsidTr="008350E4">
        <w:trPr>
          <w:trHeight w:val="306"/>
        </w:trPr>
        <w:tc>
          <w:tcPr>
            <w:tcW w:w="2813" w:type="dxa"/>
            <w:shd w:val="clear" w:color="auto" w:fill="auto"/>
            <w:noWrap/>
            <w:vAlign w:val="center"/>
            <w:hideMark/>
          </w:tcPr>
          <w:p w14:paraId="226B2E86" w14:textId="111AB719"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Expected start:</w:t>
            </w:r>
          </w:p>
        </w:tc>
        <w:tc>
          <w:tcPr>
            <w:tcW w:w="6822" w:type="dxa"/>
            <w:shd w:val="clear" w:color="auto" w:fill="auto"/>
            <w:noWrap/>
            <w:vAlign w:val="center"/>
            <w:hideMark/>
          </w:tcPr>
          <w:p w14:paraId="04E48BF2" w14:textId="1A4C9B15" w:rsidR="00815AA6" w:rsidRPr="00F9298B" w:rsidRDefault="001C75C1" w:rsidP="008350E4">
            <w:pPr>
              <w:spacing w:after="0" w:line="240" w:lineRule="auto"/>
              <w:jc w:val="both"/>
              <w:rPr>
                <w:rFonts w:ascii="Arial" w:eastAsia="Times New Roman" w:hAnsi="Arial" w:cs="Arial"/>
                <w:color w:val="000000"/>
              </w:rPr>
            </w:pPr>
            <w:r>
              <w:rPr>
                <w:rFonts w:ascii="Arial" w:eastAsia="Times New Roman" w:hAnsi="Arial" w:cs="Arial"/>
                <w:color w:val="000000"/>
              </w:rPr>
              <w:t>February</w:t>
            </w:r>
            <w:r w:rsidR="00815AA6">
              <w:rPr>
                <w:rFonts w:ascii="Arial" w:eastAsia="Times New Roman" w:hAnsi="Arial" w:cs="Arial"/>
                <w:color w:val="000000"/>
              </w:rPr>
              <w:t xml:space="preserve"> 2022</w:t>
            </w:r>
          </w:p>
        </w:tc>
      </w:tr>
      <w:tr w:rsidR="00815AA6" w:rsidRPr="00F9298B" w14:paraId="6A3C313F" w14:textId="77777777" w:rsidTr="008350E4">
        <w:trPr>
          <w:trHeight w:val="306"/>
        </w:trPr>
        <w:tc>
          <w:tcPr>
            <w:tcW w:w="2813" w:type="dxa"/>
            <w:shd w:val="clear" w:color="auto" w:fill="auto"/>
            <w:noWrap/>
            <w:vAlign w:val="center"/>
            <w:hideMark/>
          </w:tcPr>
          <w:p w14:paraId="08D33E2A" w14:textId="77777777" w:rsidR="00815AA6" w:rsidRPr="00F9298B" w:rsidRDefault="00815AA6" w:rsidP="008350E4">
            <w:pPr>
              <w:spacing w:after="0" w:line="240" w:lineRule="auto"/>
              <w:rPr>
                <w:rFonts w:ascii="Arial" w:eastAsia="Times New Roman" w:hAnsi="Arial" w:cs="Arial"/>
                <w:b/>
                <w:bCs/>
                <w:color w:val="000000"/>
              </w:rPr>
            </w:pPr>
            <w:r w:rsidRPr="00F9298B">
              <w:rPr>
                <w:rFonts w:ascii="Arial" w:eastAsia="Times New Roman" w:hAnsi="Arial" w:cs="Arial"/>
                <w:b/>
                <w:bCs/>
                <w:color w:val="000000"/>
              </w:rPr>
              <w:t xml:space="preserve">Application deadline: </w:t>
            </w:r>
          </w:p>
        </w:tc>
        <w:tc>
          <w:tcPr>
            <w:tcW w:w="6822" w:type="dxa"/>
            <w:shd w:val="clear" w:color="auto" w:fill="auto"/>
            <w:noWrap/>
            <w:vAlign w:val="center"/>
            <w:hideMark/>
          </w:tcPr>
          <w:p w14:paraId="2B0497B1" w14:textId="7E2C1C7B" w:rsidR="00815AA6" w:rsidRPr="00F9298B" w:rsidRDefault="00815AA6" w:rsidP="008350E4">
            <w:pPr>
              <w:spacing w:after="0" w:line="240" w:lineRule="auto"/>
              <w:jc w:val="both"/>
              <w:rPr>
                <w:rFonts w:ascii="Arial" w:eastAsia="Times New Roman" w:hAnsi="Arial" w:cs="Arial"/>
                <w:color w:val="000000"/>
              </w:rPr>
            </w:pPr>
            <w:r>
              <w:rPr>
                <w:rFonts w:ascii="Arial" w:eastAsia="Times New Roman" w:hAnsi="Arial" w:cs="Arial"/>
                <w:color w:val="000000"/>
              </w:rPr>
              <w:t>14</w:t>
            </w:r>
            <w:r w:rsidRPr="00F9298B">
              <w:rPr>
                <w:rFonts w:ascii="Arial" w:eastAsia="Times New Roman" w:hAnsi="Arial" w:cs="Arial"/>
                <w:color w:val="000000"/>
              </w:rPr>
              <w:t>-</w:t>
            </w:r>
            <w:r>
              <w:rPr>
                <w:rFonts w:ascii="Arial" w:eastAsia="Times New Roman" w:hAnsi="Arial" w:cs="Arial"/>
                <w:color w:val="000000"/>
              </w:rPr>
              <w:t>Jan</w:t>
            </w:r>
            <w:r w:rsidRPr="00F9298B">
              <w:rPr>
                <w:rFonts w:ascii="Arial" w:eastAsia="Times New Roman" w:hAnsi="Arial" w:cs="Arial"/>
                <w:color w:val="000000"/>
              </w:rPr>
              <w:t>-</w:t>
            </w:r>
            <w:r>
              <w:rPr>
                <w:rFonts w:ascii="Arial" w:eastAsia="Times New Roman" w:hAnsi="Arial" w:cs="Arial"/>
                <w:color w:val="000000"/>
              </w:rPr>
              <w:t>2022</w:t>
            </w:r>
          </w:p>
        </w:tc>
      </w:tr>
      <w:bookmarkEnd w:id="0"/>
    </w:tbl>
    <w:p w14:paraId="223A36D3" w14:textId="77777777" w:rsidR="00815AA6" w:rsidRDefault="00815AA6" w:rsidP="00815AA6">
      <w:pPr>
        <w:pStyle w:val="NormalWeb"/>
        <w:spacing w:before="0" w:beforeAutospacing="0" w:after="0" w:afterAutospacing="0"/>
        <w:jc w:val="both"/>
        <w:rPr>
          <w:rFonts w:ascii="Arial" w:hAnsi="Arial" w:cs="Arial"/>
          <w:b/>
          <w:bCs/>
          <w:color w:val="000000"/>
          <w:sz w:val="22"/>
          <w:szCs w:val="22"/>
        </w:rPr>
      </w:pPr>
    </w:p>
    <w:p w14:paraId="2E55F693" w14:textId="0A6A0A92" w:rsidR="00815AA6" w:rsidRDefault="00815AA6" w:rsidP="00815AA6">
      <w:pPr>
        <w:pStyle w:val="NormalWeb"/>
        <w:spacing w:before="0" w:beforeAutospacing="0" w:after="0" w:afterAutospacing="0"/>
        <w:jc w:val="both"/>
        <w:rPr>
          <w:rFonts w:ascii="Arial" w:hAnsi="Arial" w:cs="Arial"/>
          <w:b/>
          <w:bCs/>
          <w:color w:val="000000"/>
          <w:sz w:val="22"/>
          <w:szCs w:val="22"/>
        </w:rPr>
      </w:pPr>
      <w:bookmarkStart w:id="1" w:name="_Hlk91772113"/>
      <w:r w:rsidRPr="00F9298B">
        <w:rPr>
          <w:rFonts w:ascii="Arial" w:hAnsi="Arial" w:cs="Arial"/>
          <w:b/>
          <w:bCs/>
          <w:color w:val="000000"/>
          <w:sz w:val="22"/>
          <w:szCs w:val="22"/>
        </w:rPr>
        <w:t xml:space="preserve">About </w:t>
      </w:r>
      <w:r>
        <w:rPr>
          <w:rFonts w:ascii="Arial" w:hAnsi="Arial" w:cs="Arial"/>
          <w:b/>
          <w:bCs/>
          <w:color w:val="000000"/>
          <w:sz w:val="22"/>
          <w:szCs w:val="22"/>
        </w:rPr>
        <w:t>RYCO</w:t>
      </w:r>
      <w:r w:rsidRPr="00F9298B">
        <w:rPr>
          <w:rFonts w:ascii="Arial" w:hAnsi="Arial" w:cs="Arial"/>
          <w:b/>
          <w:bCs/>
          <w:color w:val="000000"/>
          <w:sz w:val="22"/>
          <w:szCs w:val="22"/>
        </w:rPr>
        <w:t>:</w:t>
      </w:r>
    </w:p>
    <w:p w14:paraId="212449A0" w14:textId="77777777" w:rsidR="001C75C1" w:rsidRPr="00F9298B" w:rsidRDefault="001C75C1" w:rsidP="00815AA6">
      <w:pPr>
        <w:pStyle w:val="NormalWeb"/>
        <w:spacing w:before="0" w:beforeAutospacing="0" w:after="0" w:afterAutospacing="0"/>
        <w:jc w:val="both"/>
        <w:rPr>
          <w:rFonts w:ascii="Arial" w:hAnsi="Arial" w:cs="Arial"/>
          <w:b/>
          <w:bCs/>
          <w:color w:val="000000"/>
          <w:sz w:val="22"/>
          <w:szCs w:val="22"/>
        </w:rPr>
      </w:pPr>
    </w:p>
    <w:p w14:paraId="32E1288A" w14:textId="77777777" w:rsidR="00815AA6" w:rsidRPr="00F9298B" w:rsidRDefault="00815AA6" w:rsidP="00815AA6">
      <w:pPr>
        <w:pStyle w:val="NormalWeb"/>
        <w:spacing w:before="0" w:beforeAutospacing="0" w:after="0" w:afterAutospacing="0"/>
        <w:ind w:left="14"/>
        <w:jc w:val="both"/>
        <w:rPr>
          <w:rFonts w:ascii="Arial" w:hAnsi="Arial" w:cs="Arial"/>
          <w:color w:val="000000"/>
          <w:sz w:val="22"/>
          <w:szCs w:val="22"/>
        </w:rPr>
      </w:pPr>
      <w:r w:rsidRPr="00F9298B">
        <w:rPr>
          <w:rFonts w:ascii="Arial" w:hAnsi="Arial" w:cs="Arial"/>
          <w:color w:val="000000"/>
          <w:sz w:val="22"/>
          <w:szCs w:val="22"/>
        </w:rPr>
        <w:t>Regional Youth Cooperation Office (RYCO) is an independently functioning institutional mechanism, founded by the Western Balkans 6 participants (WB6): Albania, Bosnia and Herzegovina, Kosovo</w:t>
      </w:r>
      <w:r w:rsidRPr="00224359">
        <w:rPr>
          <w:rStyle w:val="FootnoteReference"/>
        </w:rPr>
        <w:footnoteReference w:customMarkFollows="1" w:id="1"/>
        <w:sym w:font="Symbol" w:char="F02A"/>
      </w:r>
      <w:r w:rsidRPr="00F9298B">
        <w:rPr>
          <w:rFonts w:ascii="Arial" w:hAnsi="Arial" w:cs="Arial"/>
          <w:color w:val="000000"/>
          <w:sz w:val="22"/>
          <w:szCs w:val="22"/>
        </w:rPr>
        <w:t>, Montenegro, North Macedonia and Serbia, aiming to promote the spirit of reconciliation and cooperation between the youth in the region through youth exchange programs. The Agreement on the Establishment of RYCO was signed by the WB 6 Prime Ministers at the WB Summit held in Paris, on 4 July 2016. Please click</w:t>
      </w:r>
      <w:r>
        <w:rPr>
          <w:rFonts w:ascii="Arial" w:hAnsi="Arial" w:cs="Arial"/>
          <w:color w:val="000000"/>
          <w:sz w:val="22"/>
          <w:szCs w:val="22"/>
        </w:rPr>
        <w:t xml:space="preserve"> </w:t>
      </w:r>
      <w:hyperlink r:id="rId9" w:history="1">
        <w:r w:rsidRPr="00CE073D">
          <w:rPr>
            <w:rStyle w:val="Hyperlink"/>
            <w:rFonts w:ascii="Arial" w:hAnsi="Arial" w:cs="Arial"/>
            <w:sz w:val="22"/>
            <w:szCs w:val="22"/>
          </w:rPr>
          <w:t>here</w:t>
        </w:r>
      </w:hyperlink>
      <w:r>
        <w:rPr>
          <w:rFonts w:ascii="Arial" w:hAnsi="Arial" w:cs="Arial"/>
          <w:color w:val="000000"/>
          <w:sz w:val="22"/>
          <w:szCs w:val="22"/>
        </w:rPr>
        <w:t xml:space="preserve"> f</w:t>
      </w:r>
      <w:r w:rsidRPr="00F9298B">
        <w:rPr>
          <w:rFonts w:ascii="Arial" w:hAnsi="Arial" w:cs="Arial"/>
          <w:color w:val="000000"/>
          <w:sz w:val="22"/>
          <w:szCs w:val="22"/>
        </w:rPr>
        <w:t xml:space="preserve">or more information. </w:t>
      </w:r>
    </w:p>
    <w:p w14:paraId="2687A0AB" w14:textId="77777777" w:rsidR="00815AA6" w:rsidRDefault="00815AA6">
      <w:pPr>
        <w:spacing w:after="0" w:line="240" w:lineRule="auto"/>
        <w:jc w:val="both"/>
        <w:rPr>
          <w:rFonts w:ascii="Arial" w:eastAsia="Arial" w:hAnsi="Arial" w:cs="Arial"/>
          <w:b/>
        </w:rPr>
      </w:pPr>
    </w:p>
    <w:bookmarkEnd w:id="1"/>
    <w:p w14:paraId="63509BC9" w14:textId="4FCAFD60" w:rsidR="00E432B5" w:rsidRPr="00E432B5" w:rsidRDefault="00E432B5" w:rsidP="00E432B5">
      <w:pPr>
        <w:spacing w:after="0" w:line="240" w:lineRule="auto"/>
        <w:jc w:val="both"/>
        <w:rPr>
          <w:rFonts w:ascii="Arial" w:eastAsia="Arial" w:hAnsi="Arial" w:cs="Arial"/>
          <w:b/>
        </w:rPr>
      </w:pPr>
      <w:r w:rsidRPr="00E432B5">
        <w:rPr>
          <w:rFonts w:ascii="Arial" w:eastAsia="Arial" w:hAnsi="Arial" w:cs="Arial"/>
          <w:b/>
        </w:rPr>
        <w:t>Job Summary:</w:t>
      </w:r>
    </w:p>
    <w:p w14:paraId="39673BE5" w14:textId="77777777" w:rsidR="00E432B5" w:rsidRPr="00E432B5" w:rsidRDefault="00E432B5" w:rsidP="00E432B5">
      <w:pPr>
        <w:spacing w:after="0" w:line="240" w:lineRule="auto"/>
        <w:jc w:val="both"/>
        <w:rPr>
          <w:rFonts w:ascii="Arial" w:eastAsia="Arial" w:hAnsi="Arial" w:cs="Arial"/>
          <w:bCs/>
        </w:rPr>
      </w:pPr>
    </w:p>
    <w:p w14:paraId="79F9824F" w14:textId="59C561B7" w:rsidR="00E432B5" w:rsidRPr="00E432B5" w:rsidRDefault="00E432B5" w:rsidP="00E432B5">
      <w:pPr>
        <w:spacing w:after="0" w:line="240" w:lineRule="auto"/>
        <w:jc w:val="both"/>
        <w:rPr>
          <w:rFonts w:ascii="Arial" w:eastAsia="Arial" w:hAnsi="Arial" w:cs="Arial"/>
          <w:bCs/>
        </w:rPr>
      </w:pPr>
      <w:r w:rsidRPr="00E432B5">
        <w:rPr>
          <w:rFonts w:ascii="Arial" w:eastAsia="Arial" w:hAnsi="Arial" w:cs="Arial"/>
          <w:bCs/>
        </w:rPr>
        <w:t>The Finance Assistant is a member of the Operations Department. Her/his principal focus is the assurance of</w:t>
      </w:r>
      <w:r>
        <w:rPr>
          <w:rFonts w:ascii="Arial" w:eastAsia="Arial" w:hAnsi="Arial" w:cs="Arial"/>
          <w:bCs/>
        </w:rPr>
        <w:t xml:space="preserve"> </w:t>
      </w:r>
      <w:r w:rsidRPr="00E432B5">
        <w:rPr>
          <w:rFonts w:ascii="Arial" w:eastAsia="Arial" w:hAnsi="Arial" w:cs="Arial"/>
          <w:bCs/>
        </w:rPr>
        <w:t>the financial integrity, optimal financial functioning of the department and its full compliance with all RYCO</w:t>
      </w:r>
      <w:r>
        <w:rPr>
          <w:rFonts w:ascii="Arial" w:eastAsia="Arial" w:hAnsi="Arial" w:cs="Arial"/>
          <w:bCs/>
        </w:rPr>
        <w:t xml:space="preserve"> </w:t>
      </w:r>
      <w:r w:rsidRPr="00E432B5">
        <w:rPr>
          <w:rFonts w:ascii="Arial" w:eastAsia="Arial" w:hAnsi="Arial" w:cs="Arial"/>
          <w:bCs/>
        </w:rPr>
        <w:t>regulations and guidelines. The Finance Assistant is responsible for all financial transactions, budgeting and</w:t>
      </w:r>
      <w:r>
        <w:rPr>
          <w:rFonts w:ascii="Arial" w:eastAsia="Arial" w:hAnsi="Arial" w:cs="Arial"/>
          <w:bCs/>
        </w:rPr>
        <w:t xml:space="preserve"> </w:t>
      </w:r>
      <w:r w:rsidRPr="00E432B5">
        <w:rPr>
          <w:rFonts w:ascii="Arial" w:eastAsia="Arial" w:hAnsi="Arial" w:cs="Arial"/>
          <w:bCs/>
        </w:rPr>
        <w:t>tracking the expenses in accordance with RYCO financial policies and reporting requirements. The Finance</w:t>
      </w:r>
      <w:r>
        <w:rPr>
          <w:rFonts w:ascii="Arial" w:eastAsia="Arial" w:hAnsi="Arial" w:cs="Arial"/>
          <w:bCs/>
        </w:rPr>
        <w:t xml:space="preserve"> </w:t>
      </w:r>
      <w:r w:rsidRPr="00E432B5">
        <w:rPr>
          <w:rFonts w:ascii="Arial" w:eastAsia="Arial" w:hAnsi="Arial" w:cs="Arial"/>
          <w:bCs/>
        </w:rPr>
        <w:t>Assistant is directly accountable to the Finance Manager.</w:t>
      </w:r>
    </w:p>
    <w:p w14:paraId="05CA6CF8" w14:textId="77777777" w:rsidR="00E432B5" w:rsidRDefault="00E432B5" w:rsidP="00E432B5">
      <w:pPr>
        <w:spacing w:after="0" w:line="240" w:lineRule="auto"/>
        <w:jc w:val="both"/>
        <w:rPr>
          <w:rFonts w:ascii="Arial" w:eastAsia="Arial" w:hAnsi="Arial" w:cs="Arial"/>
          <w:bCs/>
        </w:rPr>
      </w:pPr>
    </w:p>
    <w:p w14:paraId="74091817" w14:textId="72B91EBA" w:rsidR="00E432B5" w:rsidRDefault="00E432B5" w:rsidP="00E432B5">
      <w:pPr>
        <w:spacing w:after="0" w:line="240" w:lineRule="auto"/>
        <w:jc w:val="both"/>
        <w:rPr>
          <w:rFonts w:ascii="Arial" w:eastAsia="Arial" w:hAnsi="Arial" w:cs="Arial"/>
          <w:b/>
        </w:rPr>
      </w:pPr>
      <w:r w:rsidRPr="00E432B5">
        <w:rPr>
          <w:rFonts w:ascii="Arial" w:eastAsia="Arial" w:hAnsi="Arial" w:cs="Arial"/>
          <w:b/>
        </w:rPr>
        <w:t>Main Responsibilities</w:t>
      </w:r>
      <w:r>
        <w:rPr>
          <w:rFonts w:ascii="Arial" w:eastAsia="Arial" w:hAnsi="Arial" w:cs="Arial"/>
          <w:b/>
        </w:rPr>
        <w:t>:</w:t>
      </w:r>
    </w:p>
    <w:p w14:paraId="6FB5B5AF" w14:textId="77777777" w:rsid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Prepares payment of bills in accordance with regulations and handles the correspondence;</w:t>
      </w:r>
    </w:p>
    <w:p w14:paraId="1C30F2B2" w14:textId="672ACADF"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Records financial transactions in the e-banking system and upload the justifying documents;</w:t>
      </w:r>
    </w:p>
    <w:p w14:paraId="1CDB6557" w14:textId="198CB5A3"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Provide support to Local Branch Offices to ensure the highest level of financial compliance;</w:t>
      </w:r>
    </w:p>
    <w:p w14:paraId="27CB89CE" w14:textId="4620F000"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Prepares journal entries and registers ledgers with appropriate data;</w:t>
      </w:r>
    </w:p>
    <w:p w14:paraId="46727D73" w14:textId="78A41C45"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Registers all transactions in the accounting Software;</w:t>
      </w:r>
    </w:p>
    <w:p w14:paraId="314387E9" w14:textId="4ADD6EF6"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Prepares payroll for RYCO core staff in accordance with internal regulations;</w:t>
      </w:r>
    </w:p>
    <w:p w14:paraId="06C1B50A" w14:textId="2BF6C2C9"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Prepares all applicable taxes accordingly to the rules and procedures as per applicable legislation;</w:t>
      </w:r>
    </w:p>
    <w:p w14:paraId="504AE75F" w14:textId="349B76AE"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Prepares monthly cash and bank reconciliation reports;</w:t>
      </w:r>
    </w:p>
    <w:p w14:paraId="29089172" w14:textId="4B24CCFF"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Prepares financial statements, estimates, and other financial analyses and management reports as per</w:t>
      </w:r>
    </w:p>
    <w:p w14:paraId="48C09DAD" w14:textId="77777777"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RYCO´s financial policies and reporting requirements;</w:t>
      </w:r>
    </w:p>
    <w:p w14:paraId="206DD8D5" w14:textId="5DD94008"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Prepares data and assists with the annual audit;</w:t>
      </w:r>
    </w:p>
    <w:p w14:paraId="312414D5" w14:textId="727A543C"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Declares and prepares VAT returns reimbursement;</w:t>
      </w:r>
    </w:p>
    <w:p w14:paraId="430202C6" w14:textId="6C7FD16B" w:rsidR="00E432B5" w:rsidRPr="00C27827" w:rsidRDefault="00E432B5" w:rsidP="00E432B5">
      <w:pPr>
        <w:pStyle w:val="ListParagraph"/>
        <w:numPr>
          <w:ilvl w:val="0"/>
          <w:numId w:val="3"/>
        </w:numPr>
        <w:spacing w:after="0" w:line="240" w:lineRule="auto"/>
        <w:jc w:val="both"/>
        <w:rPr>
          <w:rFonts w:ascii="Arial" w:eastAsia="Arial" w:hAnsi="Arial" w:cs="Arial"/>
          <w:bCs/>
        </w:rPr>
      </w:pPr>
      <w:r w:rsidRPr="00C27827">
        <w:rPr>
          <w:rFonts w:ascii="Arial" w:eastAsia="Arial" w:hAnsi="Arial" w:cs="Arial"/>
          <w:bCs/>
        </w:rPr>
        <w:t>Establish filing system of key documents and maintain the financial archive updated and in line with audit</w:t>
      </w:r>
      <w:r w:rsidR="00C27827">
        <w:rPr>
          <w:rFonts w:ascii="Arial" w:eastAsia="Arial" w:hAnsi="Arial" w:cs="Arial"/>
          <w:bCs/>
        </w:rPr>
        <w:t xml:space="preserve"> </w:t>
      </w:r>
      <w:r w:rsidRPr="00C27827">
        <w:rPr>
          <w:rFonts w:ascii="Arial" w:eastAsia="Arial" w:hAnsi="Arial" w:cs="Arial"/>
          <w:bCs/>
        </w:rPr>
        <w:t>requirements;</w:t>
      </w:r>
    </w:p>
    <w:p w14:paraId="3F315067" w14:textId="13862F0F" w:rsidR="00E432B5" w:rsidRPr="00E432B5" w:rsidRDefault="00E432B5" w:rsidP="00E432B5">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lastRenderedPageBreak/>
        <w:t>Perform any other tasks that may be assigned by the supervisor.</w:t>
      </w:r>
    </w:p>
    <w:p w14:paraId="047CE470" w14:textId="77777777" w:rsidR="00C27827" w:rsidRDefault="00C27827" w:rsidP="00E432B5">
      <w:pPr>
        <w:spacing w:after="0" w:line="240" w:lineRule="auto"/>
        <w:jc w:val="both"/>
        <w:rPr>
          <w:rFonts w:ascii="Arial" w:eastAsia="Arial" w:hAnsi="Arial" w:cs="Arial"/>
          <w:bCs/>
        </w:rPr>
      </w:pPr>
    </w:p>
    <w:p w14:paraId="61E65D87" w14:textId="2AAE3747" w:rsidR="00E432B5" w:rsidRPr="00C27827" w:rsidRDefault="00E432B5" w:rsidP="00E432B5">
      <w:pPr>
        <w:spacing w:after="0" w:line="240" w:lineRule="auto"/>
        <w:jc w:val="both"/>
        <w:rPr>
          <w:rFonts w:ascii="Arial" w:eastAsia="Arial" w:hAnsi="Arial" w:cs="Arial"/>
          <w:b/>
        </w:rPr>
      </w:pPr>
      <w:r w:rsidRPr="00C27827">
        <w:rPr>
          <w:rFonts w:ascii="Arial" w:eastAsia="Arial" w:hAnsi="Arial" w:cs="Arial"/>
          <w:b/>
        </w:rPr>
        <w:t>Requirements</w:t>
      </w:r>
      <w:r w:rsidR="00C27827" w:rsidRPr="00C27827">
        <w:rPr>
          <w:rFonts w:ascii="Arial" w:eastAsia="Arial" w:hAnsi="Arial" w:cs="Arial"/>
          <w:b/>
        </w:rPr>
        <w:t xml:space="preserve">: </w:t>
      </w:r>
    </w:p>
    <w:p w14:paraId="40328D4E" w14:textId="77777777" w:rsidR="00C27827" w:rsidRDefault="00C27827" w:rsidP="00E432B5">
      <w:pPr>
        <w:spacing w:after="0" w:line="240" w:lineRule="auto"/>
        <w:jc w:val="both"/>
        <w:rPr>
          <w:rFonts w:ascii="Arial" w:eastAsia="Arial" w:hAnsi="Arial" w:cs="Arial"/>
          <w:bCs/>
        </w:rPr>
      </w:pPr>
    </w:p>
    <w:p w14:paraId="5D9EE346" w14:textId="7E91F35F"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University degree in related field of study like: Finance, Accounting or Economics;</w:t>
      </w:r>
    </w:p>
    <w:p w14:paraId="3381EF77" w14:textId="1DCEC451"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At least three (3) years of experience in finance and accounting;</w:t>
      </w:r>
    </w:p>
    <w:p w14:paraId="1ACC6573" w14:textId="204E08E1"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Experience with international organizations or donor funded projects;</w:t>
      </w:r>
    </w:p>
    <w:p w14:paraId="2E5CAF9D" w14:textId="6CB77514"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Experience with accounting software packages (QuickBooks preferable);</w:t>
      </w:r>
    </w:p>
    <w:p w14:paraId="34C9F4C6" w14:textId="55137C32"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Excellent math and organizational skills;</w:t>
      </w:r>
    </w:p>
    <w:p w14:paraId="42C0287F" w14:textId="679074C9"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Ability to set priorities and manage multiple task functions simultaneously;</w:t>
      </w:r>
    </w:p>
    <w:p w14:paraId="60DE5E6F" w14:textId="2BDD2F11"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Strong communications and interpersonal skills;</w:t>
      </w:r>
    </w:p>
    <w:p w14:paraId="4DD9C168" w14:textId="5F63762A"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Strong attention to detail and accuracy;</w:t>
      </w:r>
    </w:p>
    <w:p w14:paraId="35DDA100" w14:textId="05B9250B"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Strong ethics, with an ability to manage confidential data;</w:t>
      </w:r>
    </w:p>
    <w:p w14:paraId="12765E43" w14:textId="2ACECD2C"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Excellent knowledge of English;</w:t>
      </w:r>
    </w:p>
    <w:p w14:paraId="557F69DB" w14:textId="457A2F20" w:rsidR="00E432B5" w:rsidRPr="00C27827" w:rsidRDefault="00E432B5" w:rsidP="00C27827">
      <w:pPr>
        <w:pStyle w:val="ListParagraph"/>
        <w:numPr>
          <w:ilvl w:val="0"/>
          <w:numId w:val="3"/>
        </w:numPr>
        <w:spacing w:after="0" w:line="240" w:lineRule="auto"/>
        <w:jc w:val="both"/>
        <w:rPr>
          <w:rFonts w:ascii="Arial" w:eastAsia="Arial" w:hAnsi="Arial" w:cs="Arial"/>
          <w:bCs/>
        </w:rPr>
      </w:pPr>
      <w:r w:rsidRPr="00C27827">
        <w:rPr>
          <w:rFonts w:ascii="Arial" w:eastAsia="Arial" w:hAnsi="Arial" w:cs="Arial"/>
          <w:bCs/>
        </w:rPr>
        <w:t>Knowledge of Albanian, Bosnian, Croatian, Macedonian, Montenegrin, Serbian and/or other local</w:t>
      </w:r>
      <w:r w:rsidR="00C27827" w:rsidRPr="00C27827">
        <w:rPr>
          <w:rFonts w:ascii="Arial" w:eastAsia="Arial" w:hAnsi="Arial" w:cs="Arial"/>
          <w:bCs/>
        </w:rPr>
        <w:t xml:space="preserve"> </w:t>
      </w:r>
      <w:r w:rsidRPr="00C27827">
        <w:rPr>
          <w:rFonts w:ascii="Arial" w:eastAsia="Arial" w:hAnsi="Arial" w:cs="Arial"/>
          <w:bCs/>
        </w:rPr>
        <w:t>languages will be an asset;</w:t>
      </w:r>
    </w:p>
    <w:p w14:paraId="140CE9E0" w14:textId="788B6898" w:rsidR="00E432B5" w:rsidRPr="00E432B5" w:rsidRDefault="00E432B5" w:rsidP="00C27827">
      <w:pPr>
        <w:pStyle w:val="ListParagraph"/>
        <w:numPr>
          <w:ilvl w:val="0"/>
          <w:numId w:val="3"/>
        </w:numPr>
        <w:spacing w:after="0" w:line="240" w:lineRule="auto"/>
        <w:jc w:val="both"/>
        <w:rPr>
          <w:rFonts w:ascii="Arial" w:eastAsia="Arial" w:hAnsi="Arial" w:cs="Arial"/>
          <w:bCs/>
        </w:rPr>
      </w:pPr>
      <w:r w:rsidRPr="00E432B5">
        <w:rPr>
          <w:rFonts w:ascii="Arial" w:eastAsia="Arial" w:hAnsi="Arial" w:cs="Arial"/>
          <w:bCs/>
        </w:rPr>
        <w:t>Previous experience in youth, intercultural and reconciliation related projects will be an asset.</w:t>
      </w:r>
    </w:p>
    <w:p w14:paraId="6AE01B5F" w14:textId="77777777" w:rsidR="00C27827" w:rsidRDefault="00C27827" w:rsidP="00E432B5">
      <w:pPr>
        <w:spacing w:after="0" w:line="240" w:lineRule="auto"/>
        <w:jc w:val="both"/>
        <w:rPr>
          <w:rFonts w:ascii="Arial" w:eastAsia="Arial" w:hAnsi="Arial" w:cs="Arial"/>
          <w:bCs/>
        </w:rPr>
      </w:pPr>
    </w:p>
    <w:p w14:paraId="2CD8710F" w14:textId="5BDFF1D7" w:rsidR="00815AA6" w:rsidRDefault="00815AA6" w:rsidP="00815AA6">
      <w:pPr>
        <w:pStyle w:val="NormalWeb"/>
        <w:spacing w:before="0" w:beforeAutospacing="0" w:after="0" w:afterAutospacing="0"/>
        <w:ind w:left="-12" w:right="241"/>
        <w:jc w:val="both"/>
        <w:rPr>
          <w:rFonts w:ascii="Arial" w:hAnsi="Arial" w:cs="Arial"/>
          <w:b/>
          <w:bCs/>
          <w:color w:val="000000"/>
          <w:sz w:val="22"/>
          <w:szCs w:val="22"/>
        </w:rPr>
      </w:pPr>
      <w:r w:rsidRPr="0070367A">
        <w:rPr>
          <w:rFonts w:ascii="Arial" w:hAnsi="Arial" w:cs="Arial"/>
          <w:b/>
          <w:bCs/>
          <w:color w:val="000000"/>
          <w:sz w:val="22"/>
          <w:szCs w:val="22"/>
        </w:rPr>
        <w:t>How to apply</w:t>
      </w:r>
      <w:r w:rsidR="002E0579">
        <w:rPr>
          <w:rFonts w:ascii="Arial" w:hAnsi="Arial" w:cs="Arial"/>
          <w:b/>
          <w:bCs/>
          <w:color w:val="000000"/>
          <w:sz w:val="22"/>
          <w:szCs w:val="22"/>
        </w:rPr>
        <w:t>:</w:t>
      </w:r>
    </w:p>
    <w:p w14:paraId="394DBEB7" w14:textId="77777777" w:rsidR="001C75C1" w:rsidRPr="0070367A" w:rsidRDefault="001C75C1" w:rsidP="00815AA6">
      <w:pPr>
        <w:pStyle w:val="NormalWeb"/>
        <w:spacing w:before="0" w:beforeAutospacing="0" w:after="0" w:afterAutospacing="0"/>
        <w:ind w:left="-12" w:right="241"/>
        <w:jc w:val="both"/>
        <w:rPr>
          <w:rFonts w:ascii="Arial" w:hAnsi="Arial" w:cs="Arial"/>
          <w:color w:val="000000"/>
          <w:sz w:val="22"/>
          <w:szCs w:val="22"/>
        </w:rPr>
      </w:pPr>
    </w:p>
    <w:p w14:paraId="06761C07" w14:textId="43720B63" w:rsidR="00815AA6" w:rsidRDefault="00815AA6" w:rsidP="00815AA6">
      <w:pPr>
        <w:pStyle w:val="NormalWeb"/>
        <w:spacing w:before="0" w:beforeAutospacing="0" w:after="0" w:afterAutospacing="0"/>
        <w:ind w:left="16" w:right="187" w:firstLine="1"/>
        <w:jc w:val="both"/>
        <w:rPr>
          <w:rFonts w:ascii="Arial" w:hAnsi="Arial" w:cs="Arial"/>
          <w:color w:val="000000"/>
          <w:sz w:val="22"/>
          <w:szCs w:val="22"/>
        </w:rPr>
      </w:pPr>
      <w:r>
        <w:rPr>
          <w:rFonts w:ascii="Arial" w:hAnsi="Arial" w:cs="Arial"/>
          <w:color w:val="000000"/>
          <w:sz w:val="22"/>
          <w:szCs w:val="22"/>
          <w:shd w:val="clear" w:color="auto" w:fill="FFFFFF"/>
        </w:rPr>
        <w:t>To be considered for this position, please send the application materials via email, with the subject line “</w:t>
      </w:r>
      <w:r>
        <w:rPr>
          <w:rFonts w:ascii="Arial" w:hAnsi="Arial" w:cs="Arial"/>
          <w:b/>
          <w:bCs/>
          <w:color w:val="000000"/>
          <w:sz w:val="22"/>
          <w:szCs w:val="22"/>
          <w:shd w:val="clear" w:color="auto" w:fill="FFFFFF"/>
        </w:rPr>
        <w:t>HR05</w:t>
      </w:r>
      <w:r w:rsidR="00C27827">
        <w:rPr>
          <w:rFonts w:ascii="Arial" w:hAnsi="Arial" w:cs="Arial"/>
          <w:b/>
          <w:bCs/>
          <w:color w:val="000000"/>
          <w:sz w:val="22"/>
          <w:szCs w:val="22"/>
          <w:shd w:val="clear" w:color="auto" w:fill="FFFFFF"/>
        </w:rPr>
        <w:t>8</w:t>
      </w:r>
      <w:r>
        <w:rPr>
          <w:rFonts w:ascii="Arial" w:hAnsi="Arial" w:cs="Arial"/>
          <w:b/>
          <w:bCs/>
          <w:color w:val="000000"/>
          <w:sz w:val="22"/>
          <w:szCs w:val="22"/>
          <w:shd w:val="clear" w:color="auto" w:fill="FFFFFF"/>
        </w:rPr>
        <w:t xml:space="preserve"> </w:t>
      </w:r>
      <w:r w:rsidR="00C27827">
        <w:rPr>
          <w:rFonts w:ascii="Arial" w:hAnsi="Arial" w:cs="Arial"/>
          <w:b/>
          <w:bCs/>
          <w:color w:val="000000"/>
          <w:sz w:val="22"/>
          <w:szCs w:val="22"/>
          <w:shd w:val="clear" w:color="auto" w:fill="FFFFFF"/>
        </w:rPr>
        <w:t>Finance Assistant</w:t>
      </w:r>
      <w:r>
        <w:rPr>
          <w:rFonts w:ascii="Arial" w:hAnsi="Arial" w:cs="Arial"/>
          <w:color w:val="000000"/>
          <w:sz w:val="22"/>
          <w:szCs w:val="22"/>
          <w:shd w:val="clear" w:color="auto" w:fill="FFFFFF"/>
        </w:rPr>
        <w:t xml:space="preserve">” to </w:t>
      </w:r>
      <w:hyperlink r:id="rId10" w:history="1">
        <w:r>
          <w:rPr>
            <w:rStyle w:val="Hyperlink"/>
            <w:rFonts w:ascii="Arial" w:hAnsi="Arial" w:cs="Arial"/>
            <w:b/>
            <w:bCs/>
            <w:color w:val="1155CC"/>
            <w:sz w:val="22"/>
            <w:szCs w:val="22"/>
            <w:shd w:val="clear" w:color="auto" w:fill="FFFFFF"/>
          </w:rPr>
          <w:t>recruitment@rycowb.org</w:t>
        </w:r>
      </w:hyperlink>
      <w:r>
        <w:rPr>
          <w:rFonts w:ascii="Arial" w:hAnsi="Arial" w:cs="Arial"/>
          <w:b/>
          <w:bCs/>
          <w:color w:val="000000"/>
          <w:sz w:val="22"/>
          <w:szCs w:val="22"/>
          <w:shd w:val="clear" w:color="auto" w:fill="FFFFFF"/>
        </w:rPr>
        <w:t xml:space="preserve"> </w:t>
      </w:r>
      <w:r>
        <w:rPr>
          <w:rFonts w:ascii="Arial" w:hAnsi="Arial" w:cs="Arial"/>
          <w:color w:val="000000"/>
          <w:sz w:val="22"/>
          <w:szCs w:val="22"/>
          <w:shd w:val="clear" w:color="auto" w:fill="FFFFFF"/>
        </w:rPr>
        <w:t xml:space="preserve">no later than </w:t>
      </w:r>
      <w:r>
        <w:rPr>
          <w:rFonts w:ascii="Arial" w:hAnsi="Arial" w:cs="Arial"/>
          <w:b/>
          <w:bCs/>
          <w:color w:val="000000"/>
          <w:sz w:val="22"/>
          <w:szCs w:val="22"/>
          <w:shd w:val="clear" w:color="auto" w:fill="FFFFFF"/>
        </w:rPr>
        <w:t>January 14</w:t>
      </w:r>
      <w:r w:rsidRPr="00815AA6">
        <w:rPr>
          <w:rFonts w:ascii="Arial" w:hAnsi="Arial" w:cs="Arial"/>
          <w:b/>
          <w:bCs/>
          <w:color w:val="000000"/>
          <w:sz w:val="22"/>
          <w:szCs w:val="22"/>
          <w:shd w:val="clear" w:color="auto" w:fill="FFFFFF"/>
          <w:vertAlign w:val="superscript"/>
        </w:rPr>
        <w:t>th</w:t>
      </w:r>
      <w:r>
        <w:rPr>
          <w:rFonts w:ascii="Arial" w:hAnsi="Arial" w:cs="Arial"/>
          <w:b/>
          <w:bCs/>
          <w:color w:val="000000"/>
          <w:sz w:val="22"/>
          <w:szCs w:val="22"/>
          <w:shd w:val="clear" w:color="auto" w:fill="FFFFFF"/>
        </w:rPr>
        <w:t>, 2022</w:t>
      </w:r>
      <w:r>
        <w:rPr>
          <w:rFonts w:ascii="Arial" w:hAnsi="Arial" w:cs="Arial"/>
          <w:color w:val="000000"/>
          <w:sz w:val="22"/>
          <w:szCs w:val="22"/>
          <w:shd w:val="clear" w:color="auto" w:fill="FFFFFF"/>
        </w:rPr>
        <w:t>. All applications must include</w:t>
      </w:r>
      <w:r w:rsidRPr="00BC4117">
        <w:rPr>
          <w:rFonts w:ascii="Arial" w:hAnsi="Arial" w:cs="Arial"/>
          <w:color w:val="000000"/>
          <w:sz w:val="22"/>
          <w:szCs w:val="22"/>
        </w:rPr>
        <w:t xml:space="preserve">: </w:t>
      </w:r>
    </w:p>
    <w:p w14:paraId="7C1DF3C5" w14:textId="77777777" w:rsidR="00815AA6" w:rsidRPr="00F9298B" w:rsidRDefault="00815AA6" w:rsidP="00815AA6">
      <w:pPr>
        <w:pStyle w:val="NormalWeb"/>
        <w:spacing w:before="0" w:beforeAutospacing="0" w:after="0" w:afterAutospacing="0"/>
        <w:ind w:left="16" w:right="187" w:firstLine="1"/>
        <w:jc w:val="both"/>
        <w:rPr>
          <w:rFonts w:ascii="Arial" w:hAnsi="Arial" w:cs="Arial"/>
          <w:color w:val="000000"/>
          <w:sz w:val="22"/>
          <w:szCs w:val="22"/>
        </w:rPr>
      </w:pPr>
    </w:p>
    <w:p w14:paraId="241DD01B" w14:textId="77777777" w:rsidR="00815AA6" w:rsidRDefault="00982786" w:rsidP="00815AA6">
      <w:pPr>
        <w:pStyle w:val="NormalWeb"/>
        <w:numPr>
          <w:ilvl w:val="0"/>
          <w:numId w:val="2"/>
        </w:numPr>
        <w:spacing w:before="0" w:beforeAutospacing="0" w:after="0" w:afterAutospacing="0"/>
        <w:ind w:left="360" w:right="187"/>
        <w:jc w:val="both"/>
      </w:pPr>
      <w:hyperlink r:id="rId11" w:history="1">
        <w:r w:rsidR="00815AA6" w:rsidRPr="00F9298B">
          <w:rPr>
            <w:rStyle w:val="Hyperlink"/>
            <w:rFonts w:ascii="Arial" w:hAnsi="Arial" w:cs="Arial"/>
            <w:sz w:val="22"/>
            <w:szCs w:val="22"/>
          </w:rPr>
          <w:t>Application Form</w:t>
        </w:r>
      </w:hyperlink>
      <w:r w:rsidR="00815AA6">
        <w:rPr>
          <w:rFonts w:ascii="Arial" w:hAnsi="Arial" w:cs="Arial"/>
          <w:color w:val="000000"/>
          <w:sz w:val="22"/>
          <w:szCs w:val="22"/>
        </w:rPr>
        <w:t xml:space="preserve"> (</w:t>
      </w:r>
      <w:r w:rsidR="00815AA6">
        <w:rPr>
          <w:rFonts w:ascii="Arial" w:hAnsi="Arial" w:cs="Arial"/>
          <w:i/>
          <w:iCs/>
          <w:color w:val="000000"/>
          <w:sz w:val="22"/>
          <w:szCs w:val="22"/>
        </w:rPr>
        <w:t>completed in English language)</w:t>
      </w:r>
    </w:p>
    <w:p w14:paraId="26C55D86" w14:textId="77777777" w:rsidR="00815AA6" w:rsidRDefault="00982786" w:rsidP="00815AA6">
      <w:pPr>
        <w:pStyle w:val="NormalWeb"/>
        <w:numPr>
          <w:ilvl w:val="0"/>
          <w:numId w:val="2"/>
        </w:numPr>
        <w:spacing w:before="0" w:beforeAutospacing="0" w:after="0" w:afterAutospacing="0"/>
        <w:ind w:left="360" w:right="187"/>
        <w:jc w:val="both"/>
      </w:pPr>
      <w:hyperlink r:id="rId12" w:history="1">
        <w:proofErr w:type="spellStart"/>
        <w:r w:rsidR="00815AA6" w:rsidRPr="00F9298B">
          <w:rPr>
            <w:rStyle w:val="Hyperlink"/>
            <w:rFonts w:ascii="Arial" w:hAnsi="Arial" w:cs="Arial"/>
            <w:sz w:val="22"/>
            <w:szCs w:val="22"/>
          </w:rPr>
          <w:t>Europass</w:t>
        </w:r>
        <w:proofErr w:type="spellEnd"/>
        <w:r w:rsidR="00815AA6" w:rsidRPr="00F9298B">
          <w:rPr>
            <w:rStyle w:val="Hyperlink"/>
            <w:rFonts w:ascii="Arial" w:hAnsi="Arial" w:cs="Arial"/>
            <w:sz w:val="22"/>
            <w:szCs w:val="22"/>
          </w:rPr>
          <w:t xml:space="preserve"> CV</w:t>
        </w:r>
      </w:hyperlink>
      <w:r w:rsidR="00815AA6" w:rsidRPr="00BC4117">
        <w:rPr>
          <w:rFonts w:ascii="Arial" w:hAnsi="Arial" w:cs="Arial"/>
          <w:color w:val="000000"/>
          <w:sz w:val="22"/>
          <w:szCs w:val="22"/>
        </w:rPr>
        <w:t xml:space="preserve"> format</w:t>
      </w:r>
      <w:r w:rsidR="00815AA6">
        <w:rPr>
          <w:rFonts w:ascii="Arial" w:hAnsi="Arial" w:cs="Arial"/>
          <w:color w:val="000000"/>
          <w:sz w:val="22"/>
          <w:szCs w:val="22"/>
        </w:rPr>
        <w:t xml:space="preserve"> (</w:t>
      </w:r>
      <w:r w:rsidR="00815AA6" w:rsidRPr="008F6155">
        <w:rPr>
          <w:rFonts w:ascii="Arial" w:hAnsi="Arial" w:cs="Arial"/>
          <w:i/>
          <w:iCs/>
          <w:color w:val="000000"/>
          <w:sz w:val="22"/>
          <w:szCs w:val="22"/>
        </w:rPr>
        <w:t>completed in English language</w:t>
      </w:r>
      <w:r w:rsidR="00815AA6">
        <w:rPr>
          <w:rFonts w:ascii="Arial" w:hAnsi="Arial" w:cs="Arial"/>
          <w:color w:val="000000"/>
          <w:sz w:val="22"/>
          <w:szCs w:val="22"/>
        </w:rPr>
        <w:t>)</w:t>
      </w:r>
    </w:p>
    <w:p w14:paraId="7CA19C9E" w14:textId="77777777" w:rsidR="00815AA6" w:rsidRDefault="00815AA6" w:rsidP="00815AA6">
      <w:pPr>
        <w:pStyle w:val="NormalWeb"/>
        <w:numPr>
          <w:ilvl w:val="0"/>
          <w:numId w:val="2"/>
        </w:numPr>
        <w:spacing w:before="0" w:beforeAutospacing="0" w:after="0" w:afterAutospacing="0"/>
        <w:ind w:left="360"/>
        <w:jc w:val="both"/>
      </w:pPr>
      <w:r>
        <w:rPr>
          <w:rFonts w:ascii="Arial" w:hAnsi="Arial" w:cs="Arial"/>
          <w:color w:val="000000"/>
          <w:sz w:val="22"/>
          <w:szCs w:val="22"/>
          <w:shd w:val="clear" w:color="auto" w:fill="FFFFFF"/>
        </w:rPr>
        <w:t xml:space="preserve">A scanned copy of your academic qualification </w:t>
      </w:r>
      <w:r w:rsidRPr="008F6155">
        <w:rPr>
          <w:rFonts w:ascii="Arial" w:hAnsi="Arial" w:cs="Arial"/>
          <w:i/>
          <w:iCs/>
          <w:color w:val="000000"/>
          <w:sz w:val="22"/>
          <w:szCs w:val="22"/>
          <w:shd w:val="clear" w:color="auto" w:fill="FFFFFF"/>
        </w:rPr>
        <w:t>(in English or local language)</w:t>
      </w:r>
    </w:p>
    <w:p w14:paraId="5F02496A" w14:textId="77777777" w:rsidR="00815AA6" w:rsidRDefault="00815AA6" w:rsidP="00815AA6">
      <w:pPr>
        <w:pStyle w:val="NormalWeb"/>
        <w:numPr>
          <w:ilvl w:val="0"/>
          <w:numId w:val="2"/>
        </w:numPr>
        <w:spacing w:before="0" w:beforeAutospacing="0" w:after="0" w:afterAutospacing="0"/>
        <w:ind w:left="360"/>
        <w:jc w:val="both"/>
      </w:pPr>
      <w:r>
        <w:rPr>
          <w:rFonts w:ascii="Arial" w:hAnsi="Arial" w:cs="Arial"/>
          <w:color w:val="000000"/>
          <w:sz w:val="22"/>
          <w:szCs w:val="22"/>
          <w:shd w:val="clear" w:color="auto" w:fill="FFFFFF"/>
        </w:rPr>
        <w:t>A scanned passport copy;</w:t>
      </w:r>
    </w:p>
    <w:p w14:paraId="75C756A0" w14:textId="77777777" w:rsidR="00815AA6" w:rsidRDefault="00815AA6" w:rsidP="00815AA6">
      <w:pPr>
        <w:pStyle w:val="NormalWeb"/>
        <w:numPr>
          <w:ilvl w:val="0"/>
          <w:numId w:val="2"/>
        </w:numPr>
        <w:spacing w:before="0" w:beforeAutospacing="0" w:after="0" w:afterAutospacing="0"/>
        <w:ind w:left="360"/>
        <w:jc w:val="both"/>
      </w:pPr>
      <w:r w:rsidRPr="00F9298B">
        <w:rPr>
          <w:rFonts w:ascii="Arial" w:hAnsi="Arial" w:cs="Arial"/>
          <w:color w:val="000000"/>
          <w:sz w:val="22"/>
          <w:szCs w:val="22"/>
          <w:shd w:val="clear" w:color="auto" w:fill="FFFFFF"/>
        </w:rPr>
        <w:t xml:space="preserve">Two written </w:t>
      </w:r>
      <w:r>
        <w:rPr>
          <w:rFonts w:ascii="Arial" w:hAnsi="Arial" w:cs="Arial"/>
          <w:color w:val="000000"/>
          <w:sz w:val="22"/>
          <w:szCs w:val="22"/>
          <w:shd w:val="clear" w:color="auto" w:fill="FFFFFF"/>
        </w:rPr>
        <w:t xml:space="preserve">reference </w:t>
      </w:r>
      <w:r w:rsidRPr="00F9298B">
        <w:rPr>
          <w:rFonts w:ascii="Arial" w:hAnsi="Arial" w:cs="Arial"/>
          <w:color w:val="000000"/>
          <w:sz w:val="22"/>
          <w:szCs w:val="22"/>
          <w:shd w:val="clear" w:color="auto" w:fill="FFFFFF"/>
        </w:rPr>
        <w:t>letters</w:t>
      </w:r>
      <w:r w:rsidRPr="00F9298B">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from previous employers </w:t>
      </w:r>
      <w:r w:rsidRPr="00F9298B">
        <w:rPr>
          <w:rFonts w:ascii="Arial" w:hAnsi="Arial" w:cs="Arial"/>
          <w:i/>
          <w:iCs/>
          <w:color w:val="222222"/>
          <w:sz w:val="22"/>
          <w:szCs w:val="22"/>
          <w:shd w:val="clear" w:color="auto" w:fill="FFFFFF"/>
        </w:rPr>
        <w:t>(in English language)</w:t>
      </w:r>
    </w:p>
    <w:p w14:paraId="7B532046" w14:textId="77777777" w:rsidR="00815AA6" w:rsidRDefault="00815AA6" w:rsidP="00815AA6">
      <w:pPr>
        <w:pStyle w:val="NormalWeb"/>
        <w:spacing w:before="0" w:beforeAutospacing="0" w:after="0" w:afterAutospacing="0"/>
        <w:jc w:val="both"/>
        <w:rPr>
          <w:rFonts w:ascii="Arial" w:hAnsi="Arial" w:cs="Arial"/>
          <w:b/>
          <w:bCs/>
          <w:color w:val="222222"/>
          <w:sz w:val="22"/>
          <w:szCs w:val="22"/>
          <w:shd w:val="clear" w:color="auto" w:fill="FFFFFF"/>
        </w:rPr>
      </w:pPr>
    </w:p>
    <w:p w14:paraId="3F0A09DA" w14:textId="34297071" w:rsidR="00815AA6" w:rsidRDefault="00815AA6" w:rsidP="00815AA6">
      <w:pPr>
        <w:pStyle w:val="NormalWeb"/>
        <w:spacing w:before="0" w:beforeAutospacing="0" w:after="0" w:afterAutospacing="0"/>
        <w:jc w:val="center"/>
      </w:pPr>
      <w:r>
        <w:rPr>
          <w:rFonts w:ascii="Arial" w:hAnsi="Arial" w:cs="Arial"/>
          <w:b/>
          <w:bCs/>
          <w:color w:val="222222"/>
          <w:sz w:val="22"/>
          <w:szCs w:val="22"/>
          <w:shd w:val="clear" w:color="auto" w:fill="FFFFFF"/>
        </w:rPr>
        <w:t>Female candidates are encouraged to apply</w:t>
      </w:r>
    </w:p>
    <w:p w14:paraId="7F28C3BD" w14:textId="75545A7F" w:rsidR="00815AA6" w:rsidRDefault="00815AA6" w:rsidP="00815AA6">
      <w:pPr>
        <w:pStyle w:val="NormalWeb"/>
        <w:spacing w:before="0" w:beforeAutospacing="0" w:after="0" w:afterAutospacing="0"/>
        <w:jc w:val="both"/>
      </w:pPr>
      <w:r>
        <w:rPr>
          <w:rFonts w:ascii="Arial" w:hAnsi="Arial" w:cs="Arial"/>
          <w:color w:val="222222"/>
          <w:sz w:val="22"/>
          <w:szCs w:val="22"/>
          <w:u w:val="single"/>
          <w:shd w:val="clear" w:color="auto" w:fill="FFFFFF"/>
        </w:rPr>
        <w:t xml:space="preserve">Only finalists will be contacted for the next recruitment stage which is a written assignment, followed by the interviews. The successful candidate </w:t>
      </w:r>
      <w:r w:rsidR="002E0579">
        <w:rPr>
          <w:rFonts w:ascii="Arial" w:hAnsi="Arial" w:cs="Arial"/>
          <w:color w:val="222222"/>
          <w:sz w:val="22"/>
          <w:szCs w:val="22"/>
          <w:u w:val="single"/>
          <w:shd w:val="clear" w:color="auto" w:fill="FFFFFF"/>
        </w:rPr>
        <w:t>will be required to</w:t>
      </w:r>
      <w:r>
        <w:rPr>
          <w:rFonts w:ascii="Arial" w:hAnsi="Arial" w:cs="Arial"/>
          <w:color w:val="222222"/>
          <w:sz w:val="22"/>
          <w:szCs w:val="22"/>
          <w:u w:val="single"/>
          <w:shd w:val="clear" w:color="auto" w:fill="FFFFFF"/>
        </w:rPr>
        <w:t xml:space="preserve"> submit a criminal record check before being offered a contract with RYCO.</w:t>
      </w:r>
    </w:p>
    <w:sectPr w:rsidR="00815AA6">
      <w:headerReference w:type="default" r:id="rId13"/>
      <w:footerReference w:type="default" r:id="rId14"/>
      <w:pgSz w:w="12240" w:h="15840"/>
      <w:pgMar w:top="1170" w:right="1170" w:bottom="135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8319" w14:textId="77777777" w:rsidR="00982786" w:rsidRDefault="00982786">
      <w:pPr>
        <w:spacing w:after="0" w:line="240" w:lineRule="auto"/>
      </w:pPr>
      <w:r>
        <w:separator/>
      </w:r>
    </w:p>
  </w:endnote>
  <w:endnote w:type="continuationSeparator" w:id="0">
    <w:p w14:paraId="67C8B155" w14:textId="77777777" w:rsidR="00982786" w:rsidRDefault="0098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9565" w14:textId="77777777" w:rsidR="00623E4A" w:rsidRDefault="0097119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C5F43">
      <w:rPr>
        <w:rFonts w:ascii="Arial" w:eastAsia="Arial" w:hAnsi="Arial" w:cs="Arial"/>
        <w:noProof/>
        <w:color w:val="000000"/>
      </w:rPr>
      <w:t>2</w:t>
    </w:r>
    <w:r>
      <w:rPr>
        <w:rFonts w:ascii="Arial" w:eastAsia="Arial" w:hAnsi="Arial" w:cs="Arial"/>
        <w:color w:val="000000"/>
      </w:rPr>
      <w:fldChar w:fldCharType="end"/>
    </w:r>
  </w:p>
  <w:p w14:paraId="36E20208" w14:textId="77777777" w:rsidR="00623E4A" w:rsidRDefault="00623E4A">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4DD5" w14:textId="77777777" w:rsidR="00982786" w:rsidRDefault="00982786">
      <w:pPr>
        <w:spacing w:after="0" w:line="240" w:lineRule="auto"/>
      </w:pPr>
      <w:r>
        <w:separator/>
      </w:r>
    </w:p>
  </w:footnote>
  <w:footnote w:type="continuationSeparator" w:id="0">
    <w:p w14:paraId="2B11847F" w14:textId="77777777" w:rsidR="00982786" w:rsidRDefault="00982786">
      <w:pPr>
        <w:spacing w:after="0" w:line="240" w:lineRule="auto"/>
      </w:pPr>
      <w:r>
        <w:continuationSeparator/>
      </w:r>
    </w:p>
  </w:footnote>
  <w:footnote w:id="1">
    <w:p w14:paraId="02DD0663" w14:textId="77777777" w:rsidR="00815AA6" w:rsidRPr="00CE073D" w:rsidRDefault="00815AA6" w:rsidP="00815AA6">
      <w:pPr>
        <w:pStyle w:val="FootnoteText"/>
        <w:rPr>
          <w:sz w:val="16"/>
          <w:szCs w:val="16"/>
        </w:rPr>
      </w:pPr>
      <w:r w:rsidRPr="00CE073D">
        <w:rPr>
          <w:rStyle w:val="FootnoteReference"/>
          <w:sz w:val="16"/>
          <w:szCs w:val="16"/>
        </w:rPr>
        <w:sym w:font="Symbol" w:char="F02A"/>
      </w:r>
      <w:r w:rsidRPr="00CE073D">
        <w:rPr>
          <w:sz w:val="16"/>
          <w:szCs w:val="16"/>
        </w:rPr>
        <w:t xml:space="preserve"> 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432B5" w14:paraId="7B96FC50" w14:textId="77777777" w:rsidTr="00482120">
      <w:tc>
        <w:tcPr>
          <w:tcW w:w="4675" w:type="dxa"/>
        </w:tcPr>
        <w:p w14:paraId="205638AB" w14:textId="77777777" w:rsidR="00E432B5" w:rsidRDefault="00E432B5" w:rsidP="00E432B5">
          <w:pPr>
            <w:pStyle w:val="Header"/>
          </w:pPr>
        </w:p>
      </w:tc>
      <w:tc>
        <w:tcPr>
          <w:tcW w:w="4675" w:type="dxa"/>
        </w:tcPr>
        <w:p w14:paraId="26C8ACB9" w14:textId="77777777" w:rsidR="00E432B5" w:rsidRDefault="00E432B5" w:rsidP="00E432B5">
          <w:pPr>
            <w:pStyle w:val="Header"/>
            <w:jc w:val="right"/>
          </w:pPr>
          <w:r w:rsidRPr="00FC3139">
            <w:rPr>
              <w:rFonts w:ascii="Arial" w:hAnsi="Arial" w:cs="Arial"/>
              <w:b/>
              <w:bCs/>
              <w:noProof/>
              <w:sz w:val="24"/>
              <w:szCs w:val="24"/>
            </w:rPr>
            <w:drawing>
              <wp:inline distT="0" distB="0" distL="0" distR="0" wp14:anchorId="6A5A715C" wp14:editId="2ABBD0A2">
                <wp:extent cx="1115568" cy="1115568"/>
                <wp:effectExtent l="0" t="0" r="8890" b="889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568" cy="1115568"/>
                        </a:xfrm>
                        <a:prstGeom prst="rect">
                          <a:avLst/>
                        </a:prstGeom>
                        <a:noFill/>
                        <a:ln>
                          <a:noFill/>
                        </a:ln>
                      </pic:spPr>
                    </pic:pic>
                  </a:graphicData>
                </a:graphic>
              </wp:inline>
            </w:drawing>
          </w:r>
        </w:p>
      </w:tc>
    </w:tr>
  </w:tbl>
  <w:p w14:paraId="1EDA5542" w14:textId="2A4337D4" w:rsidR="00623E4A" w:rsidRDefault="00971190" w:rsidP="00E432B5">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C23"/>
    <w:multiLevelType w:val="hybridMultilevel"/>
    <w:tmpl w:val="2FE6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7492"/>
    <w:multiLevelType w:val="hybridMultilevel"/>
    <w:tmpl w:val="A18E4DB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2A290E"/>
    <w:multiLevelType w:val="multilevel"/>
    <w:tmpl w:val="774AD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4A"/>
    <w:rsid w:val="001C75C1"/>
    <w:rsid w:val="002D1E52"/>
    <w:rsid w:val="002E0579"/>
    <w:rsid w:val="0043310B"/>
    <w:rsid w:val="00623E4A"/>
    <w:rsid w:val="00815AA6"/>
    <w:rsid w:val="0091506F"/>
    <w:rsid w:val="00971190"/>
    <w:rsid w:val="00982786"/>
    <w:rsid w:val="009C5F43"/>
    <w:rsid w:val="00B42E24"/>
    <w:rsid w:val="00C27827"/>
    <w:rsid w:val="00CD4132"/>
    <w:rsid w:val="00CE523F"/>
    <w:rsid w:val="00E4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6263"/>
  <w15:docId w15:val="{1AE76104-58F7-4C36-849D-9533774B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83572"/>
    <w:pPr>
      <w:ind w:left="720"/>
      <w:contextualSpacing/>
    </w:pPr>
  </w:style>
  <w:style w:type="character" w:styleId="CommentReference">
    <w:name w:val="annotation reference"/>
    <w:basedOn w:val="DefaultParagraphFont"/>
    <w:uiPriority w:val="99"/>
    <w:semiHidden/>
    <w:unhideWhenUsed/>
    <w:rsid w:val="009A28C8"/>
    <w:rPr>
      <w:sz w:val="16"/>
      <w:szCs w:val="16"/>
    </w:rPr>
  </w:style>
  <w:style w:type="paragraph" w:styleId="CommentText">
    <w:name w:val="annotation text"/>
    <w:basedOn w:val="Normal"/>
    <w:link w:val="CommentTextChar"/>
    <w:uiPriority w:val="99"/>
    <w:unhideWhenUsed/>
    <w:rsid w:val="009A28C8"/>
    <w:pPr>
      <w:spacing w:line="240" w:lineRule="auto"/>
    </w:pPr>
    <w:rPr>
      <w:sz w:val="20"/>
      <w:szCs w:val="20"/>
    </w:rPr>
  </w:style>
  <w:style w:type="character" w:customStyle="1" w:styleId="CommentTextChar">
    <w:name w:val="Comment Text Char"/>
    <w:basedOn w:val="DefaultParagraphFont"/>
    <w:link w:val="CommentText"/>
    <w:uiPriority w:val="99"/>
    <w:rsid w:val="009A28C8"/>
    <w:rPr>
      <w:sz w:val="20"/>
      <w:szCs w:val="20"/>
    </w:rPr>
  </w:style>
  <w:style w:type="paragraph" w:styleId="CommentSubject">
    <w:name w:val="annotation subject"/>
    <w:basedOn w:val="CommentText"/>
    <w:next w:val="CommentText"/>
    <w:link w:val="CommentSubjectChar"/>
    <w:uiPriority w:val="99"/>
    <w:semiHidden/>
    <w:unhideWhenUsed/>
    <w:rsid w:val="009A28C8"/>
    <w:rPr>
      <w:b/>
      <w:bCs/>
    </w:rPr>
  </w:style>
  <w:style w:type="character" w:customStyle="1" w:styleId="CommentSubjectChar">
    <w:name w:val="Comment Subject Char"/>
    <w:basedOn w:val="CommentTextChar"/>
    <w:link w:val="CommentSubject"/>
    <w:uiPriority w:val="99"/>
    <w:semiHidden/>
    <w:rsid w:val="009A28C8"/>
    <w:rPr>
      <w:b/>
      <w:bCs/>
      <w:sz w:val="20"/>
      <w:szCs w:val="20"/>
    </w:rPr>
  </w:style>
  <w:style w:type="paragraph" w:styleId="BalloonText">
    <w:name w:val="Balloon Text"/>
    <w:basedOn w:val="Normal"/>
    <w:link w:val="BalloonTextChar"/>
    <w:unhideWhenUsed/>
    <w:rsid w:val="009A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28C8"/>
    <w:rPr>
      <w:rFonts w:ascii="Tahoma" w:hAnsi="Tahoma" w:cs="Tahoma"/>
      <w:sz w:val="16"/>
      <w:szCs w:val="16"/>
    </w:rPr>
  </w:style>
  <w:style w:type="paragraph" w:styleId="FootnoteText">
    <w:name w:val="footnote text"/>
    <w:basedOn w:val="Normal"/>
    <w:link w:val="FootnoteTextChar"/>
    <w:semiHidden/>
    <w:unhideWhenUsed/>
    <w:rsid w:val="001377B6"/>
    <w:pPr>
      <w:spacing w:after="0" w:line="240" w:lineRule="auto"/>
    </w:pPr>
    <w:rPr>
      <w:sz w:val="20"/>
      <w:szCs w:val="20"/>
    </w:rPr>
  </w:style>
  <w:style w:type="character" w:customStyle="1" w:styleId="FootnoteTextChar">
    <w:name w:val="Footnote Text Char"/>
    <w:basedOn w:val="DefaultParagraphFont"/>
    <w:link w:val="FootnoteText"/>
    <w:semiHidden/>
    <w:rsid w:val="001377B6"/>
    <w:rPr>
      <w:sz w:val="20"/>
      <w:szCs w:val="20"/>
    </w:rPr>
  </w:style>
  <w:style w:type="character" w:styleId="FootnoteReference">
    <w:name w:val="footnote reference"/>
    <w:basedOn w:val="DefaultParagraphFont"/>
    <w:uiPriority w:val="99"/>
    <w:semiHidden/>
    <w:unhideWhenUsed/>
    <w:rsid w:val="001377B6"/>
    <w:rPr>
      <w:vertAlign w:val="superscript"/>
    </w:rPr>
  </w:style>
  <w:style w:type="paragraph" w:customStyle="1" w:styleId="Eingaben">
    <w:name w:val="Eingaben"/>
    <w:basedOn w:val="Normal"/>
    <w:next w:val="Normal"/>
    <w:link w:val="EingabenZchn"/>
    <w:qFormat/>
    <w:rsid w:val="00C869EA"/>
    <w:pPr>
      <w:spacing w:before="120" w:after="120" w:line="240" w:lineRule="auto"/>
      <w:ind w:left="567"/>
      <w:textboxTightWrap w:val="allLines"/>
    </w:pPr>
    <w:rPr>
      <w:rFonts w:ascii="Arial" w:eastAsia="Arial" w:hAnsi="Arial" w:cs="Times New Roman"/>
      <w:szCs w:val="18"/>
      <w:lang w:val="de-DE"/>
    </w:rPr>
  </w:style>
  <w:style w:type="character" w:customStyle="1" w:styleId="EingabenZchn">
    <w:name w:val="Eingaben Zchn"/>
    <w:link w:val="Eingaben"/>
    <w:rsid w:val="00C869EA"/>
    <w:rPr>
      <w:rFonts w:ascii="Arial" w:eastAsia="Arial" w:hAnsi="Arial" w:cs="Times New Roman"/>
      <w:szCs w:val="18"/>
      <w:lang w:val="de-DE"/>
    </w:rPr>
  </w:style>
  <w:style w:type="character" w:styleId="Hyperlink">
    <w:name w:val="Hyperlink"/>
    <w:basedOn w:val="DefaultParagraphFont"/>
    <w:uiPriority w:val="99"/>
    <w:unhideWhenUsed/>
    <w:rsid w:val="001D3F59"/>
    <w:rPr>
      <w:color w:val="0000FF" w:themeColor="hyperlink"/>
      <w:u w:val="single"/>
    </w:rPr>
  </w:style>
  <w:style w:type="paragraph" w:styleId="Header">
    <w:name w:val="header"/>
    <w:basedOn w:val="Normal"/>
    <w:link w:val="HeaderChar"/>
    <w:uiPriority w:val="99"/>
    <w:unhideWhenUsed/>
    <w:rsid w:val="0056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45A"/>
  </w:style>
  <w:style w:type="paragraph" w:styleId="Footer">
    <w:name w:val="footer"/>
    <w:basedOn w:val="Normal"/>
    <w:link w:val="FooterChar"/>
    <w:uiPriority w:val="99"/>
    <w:unhideWhenUsed/>
    <w:rsid w:val="0056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5A"/>
  </w:style>
  <w:style w:type="character" w:customStyle="1" w:styleId="fontstyle01">
    <w:name w:val="fontstyle01"/>
    <w:basedOn w:val="DefaultParagraphFont"/>
    <w:rsid w:val="0067098E"/>
    <w:rPr>
      <w:rFonts w:ascii="Arial" w:hAnsi="Arial" w:cs="Arial" w:hint="default"/>
      <w:b w:val="0"/>
      <w:bCs w:val="0"/>
      <w:i/>
      <w:iCs/>
      <w:color w:val="000000"/>
      <w:sz w:val="22"/>
      <w:szCs w:val="22"/>
    </w:rPr>
  </w:style>
  <w:style w:type="character" w:styleId="FollowedHyperlink">
    <w:name w:val="FollowedHyperlink"/>
    <w:basedOn w:val="DefaultParagraphFont"/>
    <w:uiPriority w:val="99"/>
    <w:semiHidden/>
    <w:unhideWhenUsed/>
    <w:rsid w:val="0067098E"/>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ntstyle21">
    <w:name w:val="fontstyle21"/>
    <w:basedOn w:val="DefaultParagraphFont"/>
    <w:rsid w:val="005318B2"/>
    <w:rPr>
      <w:rFonts w:ascii="Arial" w:hAnsi="Arial" w:cs="Arial" w:hint="default"/>
      <w:b w:val="0"/>
      <w:bCs w:val="0"/>
      <w:i w:val="0"/>
      <w:iCs w:val="0"/>
      <w:color w:val="000000"/>
      <w:sz w:val="22"/>
      <w:szCs w:val="22"/>
    </w:rPr>
  </w:style>
  <w:style w:type="character" w:customStyle="1" w:styleId="fontstyle31">
    <w:name w:val="fontstyle31"/>
    <w:basedOn w:val="DefaultParagraphFont"/>
    <w:rsid w:val="005318B2"/>
    <w:rPr>
      <w:rFonts w:ascii="Arial" w:hAnsi="Arial" w:cs="Arial" w:hint="default"/>
      <w:b w:val="0"/>
      <w:bCs w:val="0"/>
      <w:i/>
      <w:iCs/>
      <w:color w:val="000000"/>
      <w:sz w:val="22"/>
      <w:szCs w:val="22"/>
    </w:rPr>
  </w:style>
  <w:style w:type="paragraph" w:styleId="NormalWeb">
    <w:name w:val="Normal (Web)"/>
    <w:basedOn w:val="Normal"/>
    <w:uiPriority w:val="99"/>
    <w:unhideWhenUsed/>
    <w:rsid w:val="00B115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432B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ycowb.org/wp-content/uploads/2019/05/Application-Form_RYCO-Project-Staff.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rycowb.org" TargetMode="External"/><Relationship Id="rId4" Type="http://schemas.openxmlformats.org/officeDocument/2006/relationships/styles" Target="styles.xml"/><Relationship Id="rId9" Type="http://schemas.openxmlformats.org/officeDocument/2006/relationships/hyperlink" Target="https://www.rycow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MNG6klue1cELElXyXAyUZnicvg==">AMUW2mWV0CgjAoev4YOIY15pdIebv3W5smYa7MagYMdYeSUX5ut45LjoRCstg26PFciG9oVxawloBhcaikLTGKDNfvzVFhmFbpCXarh5T/q8Lq26HSriM6uSU+gbuf3tNFcrSzVV9xoG51LFv1Qo32Th0pu/JzelxEpR4FTGKTC3AW3FS+XQXtHedNKIDL6XUvfMNXpe+ldBJPhyM6Sr/xMt7lkR8uxROUXureAroI8hRY8ncD8xpx0TKlgFVMfBItQbp58RO6DQHnRef3hobiBCE+FwhUfZTa0m6Xbtf+ZckkUuebzEvwmvHMXDNzRJJHCEFcjl87O5objW15Y0yZh+Z6a7N/qR/fd4AgbfWSOcOoCBYVj9ullSca4XU3otF/SfuCWz73LaoDvx+agaxhvGTUm2h9WOLQ==</go:docsCustomData>
</go:gDocsCustomXmlDataStorage>
</file>

<file path=customXml/itemProps1.xml><?xml version="1.0" encoding="utf-8"?>
<ds:datastoreItem xmlns:ds="http://schemas.openxmlformats.org/officeDocument/2006/customXml" ds:itemID="{B11336F3-7DA3-4B6F-AEFC-27CF6C8D4C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Zana Beqiri</cp:lastModifiedBy>
  <cp:revision>3</cp:revision>
  <dcterms:created xsi:type="dcterms:W3CDTF">2021-12-30T15:24:00Z</dcterms:created>
  <dcterms:modified xsi:type="dcterms:W3CDTF">2021-12-30T15:30:00Z</dcterms:modified>
</cp:coreProperties>
</file>